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77" w:rsidRDefault="00BD0277" w:rsidP="00BD0277">
      <w:pPr>
        <w:suppressAutoHyphens w:val="0"/>
        <w:jc w:val="center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77" w:rsidRDefault="00BD0277" w:rsidP="00BD0277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BD0277" w:rsidRDefault="00BD0277" w:rsidP="00BD0277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BD0277" w:rsidRDefault="00BD0277" w:rsidP="00BD0277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BD0277" w:rsidRDefault="00BD0277" w:rsidP="00BD0277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BD0277" w:rsidRDefault="00BD0277" w:rsidP="00BD0277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BD0277" w:rsidRDefault="00BD0277" w:rsidP="00BD0277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BD0277" w:rsidRDefault="00BD0277" w:rsidP="00BD0277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BD0277" w:rsidTr="00BD0277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D0277" w:rsidRDefault="00BD0277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0277" w:rsidTr="00BD0277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277" w:rsidRDefault="00BD0277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BD0277">
              <w:rPr>
                <w:u w:val="single"/>
                <w:lang w:eastAsia="en-US"/>
              </w:rPr>
              <w:t>29</w:t>
            </w:r>
            <w:r>
              <w:rPr>
                <w:lang w:eastAsia="en-US"/>
              </w:rPr>
              <w:t>___»___</w:t>
            </w:r>
            <w:r w:rsidRPr="00BD0277">
              <w:rPr>
                <w:u w:val="single"/>
                <w:lang w:eastAsia="en-US"/>
              </w:rPr>
              <w:t>06</w:t>
            </w:r>
            <w:r>
              <w:rPr>
                <w:lang w:eastAsia="en-US"/>
              </w:rPr>
              <w:t>____2020 г.___</w:t>
            </w:r>
            <w:bookmarkStart w:id="0" w:name="_GoBack"/>
            <w:r w:rsidRPr="00BD0277">
              <w:rPr>
                <w:u w:val="single"/>
                <w:lang w:eastAsia="en-US"/>
              </w:rPr>
              <w:t>169</w:t>
            </w:r>
            <w:bookmarkEnd w:id="0"/>
            <w:r>
              <w:rPr>
                <w:lang w:eastAsia="en-US"/>
              </w:rPr>
              <w:t>___</w:t>
            </w:r>
          </w:p>
          <w:p w:rsidR="00BD0277" w:rsidRDefault="00BD0277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BD0277" w:rsidRDefault="00BD0277" w:rsidP="00BD0277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</w:t>
      </w:r>
    </w:p>
    <w:p w:rsidR="00BD0277" w:rsidRDefault="00BD0277" w:rsidP="00BD0277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от 10.11.2017 года № 676 «Об утверждении муниципальной программы «Передача части полномочий по решению вопросов местного значения Карталинскому муниципальному району </w:t>
      </w:r>
    </w:p>
    <w:p w:rsidR="00BD0277" w:rsidRDefault="00BD0277" w:rsidP="00BD0277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на 2018-2020 годы» </w:t>
      </w:r>
    </w:p>
    <w:p w:rsidR="00BD0277" w:rsidRDefault="00BD0277" w:rsidP="00BD0277">
      <w:pPr>
        <w:rPr>
          <w:sz w:val="28"/>
          <w:szCs w:val="28"/>
        </w:rPr>
      </w:pPr>
    </w:p>
    <w:p w:rsidR="00BD0277" w:rsidRDefault="00BD0277" w:rsidP="00BD0277">
      <w:pPr>
        <w:rPr>
          <w:sz w:val="28"/>
          <w:szCs w:val="28"/>
        </w:rPr>
      </w:pPr>
    </w:p>
    <w:p w:rsidR="00BD0277" w:rsidRDefault="00BD0277" w:rsidP="00BD0277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BD0277" w:rsidRDefault="00BD0277" w:rsidP="00BD027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BD0277" w:rsidRDefault="00BD0277" w:rsidP="00BD0277">
      <w:pPr>
        <w:ind w:firstLine="71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2018-2020 годы», утвержденную постановлением администрации Карталинского городского поселения от 10.11.2017 года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(с изменениями и дополнениями от 12.02.2018г. № 45, от 06.04.2018г. № 135, от 23.07.2018</w:t>
      </w:r>
      <w:proofErr w:type="gramEnd"/>
      <w:r>
        <w:rPr>
          <w:sz w:val="28"/>
          <w:szCs w:val="28"/>
        </w:rPr>
        <w:t xml:space="preserve">г. № 308, от 15.10.2018г. № 425, от 12.11.2018г. № 468, от 13.11.2018г. № 469, от 29.12.2018г. № 565, от </w:t>
      </w:r>
      <w:r>
        <w:rPr>
          <w:sz w:val="28"/>
          <w:szCs w:val="28"/>
        </w:rPr>
        <w:lastRenderedPageBreak/>
        <w:t>14.03.2019г. № 96, от 13.05.2019г. № 174, от 17.10.2019г. № 364, от 11.11.2019г. № 424, от 23.12.2019г. № 454), (далее именуется - Программа) следующие изменения и дополнения:</w:t>
      </w:r>
    </w:p>
    <w:p w:rsidR="00BD0277" w:rsidRDefault="00BD0277" w:rsidP="00BD0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Программы в разделе «Объемы и источники финансирования программы» цифры «256337,76» заменить цифрами «256341,36», цифры «82290,3» заменить цифрами «82293,9»;</w:t>
      </w:r>
    </w:p>
    <w:p w:rsidR="00BD0277" w:rsidRDefault="00BD0277" w:rsidP="00BD0277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программы» в таблице 1 цифры «256337,76» заменить цифрами «256341,36», цифры «82290,3» заменить цифрами «82293,9»;</w:t>
      </w:r>
    </w:p>
    <w:p w:rsidR="00BD0277" w:rsidRDefault="00BD0277" w:rsidP="00BD0277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«Механизм реализации программы» в таблице 2:</w:t>
      </w:r>
    </w:p>
    <w:p w:rsidR="00BD0277" w:rsidRDefault="00BD0277" w:rsidP="00BD0277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3 цифры «5719,9» заменить цифрами «5723,5», цифры «1877,3» заменить цифрами «1880,9»,</w:t>
      </w:r>
    </w:p>
    <w:p w:rsidR="00BD0277" w:rsidRDefault="00BD0277" w:rsidP="00BD0277">
      <w:pPr>
        <w:tabs>
          <w:tab w:val="left" w:pos="993"/>
        </w:tabs>
        <w:suppressAutoHyphens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строке «ВСЕГО» цифры «256337,76» заменить цифрами «256341,36», цифры «82290,3» заменить цифрами «82293,9».</w:t>
      </w:r>
    </w:p>
    <w:p w:rsidR="00BD0277" w:rsidRDefault="00BD0277" w:rsidP="00BD0277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BD0277" w:rsidRDefault="00BD0277" w:rsidP="00BD0277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D0277" w:rsidRDefault="00BD0277" w:rsidP="00BD0277">
      <w:pPr>
        <w:ind w:firstLine="717"/>
        <w:jc w:val="both"/>
        <w:rPr>
          <w:sz w:val="28"/>
          <w:szCs w:val="28"/>
        </w:rPr>
      </w:pPr>
    </w:p>
    <w:p w:rsidR="00BD0277" w:rsidRDefault="00BD0277" w:rsidP="00BD0277">
      <w:pPr>
        <w:ind w:firstLine="717"/>
        <w:jc w:val="both"/>
        <w:rPr>
          <w:sz w:val="28"/>
          <w:szCs w:val="28"/>
        </w:rPr>
      </w:pPr>
    </w:p>
    <w:p w:rsidR="00BD0277" w:rsidRDefault="00BD0277" w:rsidP="00BD0277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BD0277" w:rsidRDefault="00BD0277" w:rsidP="00BD0277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С.В. Марковский</w:t>
      </w:r>
    </w:p>
    <w:p w:rsidR="00BD0277" w:rsidRDefault="00BD0277" w:rsidP="00BD0277"/>
    <w:p w:rsidR="00BD0277" w:rsidRDefault="00BD0277" w:rsidP="00BD0277"/>
    <w:p w:rsidR="00BD0277" w:rsidRDefault="00BD0277" w:rsidP="00BD0277"/>
    <w:p w:rsidR="000D244F" w:rsidRDefault="000D244F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Default="00BD0277"/>
    <w:p w:rsidR="00BD0277" w:rsidRPr="00BD0277" w:rsidRDefault="00BD0277" w:rsidP="00BD0277">
      <w:pPr>
        <w:ind w:left="5387"/>
        <w:jc w:val="right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 xml:space="preserve">УТВЕРЖДЕНА </w:t>
      </w:r>
    </w:p>
    <w:p w:rsidR="00BD0277" w:rsidRPr="00BD0277" w:rsidRDefault="00BD0277" w:rsidP="00BD0277">
      <w:pPr>
        <w:ind w:left="4678"/>
        <w:jc w:val="right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 xml:space="preserve">постановлением администрации Карталинского городского поселения от 10.11.2017 года № 676    </w:t>
      </w:r>
    </w:p>
    <w:p w:rsidR="00BD0277" w:rsidRPr="00BD0277" w:rsidRDefault="00BD0277" w:rsidP="00BD0277">
      <w:pPr>
        <w:jc w:val="center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Муниципальная программа</w:t>
      </w:r>
    </w:p>
    <w:p w:rsidR="00BD0277" w:rsidRPr="00BD0277" w:rsidRDefault="00BD0277" w:rsidP="00BD0277">
      <w:pPr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p w:rsidR="00BD0277" w:rsidRPr="00BD0277" w:rsidRDefault="00BD0277" w:rsidP="00BD0277">
      <w:pPr>
        <w:jc w:val="center"/>
        <w:rPr>
          <w:rFonts w:eastAsia="Calibri"/>
          <w:sz w:val="28"/>
          <w:szCs w:val="28"/>
        </w:rPr>
      </w:pPr>
      <w:proofErr w:type="gramStart"/>
      <w:r w:rsidRPr="00BD0277">
        <w:rPr>
          <w:rFonts w:eastAsia="Calibri"/>
          <w:sz w:val="28"/>
          <w:szCs w:val="28"/>
        </w:rPr>
        <w:t>(с изменениями и дополнениями от 12.02.2018г. № 45, от 06.04.2018г. № 135, от 23.07.2018г. № 308, от 15.10.2018г. № 425, от 12.11.2018г. № 468, от 13.11.2018 № 469, от 29.12.2018г. № 565, от 14.03.2019г. № 96, от 13.05.2019г. № 174, от 17.10.2019г. № 364, от 11.11.2019г. № 424, от 23.12.2019г. № 454, от 16.03.2020г. № 74)</w:t>
      </w:r>
      <w:proofErr w:type="gramEnd"/>
    </w:p>
    <w:p w:rsidR="00BD0277" w:rsidRPr="00BD0277" w:rsidRDefault="00BD0277" w:rsidP="00BD0277">
      <w:pPr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 xml:space="preserve">Паспорт </w:t>
      </w:r>
    </w:p>
    <w:p w:rsidR="00BD0277" w:rsidRPr="00BD0277" w:rsidRDefault="00BD0277" w:rsidP="00BD0277">
      <w:pPr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муниципальной программы</w:t>
      </w:r>
    </w:p>
    <w:p w:rsidR="00BD0277" w:rsidRPr="00BD0277" w:rsidRDefault="00BD0277" w:rsidP="00BD0277">
      <w:pPr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ind w:right="200"/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77" w:rsidRPr="00BD0277" w:rsidRDefault="00BD0277" w:rsidP="00BD027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D0277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2018-2020 годы (далее именуется – программа)</w:t>
            </w:r>
          </w:p>
        </w:tc>
      </w:tr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D0277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BD0277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jc w:val="both"/>
            </w:pPr>
            <w:r w:rsidRPr="00BD0277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autoSpaceDE w:val="0"/>
              <w:jc w:val="both"/>
            </w:pPr>
            <w:r w:rsidRPr="00BD0277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jc w:val="both"/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BD0277" w:rsidRPr="00BD0277" w:rsidRDefault="00BD0277" w:rsidP="00BD0277">
            <w:pPr>
              <w:jc w:val="both"/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2018 год – 38 ед.</w:t>
            </w:r>
          </w:p>
          <w:p w:rsidR="00BD0277" w:rsidRPr="00BD0277" w:rsidRDefault="00BD0277" w:rsidP="00BD0277">
            <w:pPr>
              <w:jc w:val="both"/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2019 год – 38 ед.</w:t>
            </w:r>
          </w:p>
          <w:p w:rsidR="00BD0277" w:rsidRPr="00BD0277" w:rsidRDefault="00BD0277" w:rsidP="00BD027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D0277">
              <w:rPr>
                <w:rFonts w:eastAsia="Calibri"/>
                <w:sz w:val="28"/>
                <w:szCs w:val="28"/>
              </w:rPr>
              <w:t>2020 год – 38 ед.</w:t>
            </w:r>
          </w:p>
        </w:tc>
      </w:tr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D0277">
              <w:rPr>
                <w:rFonts w:eastAsia="Calibri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BD0277" w:rsidRPr="00BD0277" w:rsidTr="00FA798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rPr>
                <w:rFonts w:eastAsia="Calibri"/>
                <w:sz w:val="28"/>
                <w:szCs w:val="28"/>
              </w:rPr>
            </w:pPr>
            <w:r w:rsidRPr="00BD0277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BD0277">
              <w:rPr>
                <w:bCs/>
                <w:sz w:val="28"/>
                <w:szCs w:val="28"/>
              </w:rPr>
              <w:t>Объем финансирования программы составляет 256341,36 тыс. руб., в том числе:</w:t>
            </w:r>
          </w:p>
          <w:p w:rsidR="00BD0277" w:rsidRPr="00BD0277" w:rsidRDefault="00BD0277" w:rsidP="00BD0277">
            <w:pPr>
              <w:autoSpaceDE w:val="0"/>
              <w:rPr>
                <w:bCs/>
                <w:sz w:val="28"/>
                <w:szCs w:val="28"/>
              </w:rPr>
            </w:pPr>
            <w:r w:rsidRPr="00BD0277">
              <w:rPr>
                <w:bCs/>
                <w:sz w:val="28"/>
                <w:szCs w:val="28"/>
              </w:rPr>
              <w:t>2018 год     82343,1 тыс. руб.;</w:t>
            </w:r>
          </w:p>
          <w:p w:rsidR="00BD0277" w:rsidRPr="00BD0277" w:rsidRDefault="00BD0277" w:rsidP="00BD0277">
            <w:pPr>
              <w:autoSpaceDE w:val="0"/>
              <w:rPr>
                <w:bCs/>
                <w:sz w:val="28"/>
                <w:szCs w:val="28"/>
              </w:rPr>
            </w:pPr>
            <w:r w:rsidRPr="00BD0277">
              <w:rPr>
                <w:bCs/>
                <w:sz w:val="28"/>
                <w:szCs w:val="28"/>
              </w:rPr>
              <w:t>2019 год     91704,36 тыс. руб.;</w:t>
            </w:r>
          </w:p>
          <w:p w:rsidR="00BD0277" w:rsidRPr="00BD0277" w:rsidRDefault="00BD0277" w:rsidP="00BD0277">
            <w:pPr>
              <w:autoSpaceDE w:val="0"/>
              <w:rPr>
                <w:bCs/>
                <w:sz w:val="28"/>
                <w:szCs w:val="28"/>
              </w:rPr>
            </w:pPr>
            <w:r w:rsidRPr="00BD0277">
              <w:rPr>
                <w:bCs/>
                <w:sz w:val="28"/>
                <w:szCs w:val="28"/>
              </w:rPr>
              <w:t>2020 год     82293,9 тыс. руб.</w:t>
            </w:r>
          </w:p>
          <w:p w:rsidR="00BD0277" w:rsidRPr="00BD0277" w:rsidRDefault="00BD0277" w:rsidP="00BD0277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277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BD0277" w:rsidRPr="00BD0277" w:rsidRDefault="00BD0277" w:rsidP="00BD0277">
      <w:pPr>
        <w:jc w:val="both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jc w:val="both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left="142"/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  <w:lang w:val="en-US"/>
        </w:rPr>
        <w:t>I</w:t>
      </w:r>
      <w:r w:rsidRPr="00BD0277">
        <w:rPr>
          <w:rFonts w:eastAsia="Calibri"/>
          <w:sz w:val="28"/>
          <w:szCs w:val="28"/>
        </w:rPr>
        <w:t>. Общая характеристика сферы реализации</w:t>
      </w:r>
    </w:p>
    <w:p w:rsidR="00BD0277" w:rsidRPr="00BD0277" w:rsidRDefault="00BD0277" w:rsidP="00BD0277">
      <w:pPr>
        <w:ind w:left="142"/>
        <w:jc w:val="center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BD0277">
        <w:rPr>
          <w:sz w:val="28"/>
          <w:szCs w:val="28"/>
        </w:rPr>
        <w:t>Карталинским</w:t>
      </w:r>
      <w:proofErr w:type="spellEnd"/>
      <w:r w:rsidRPr="00BD0277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 xml:space="preserve">1) </w:t>
      </w:r>
      <w:r w:rsidRPr="00BD0277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BD0277">
        <w:rPr>
          <w:bCs/>
          <w:sz w:val="28"/>
          <w:szCs w:val="28"/>
        </w:rPr>
        <w:t>контроля за</w:t>
      </w:r>
      <w:proofErr w:type="gramEnd"/>
      <w:r w:rsidRPr="00BD0277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BD0277" w:rsidRPr="00BD0277" w:rsidRDefault="00BD0277" w:rsidP="00BD0277">
      <w:pPr>
        <w:spacing w:after="120"/>
        <w:ind w:firstLine="709"/>
        <w:rPr>
          <w:sz w:val="28"/>
          <w:szCs w:val="28"/>
        </w:rPr>
      </w:pPr>
      <w:r w:rsidRPr="00BD0277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BD0277" w:rsidRPr="00BD0277" w:rsidRDefault="00BD0277" w:rsidP="00BD0277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BD0277">
        <w:rPr>
          <w:rFonts w:eastAsia="Calibri"/>
          <w:sz w:val="28"/>
          <w:szCs w:val="28"/>
        </w:rPr>
        <w:t>о-</w:t>
      </w:r>
      <w:proofErr w:type="gramEnd"/>
      <w:r w:rsidRPr="00BD0277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BD0277">
        <w:rPr>
          <w:sz w:val="28"/>
          <w:szCs w:val="28"/>
        </w:rPr>
        <w:t xml:space="preserve">6) </w:t>
      </w:r>
      <w:hyperlink r:id="rId8" w:history="1">
        <w:r w:rsidRPr="00BD0277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BD0277">
          <w:rPr>
            <w:bCs/>
            <w:sz w:val="28"/>
            <w:lang w:eastAsia="ru-RU"/>
          </w:rPr>
          <w:t>организация дорожного движения</w:t>
        </w:r>
        <w:r w:rsidRPr="00BD0277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BD0277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BD0277">
        <w:rPr>
          <w:sz w:val="28"/>
          <w:szCs w:val="28"/>
        </w:rPr>
        <w:t>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BD0277" w:rsidRPr="00BD0277" w:rsidRDefault="00BD0277" w:rsidP="00BD0277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BD0277" w:rsidRPr="00BD0277" w:rsidRDefault="00BD0277" w:rsidP="00BD0277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 xml:space="preserve">10) </w:t>
      </w:r>
      <w:r w:rsidRPr="00BD0277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BD0277">
        <w:rPr>
          <w:bCs/>
          <w:sz w:val="28"/>
          <w:szCs w:val="28"/>
          <w:lang w:eastAsia="ru-RU"/>
        </w:rPr>
        <w:t>накоплению</w:t>
      </w:r>
      <w:r w:rsidRPr="00BD0277">
        <w:rPr>
          <w:sz w:val="28"/>
          <w:szCs w:val="28"/>
          <w:lang w:eastAsia="ru-RU"/>
        </w:rPr>
        <w:t xml:space="preserve"> (в том числе раздельному </w:t>
      </w:r>
      <w:r w:rsidRPr="00BD0277">
        <w:rPr>
          <w:bCs/>
          <w:sz w:val="28"/>
          <w:szCs w:val="28"/>
          <w:lang w:eastAsia="ru-RU"/>
        </w:rPr>
        <w:t>накоплению</w:t>
      </w:r>
      <w:r w:rsidRPr="00BD0277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BD0277">
        <w:rPr>
          <w:rFonts w:eastAsia="Calibri"/>
          <w:sz w:val="28"/>
          <w:szCs w:val="28"/>
        </w:rPr>
        <w:t>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 xml:space="preserve">11) </w:t>
      </w:r>
      <w:r w:rsidRPr="00BD0277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BD0277">
        <w:rPr>
          <w:sz w:val="28"/>
          <w:szCs w:val="28"/>
          <w:shd w:val="clear" w:color="auto" w:fill="FFFFFF"/>
        </w:rPr>
        <w:t>контроля за</w:t>
      </w:r>
      <w:proofErr w:type="gramEnd"/>
      <w:r w:rsidRPr="00BD0277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BD0277">
        <w:rPr>
          <w:sz w:val="28"/>
          <w:szCs w:val="28"/>
        </w:rPr>
        <w:t>;</w:t>
      </w:r>
    </w:p>
    <w:p w:rsidR="00BD0277" w:rsidRPr="00BD0277" w:rsidRDefault="00BD0277" w:rsidP="00BD027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BD0277">
        <w:rPr>
          <w:sz w:val="28"/>
          <w:szCs w:val="28"/>
        </w:rPr>
        <w:t xml:space="preserve">12) </w:t>
      </w:r>
      <w:r w:rsidRPr="00BD0277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BD0277">
        <w:rPr>
          <w:sz w:val="28"/>
          <w:szCs w:val="28"/>
          <w:lang w:eastAsia="ru-RU"/>
        </w:rPr>
        <w:t xml:space="preserve"> </w:t>
      </w:r>
      <w:proofErr w:type="gramStart"/>
      <w:r w:rsidRPr="00BD0277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BD0277">
        <w:rPr>
          <w:sz w:val="28"/>
          <w:szCs w:val="28"/>
          <w:lang w:eastAsia="ru-RU"/>
        </w:rPr>
        <w:t xml:space="preserve"> </w:t>
      </w:r>
      <w:proofErr w:type="gramStart"/>
      <w:r w:rsidRPr="00BD0277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BD0277">
        <w:rPr>
          <w:sz w:val="28"/>
          <w:szCs w:val="28"/>
          <w:lang w:eastAsia="ru-RU"/>
        </w:rPr>
        <w:t xml:space="preserve"> </w:t>
      </w:r>
      <w:proofErr w:type="gramStart"/>
      <w:r w:rsidRPr="00BD0277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BD0277">
        <w:rPr>
          <w:sz w:val="28"/>
          <w:szCs w:val="28"/>
          <w:lang w:eastAsia="ru-RU"/>
        </w:rPr>
        <w:t xml:space="preserve"> </w:t>
      </w:r>
      <w:proofErr w:type="gramStart"/>
      <w:r w:rsidRPr="00BD0277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BD0277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BD0277">
        <w:rPr>
          <w:sz w:val="28"/>
          <w:szCs w:val="28"/>
        </w:rPr>
        <w:t>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14) Организация ритуальных услуг и содержание мест захоронения;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 xml:space="preserve">15) </w:t>
      </w:r>
      <w:hyperlink r:id="rId9" w:history="1">
        <w:r w:rsidRPr="00BD0277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BD0277">
          <w:rPr>
            <w:sz w:val="28"/>
            <w:lang w:eastAsia="ru-RU"/>
          </w:rPr>
          <w:t>контроля за</w:t>
        </w:r>
        <w:proofErr w:type="gramEnd"/>
        <w:r w:rsidRPr="00BD0277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BD0277">
        <w:rPr>
          <w:sz w:val="28"/>
          <w:szCs w:val="28"/>
          <w:lang w:eastAsia="ru-RU"/>
        </w:rPr>
        <w:t>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20) Формирование архивных фондов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28) Осуществление муниципального лесного контроля;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 xml:space="preserve">31) </w:t>
      </w:r>
      <w:r w:rsidRPr="00BD0277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BD0277">
        <w:rPr>
          <w:sz w:val="26"/>
          <w:szCs w:val="26"/>
        </w:rPr>
        <w:t>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BD0277" w:rsidRPr="00BD0277" w:rsidRDefault="00BD0277" w:rsidP="00BD027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BD0277" w:rsidRPr="00BD0277" w:rsidRDefault="00BD0277" w:rsidP="00BD0277">
      <w:pPr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BD0277" w:rsidRPr="00BD0277" w:rsidRDefault="00BD0277" w:rsidP="00BD0277">
      <w:pPr>
        <w:ind w:firstLine="709"/>
        <w:jc w:val="both"/>
        <w:rPr>
          <w:sz w:val="28"/>
          <w:szCs w:val="28"/>
        </w:rPr>
      </w:pPr>
    </w:p>
    <w:p w:rsidR="00BD0277" w:rsidRPr="00BD0277" w:rsidRDefault="00BD0277" w:rsidP="00BD0277">
      <w:pPr>
        <w:ind w:left="568"/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  <w:lang w:val="en-US"/>
        </w:rPr>
        <w:t>II</w:t>
      </w:r>
      <w:r w:rsidRPr="00BD0277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Реализация программы запланирована на 2018 - 2020 годы, без разбивки на этапы.</w:t>
      </w:r>
    </w:p>
    <w:p w:rsidR="00BD0277" w:rsidRPr="00BD0277" w:rsidRDefault="00BD0277" w:rsidP="00BD0277">
      <w:pPr>
        <w:ind w:left="1069"/>
        <w:jc w:val="both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left="1069"/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  <w:lang w:val="en-US"/>
        </w:rPr>
        <w:t>III</w:t>
      </w:r>
      <w:r w:rsidRPr="00BD0277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BD0277" w:rsidRPr="00BD0277" w:rsidRDefault="00BD0277" w:rsidP="00BD0277">
      <w:pPr>
        <w:ind w:left="1069"/>
        <w:jc w:val="center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2018 год – 38 ед.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2019 год – 38 ед.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2020 год – 38 ед.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BD0277">
        <w:rPr>
          <w:rFonts w:eastAsia="Calibri"/>
          <w:sz w:val="28"/>
          <w:szCs w:val="28"/>
        </w:rPr>
        <w:t>Карталинским</w:t>
      </w:r>
      <w:proofErr w:type="spellEnd"/>
      <w:r w:rsidRPr="00BD0277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9"/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  <w:lang w:val="en-US"/>
        </w:rPr>
        <w:t>IV</w:t>
      </w:r>
      <w:r w:rsidRPr="00BD0277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BD0277" w:rsidRPr="00BD0277" w:rsidRDefault="00BD0277" w:rsidP="00BD0277">
      <w:pPr>
        <w:ind w:firstLine="709"/>
        <w:jc w:val="center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BD0277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BD0277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BD0277" w:rsidRPr="00BD0277" w:rsidRDefault="00BD0277" w:rsidP="00BD0277">
      <w:pPr>
        <w:ind w:firstLine="709"/>
        <w:jc w:val="both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8"/>
        <w:jc w:val="center"/>
        <w:rPr>
          <w:rFonts w:eastAsia="Calibri"/>
          <w:sz w:val="28"/>
          <w:szCs w:val="28"/>
        </w:rPr>
      </w:pPr>
      <w:r w:rsidRPr="00BD0277">
        <w:rPr>
          <w:sz w:val="28"/>
          <w:szCs w:val="28"/>
          <w:lang w:val="en-US"/>
        </w:rPr>
        <w:t>V</w:t>
      </w:r>
      <w:r w:rsidRPr="00BD0277">
        <w:rPr>
          <w:sz w:val="28"/>
          <w:szCs w:val="28"/>
        </w:rPr>
        <w:t xml:space="preserve">. </w:t>
      </w:r>
      <w:r w:rsidRPr="00BD0277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BD0277" w:rsidRPr="00BD0277" w:rsidRDefault="00BD0277" w:rsidP="00BD0277">
      <w:pPr>
        <w:ind w:firstLine="708"/>
        <w:jc w:val="center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8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BD0277" w:rsidRPr="00BD0277" w:rsidRDefault="00BD0277" w:rsidP="00BD0277">
      <w:pPr>
        <w:ind w:firstLine="708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Таблица 1</w:t>
      </w:r>
    </w:p>
    <w:p w:rsidR="00BD0277" w:rsidRPr="00BD0277" w:rsidRDefault="00BD0277" w:rsidP="00BD0277">
      <w:pPr>
        <w:jc w:val="right"/>
        <w:rPr>
          <w:rFonts w:ascii="Calibri" w:eastAsia="Calibri" w:hAnsi="Calibri" w:cs="Calibri"/>
          <w:sz w:val="28"/>
          <w:szCs w:val="28"/>
        </w:rPr>
      </w:pPr>
      <w:r w:rsidRPr="00BD0277">
        <w:rPr>
          <w:rFonts w:eastAsia="Calibri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BD0277" w:rsidRPr="00BD0277" w:rsidTr="00FA7981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jc w:val="center"/>
              <w:rPr>
                <w:sz w:val="28"/>
                <w:szCs w:val="28"/>
              </w:rPr>
            </w:pPr>
            <w:r w:rsidRPr="00BD0277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jc w:val="center"/>
              <w:rPr>
                <w:sz w:val="28"/>
                <w:szCs w:val="28"/>
              </w:rPr>
            </w:pPr>
            <w:r w:rsidRPr="00BD0277"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jc w:val="center"/>
              <w:rPr>
                <w:sz w:val="28"/>
                <w:szCs w:val="28"/>
              </w:rPr>
            </w:pPr>
            <w:r w:rsidRPr="00BD0277"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jc w:val="center"/>
            </w:pPr>
            <w:r w:rsidRPr="00BD0277">
              <w:rPr>
                <w:sz w:val="28"/>
                <w:szCs w:val="28"/>
              </w:rPr>
              <w:t>2020 год</w:t>
            </w:r>
          </w:p>
        </w:tc>
      </w:tr>
      <w:tr w:rsidR="00BD0277" w:rsidRPr="00BD0277" w:rsidTr="00FA7981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jc w:val="center"/>
              <w:rPr>
                <w:sz w:val="28"/>
                <w:szCs w:val="28"/>
              </w:rPr>
            </w:pPr>
            <w:r w:rsidRPr="00BD0277">
              <w:rPr>
                <w:sz w:val="28"/>
                <w:szCs w:val="28"/>
              </w:rPr>
              <w:t>256341,36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jc w:val="center"/>
              <w:rPr>
                <w:sz w:val="28"/>
                <w:szCs w:val="28"/>
              </w:rPr>
            </w:pPr>
            <w:r w:rsidRPr="00BD0277">
              <w:rPr>
                <w:sz w:val="28"/>
                <w:szCs w:val="28"/>
              </w:rPr>
              <w:t>82343,1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277" w:rsidRPr="00BD0277" w:rsidRDefault="00BD0277" w:rsidP="00BD0277">
            <w:pPr>
              <w:jc w:val="center"/>
              <w:rPr>
                <w:sz w:val="28"/>
                <w:szCs w:val="28"/>
              </w:rPr>
            </w:pPr>
            <w:r w:rsidRPr="00BD0277">
              <w:rPr>
                <w:sz w:val="28"/>
                <w:szCs w:val="28"/>
              </w:rPr>
              <w:t>91704,36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77" w:rsidRPr="00BD0277" w:rsidRDefault="00BD0277" w:rsidP="00BD0277">
            <w:pPr>
              <w:jc w:val="center"/>
              <w:rPr>
                <w:sz w:val="28"/>
                <w:szCs w:val="28"/>
              </w:rPr>
            </w:pPr>
            <w:r w:rsidRPr="00BD0277">
              <w:rPr>
                <w:sz w:val="28"/>
                <w:szCs w:val="28"/>
              </w:rPr>
              <w:t>82293,9</w:t>
            </w:r>
          </w:p>
        </w:tc>
      </w:tr>
    </w:tbl>
    <w:p w:rsidR="00BD0277" w:rsidRPr="00BD0277" w:rsidRDefault="00BD0277" w:rsidP="00BD0277">
      <w:pPr>
        <w:rPr>
          <w:sz w:val="28"/>
          <w:szCs w:val="28"/>
        </w:rPr>
      </w:pPr>
    </w:p>
    <w:p w:rsidR="00BD0277" w:rsidRPr="00BD0277" w:rsidRDefault="00BD0277" w:rsidP="00BD0277">
      <w:pPr>
        <w:ind w:firstLine="709"/>
        <w:jc w:val="both"/>
        <w:rPr>
          <w:sz w:val="28"/>
          <w:szCs w:val="28"/>
        </w:rPr>
      </w:pPr>
      <w:r w:rsidRPr="00BD0277">
        <w:rPr>
          <w:sz w:val="28"/>
          <w:szCs w:val="28"/>
        </w:rPr>
        <w:t xml:space="preserve">Источником финансирования программы являются </w:t>
      </w:r>
      <w:r w:rsidRPr="00BD0277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BD0277">
        <w:rPr>
          <w:sz w:val="28"/>
          <w:szCs w:val="28"/>
        </w:rPr>
        <w:t>.</w:t>
      </w:r>
    </w:p>
    <w:p w:rsidR="00BD0277" w:rsidRPr="00BD0277" w:rsidRDefault="00BD0277" w:rsidP="00BD0277">
      <w:pPr>
        <w:jc w:val="both"/>
        <w:rPr>
          <w:color w:val="FF0000"/>
          <w:sz w:val="28"/>
          <w:szCs w:val="28"/>
        </w:rPr>
      </w:pPr>
    </w:p>
    <w:p w:rsidR="00BD0277" w:rsidRPr="00BD0277" w:rsidRDefault="00BD0277" w:rsidP="00BD0277">
      <w:pPr>
        <w:ind w:left="720"/>
        <w:jc w:val="center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  <w:szCs w:val="28"/>
          <w:lang w:val="en-US"/>
        </w:rPr>
        <w:t>VI</w:t>
      </w:r>
      <w:r w:rsidRPr="00BD0277">
        <w:rPr>
          <w:rFonts w:eastAsia="Calibri"/>
          <w:sz w:val="28"/>
          <w:szCs w:val="28"/>
        </w:rPr>
        <w:t>. Механизм реализации программы</w:t>
      </w:r>
    </w:p>
    <w:p w:rsidR="00BD0277" w:rsidRPr="00BD0277" w:rsidRDefault="00BD0277" w:rsidP="00BD0277">
      <w:pPr>
        <w:ind w:left="720"/>
        <w:jc w:val="center"/>
        <w:rPr>
          <w:rFonts w:eastAsia="Calibri"/>
          <w:sz w:val="28"/>
          <w:szCs w:val="28"/>
        </w:rPr>
      </w:pPr>
    </w:p>
    <w:p w:rsidR="00BD0277" w:rsidRPr="00BD0277" w:rsidRDefault="00BD0277" w:rsidP="00BD0277">
      <w:pPr>
        <w:ind w:firstLine="708"/>
        <w:jc w:val="both"/>
        <w:rPr>
          <w:rFonts w:eastAsia="Calibri"/>
          <w:sz w:val="28"/>
          <w:szCs w:val="28"/>
        </w:rPr>
      </w:pPr>
      <w:r w:rsidRPr="00BD0277">
        <w:rPr>
          <w:sz w:val="28"/>
          <w:szCs w:val="28"/>
        </w:rPr>
        <w:t xml:space="preserve">Общее руководство и </w:t>
      </w:r>
      <w:proofErr w:type="gramStart"/>
      <w:r w:rsidRPr="00BD0277">
        <w:rPr>
          <w:sz w:val="28"/>
          <w:szCs w:val="28"/>
        </w:rPr>
        <w:t>контроль за</w:t>
      </w:r>
      <w:proofErr w:type="gramEnd"/>
      <w:r w:rsidRPr="00BD0277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BD0277" w:rsidRPr="00BD0277" w:rsidRDefault="00BD0277" w:rsidP="00BD0277">
      <w:pPr>
        <w:ind w:firstLine="708"/>
        <w:jc w:val="both"/>
        <w:rPr>
          <w:sz w:val="32"/>
          <w:szCs w:val="28"/>
        </w:rPr>
      </w:pPr>
      <w:r w:rsidRPr="00BD0277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BD0277">
        <w:rPr>
          <w:sz w:val="28"/>
          <w:szCs w:val="28"/>
        </w:rPr>
        <w:t>, изложено в таблице 2.</w:t>
      </w:r>
    </w:p>
    <w:p w:rsidR="00BD0277" w:rsidRPr="00BD0277" w:rsidRDefault="00BD0277" w:rsidP="00BD0277">
      <w:pPr>
        <w:ind w:firstLine="708"/>
        <w:jc w:val="both"/>
        <w:rPr>
          <w:color w:val="FF0000"/>
          <w:sz w:val="32"/>
          <w:szCs w:val="28"/>
        </w:rPr>
      </w:pPr>
    </w:p>
    <w:p w:rsidR="00BD0277" w:rsidRPr="00BD0277" w:rsidRDefault="00BD0277" w:rsidP="00BD0277">
      <w:pPr>
        <w:jc w:val="both"/>
        <w:rPr>
          <w:rFonts w:eastAsia="Calibri"/>
          <w:sz w:val="28"/>
        </w:rPr>
      </w:pPr>
      <w:r w:rsidRPr="00BD0277">
        <w:rPr>
          <w:rFonts w:eastAsia="Calibri"/>
          <w:sz w:val="28"/>
        </w:rPr>
        <w:t>Таблица 2</w:t>
      </w:r>
    </w:p>
    <w:p w:rsidR="00BD0277" w:rsidRPr="00BD0277" w:rsidRDefault="00BD0277" w:rsidP="00BD0277">
      <w:pPr>
        <w:jc w:val="right"/>
        <w:rPr>
          <w:rFonts w:eastAsia="Calibri"/>
          <w:sz w:val="28"/>
          <w:szCs w:val="28"/>
        </w:rPr>
      </w:pPr>
      <w:r w:rsidRPr="00BD0277">
        <w:rPr>
          <w:rFonts w:eastAsia="Calibri"/>
          <w:sz w:val="28"/>
        </w:rPr>
        <w:t>в тыс. руб.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699"/>
        <w:gridCol w:w="3119"/>
        <w:gridCol w:w="1559"/>
        <w:gridCol w:w="1460"/>
        <w:gridCol w:w="1375"/>
        <w:gridCol w:w="1417"/>
      </w:tblGrid>
      <w:tr w:rsidR="00BD0277" w:rsidRPr="00BD0277" w:rsidTr="00FA7981">
        <w:trPr>
          <w:trHeight w:val="3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D0277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BD0277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2020 год</w:t>
            </w:r>
          </w:p>
        </w:tc>
      </w:tr>
      <w:tr w:rsidR="00BD0277" w:rsidRPr="00BD0277" w:rsidTr="00FA7981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7 666,20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3 350,40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2 165,50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2 150,30</w:t>
            </w:r>
          </w:p>
        </w:tc>
      </w:tr>
      <w:tr w:rsidR="00BD0277" w:rsidRPr="00BD0277" w:rsidTr="00FA7981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2 747,30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894,20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941,90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911,20</w:t>
            </w:r>
          </w:p>
        </w:tc>
      </w:tr>
      <w:tr w:rsidR="00BD0277" w:rsidRPr="00BD0277" w:rsidTr="00FA7981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5 723,50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1 677,30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2 165,30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1 880,90</w:t>
            </w:r>
          </w:p>
        </w:tc>
      </w:tr>
      <w:tr w:rsidR="00BD0277" w:rsidRPr="00BD0277" w:rsidTr="00FA7981">
        <w:trPr>
          <w:trHeight w:val="11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159 069,26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49 993,30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58 591,66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50 484,30</w:t>
            </w:r>
          </w:p>
        </w:tc>
      </w:tr>
      <w:tr w:rsidR="00BD0277" w:rsidRPr="00BD0277" w:rsidTr="00FA7981">
        <w:trPr>
          <w:trHeight w:val="69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350,00</w:t>
            </w:r>
          </w:p>
        </w:tc>
      </w:tr>
      <w:tr w:rsidR="00BD0277" w:rsidRPr="00BD0277" w:rsidTr="00FA7981">
        <w:trPr>
          <w:trHeight w:val="69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75 617,20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24 404,90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25 979,50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25 232,80</w:t>
            </w:r>
          </w:p>
        </w:tc>
      </w:tr>
      <w:tr w:rsidR="00BD0277" w:rsidRPr="00BD0277" w:rsidTr="00FA7981">
        <w:trPr>
          <w:trHeight w:val="11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3 861,00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1 477,00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1 304,00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1 080,00</w:t>
            </w:r>
          </w:p>
        </w:tc>
      </w:tr>
      <w:tr w:rsidR="00BD0277" w:rsidRPr="00BD0277" w:rsidTr="00FA7981">
        <w:trPr>
          <w:trHeight w:val="7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606,90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196,00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204,40</w:t>
            </w:r>
          </w:p>
        </w:tc>
      </w:tr>
      <w:tr w:rsidR="00BD0277" w:rsidRPr="00BD0277" w:rsidTr="00FA7981">
        <w:trPr>
          <w:trHeight w:val="52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256 341,36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82 343,10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91 704,36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77" w:rsidRPr="00BD0277" w:rsidRDefault="00BD0277" w:rsidP="00BD02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D0277">
              <w:rPr>
                <w:sz w:val="28"/>
                <w:szCs w:val="28"/>
                <w:lang w:eastAsia="ru-RU"/>
              </w:rPr>
              <w:t>82 293,90</w:t>
            </w:r>
          </w:p>
        </w:tc>
      </w:tr>
    </w:tbl>
    <w:p w:rsidR="00BD0277" w:rsidRPr="00BD0277" w:rsidRDefault="00BD0277" w:rsidP="00BD0277">
      <w:pPr>
        <w:ind w:firstLine="567"/>
        <w:jc w:val="both"/>
        <w:rPr>
          <w:sz w:val="28"/>
          <w:szCs w:val="28"/>
        </w:rPr>
      </w:pPr>
    </w:p>
    <w:p w:rsidR="00BD0277" w:rsidRPr="00BD0277" w:rsidRDefault="00BD0277" w:rsidP="00BD0277">
      <w:pPr>
        <w:ind w:firstLine="708"/>
        <w:jc w:val="both"/>
        <w:rPr>
          <w:sz w:val="28"/>
          <w:szCs w:val="28"/>
        </w:rPr>
      </w:pPr>
      <w:r w:rsidRPr="00BD0277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BD0277" w:rsidRPr="00BD0277" w:rsidRDefault="00BD0277" w:rsidP="00BD0277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BD0277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BD0277" w:rsidRDefault="00BD0277"/>
    <w:sectPr w:rsidR="00BD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77"/>
    <w:rsid w:val="000D244F"/>
    <w:rsid w:val="00B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2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2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45FBF0FF0BA60385E7EBE3232BA64E57F1DC40DE983E404EBB76F9690690BF9ED885B5AE13F31CAM9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9A9C029DDB2420040E5F4D246CD5B6E795C2C8DE27B0DCD18AA455FB74F78386D826EE6FeEq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76A9-30BC-4915-A878-F44FBC1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2919</Words>
  <Characters>16640</Characters>
  <Application>Microsoft Office Word</Application>
  <DocSecurity>0</DocSecurity>
  <Lines>138</Lines>
  <Paragraphs>39</Paragraphs>
  <ScaleCrop>false</ScaleCrop>
  <Company/>
  <LinksUpToDate>false</LinksUpToDate>
  <CharactersWithSpaces>19520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2020-07-29T08:47:00Z</dcterms:created>
  <dcterms:modified xsi:type="dcterms:W3CDTF">2020-07-29T08:50:00Z</dcterms:modified>
</cp:coreProperties>
</file>