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62D" w:rsidRPr="00F2562D" w:rsidRDefault="00F2562D" w:rsidP="00F2562D">
      <w:pPr>
        <w:spacing w:after="0" w:line="240" w:lineRule="auto"/>
        <w:jc w:val="center"/>
        <w:rPr>
          <w:rFonts w:ascii="Times New Roman" w:eastAsia="Times New Roman" w:hAnsi="Times New Roman"/>
          <w:noProof/>
          <w:lang w:eastAsia="ru-RU"/>
        </w:rPr>
      </w:pPr>
      <w:bookmarkStart w:id="0" w:name="_Hlk4758712"/>
      <w:r>
        <w:rPr>
          <w:rFonts w:ascii="Times New Roman" w:eastAsia="Times New Roman" w:hAnsi="Times New Roman"/>
          <w:noProof/>
          <w:lang w:eastAsia="ru-RU"/>
        </w:rPr>
        <w:drawing>
          <wp:inline distT="0" distB="0" distL="0" distR="0" wp14:anchorId="529E3EF5" wp14:editId="1BE2181F">
            <wp:extent cx="638175" cy="800100"/>
            <wp:effectExtent l="0" t="0" r="9525" b="0"/>
            <wp:docPr id="1" name="Рисунок 1" descr="Карталы гп_герб_многоцвет_с в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арталы гп_герб_многоцвет_с вч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62D" w:rsidRPr="00F2562D" w:rsidRDefault="00F2562D" w:rsidP="00F2562D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F2562D" w:rsidRPr="00F2562D" w:rsidRDefault="00F2562D" w:rsidP="00F2562D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F2562D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АДМИНИСТРАЦИЯ </w:t>
      </w:r>
    </w:p>
    <w:p w:rsidR="00F2562D" w:rsidRPr="00F2562D" w:rsidRDefault="00F2562D" w:rsidP="00F2562D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  <w:r w:rsidRPr="00F2562D">
        <w:rPr>
          <w:rFonts w:ascii="Times New Roman" w:eastAsia="Times New Roman" w:hAnsi="Times New Roman"/>
          <w:b/>
          <w:sz w:val="32"/>
          <w:szCs w:val="32"/>
          <w:lang w:eastAsia="ru-RU"/>
        </w:rPr>
        <w:t>КАРТАЛИНСКОГО ГОРОДСКОГО ПОСЕЛЕНИЯ</w:t>
      </w:r>
    </w:p>
    <w:p w:rsidR="00F2562D" w:rsidRPr="00F2562D" w:rsidRDefault="00F2562D" w:rsidP="00F2562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2562D">
        <w:rPr>
          <w:rFonts w:ascii="Times New Roman" w:eastAsia="Times New Roman" w:hAnsi="Times New Roman"/>
          <w:sz w:val="28"/>
          <w:szCs w:val="28"/>
          <w:lang w:eastAsia="ru-RU"/>
        </w:rPr>
        <w:t>ЧЕЛЯБИНСКОЙ ОБЛАСТИ</w:t>
      </w:r>
    </w:p>
    <w:p w:rsidR="00F2562D" w:rsidRPr="00F2562D" w:rsidRDefault="00F2562D" w:rsidP="00F2562D">
      <w:pPr>
        <w:tabs>
          <w:tab w:val="left" w:pos="6780"/>
        </w:tabs>
        <w:spacing w:after="0" w:line="240" w:lineRule="auto"/>
        <w:jc w:val="center"/>
        <w:rPr>
          <w:rFonts w:ascii="Times New Roman" w:eastAsia="Times New Roman" w:hAnsi="Times New Roman"/>
          <w:b/>
          <w:caps/>
          <w:sz w:val="32"/>
          <w:szCs w:val="32"/>
          <w:lang w:eastAsia="ru-RU"/>
        </w:rPr>
      </w:pPr>
    </w:p>
    <w:p w:rsidR="00F2562D" w:rsidRPr="00F2562D" w:rsidRDefault="00F2562D" w:rsidP="00F2562D">
      <w:pPr>
        <w:tabs>
          <w:tab w:val="left" w:pos="6780"/>
        </w:tabs>
        <w:spacing w:after="0" w:line="240" w:lineRule="auto"/>
        <w:jc w:val="center"/>
        <w:rPr>
          <w:rFonts w:ascii="Times New Roman" w:eastAsia="Times New Roman" w:hAnsi="Times New Roman"/>
          <w:b/>
          <w:caps/>
          <w:sz w:val="32"/>
          <w:szCs w:val="32"/>
          <w:lang w:eastAsia="ru-RU"/>
        </w:rPr>
      </w:pPr>
      <w:r w:rsidRPr="00F2562D">
        <w:rPr>
          <w:rFonts w:ascii="Times New Roman" w:eastAsia="Times New Roman" w:hAnsi="Times New Roman"/>
          <w:b/>
          <w:caps/>
          <w:sz w:val="32"/>
          <w:szCs w:val="32"/>
          <w:lang w:eastAsia="ru-RU"/>
        </w:rPr>
        <w:t>ПОСТАНОВЛЕНИЕ</w:t>
      </w:r>
    </w:p>
    <w:p w:rsidR="00F2562D" w:rsidRPr="00F2562D" w:rsidRDefault="00F2562D" w:rsidP="00F2562D">
      <w:pPr>
        <w:tabs>
          <w:tab w:val="left" w:pos="6780"/>
        </w:tabs>
        <w:spacing w:after="0" w:line="240" w:lineRule="auto"/>
        <w:rPr>
          <w:rFonts w:ascii="Times New Roman" w:eastAsia="Times New Roman" w:hAnsi="Times New Roman"/>
          <w:b/>
          <w:caps/>
          <w:sz w:val="16"/>
          <w:szCs w:val="16"/>
          <w:lang w:eastAsia="ru-RU"/>
        </w:rPr>
      </w:pPr>
    </w:p>
    <w:tbl>
      <w:tblPr>
        <w:tblW w:w="10431" w:type="dxa"/>
        <w:tblBorders>
          <w:top w:val="thickThinMedium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5503"/>
      </w:tblGrid>
      <w:tr w:rsidR="00F2562D" w:rsidRPr="00F2562D" w:rsidTr="00B16CD4">
        <w:tc>
          <w:tcPr>
            <w:tcW w:w="10431" w:type="dxa"/>
            <w:gridSpan w:val="2"/>
            <w:tcBorders>
              <w:top w:val="thickThinMediumGap" w:sz="24" w:space="0" w:color="auto"/>
              <w:left w:val="nil"/>
              <w:bottom w:val="nil"/>
              <w:right w:val="nil"/>
            </w:tcBorders>
          </w:tcPr>
          <w:p w:rsidR="00F2562D" w:rsidRPr="00F2562D" w:rsidRDefault="00F2562D" w:rsidP="00F2562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F2562D" w:rsidRPr="00F2562D" w:rsidTr="00B16CD4">
        <w:trPr>
          <w:gridAfter w:val="1"/>
          <w:wAfter w:w="5503" w:type="dxa"/>
          <w:trHeight w:val="662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2562D" w:rsidRPr="00F2562D" w:rsidRDefault="00F2562D" w:rsidP="00F2562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562D">
              <w:rPr>
                <w:rFonts w:ascii="Times New Roman" w:eastAsia="Times New Roman" w:hAnsi="Times New Roman"/>
                <w:sz w:val="24"/>
                <w:szCs w:val="24"/>
              </w:rPr>
              <w:t>«___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06</w:t>
            </w:r>
            <w:r w:rsidRPr="00F2562D">
              <w:rPr>
                <w:rFonts w:ascii="Times New Roman" w:eastAsia="Times New Roman" w:hAnsi="Times New Roman"/>
                <w:sz w:val="24"/>
                <w:szCs w:val="24"/>
              </w:rPr>
              <w:t>___»____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  <w:r w:rsidRPr="00F2562D">
              <w:rPr>
                <w:rFonts w:ascii="Times New Roman" w:eastAsia="Times New Roman" w:hAnsi="Times New Roman"/>
                <w:sz w:val="24"/>
                <w:szCs w:val="24"/>
              </w:rPr>
              <w:t>____2023 г.___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898</w:t>
            </w:r>
            <w:bookmarkStart w:id="1" w:name="_GoBack"/>
            <w:bookmarkEnd w:id="1"/>
            <w:r w:rsidRPr="00F2562D">
              <w:rPr>
                <w:rFonts w:ascii="Times New Roman" w:eastAsia="Times New Roman" w:hAnsi="Times New Roman"/>
                <w:sz w:val="24"/>
                <w:szCs w:val="24"/>
              </w:rPr>
              <w:t>____</w:t>
            </w:r>
          </w:p>
          <w:p w:rsidR="00F2562D" w:rsidRPr="00F2562D" w:rsidRDefault="00F2562D" w:rsidP="00F2562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F2562D">
              <w:rPr>
                <w:rFonts w:ascii="Times New Roman" w:eastAsia="Times New Roman" w:hAnsi="Times New Roman"/>
                <w:sz w:val="24"/>
                <w:szCs w:val="24"/>
              </w:rPr>
              <w:t>г. Карталы</w:t>
            </w:r>
          </w:p>
        </w:tc>
      </w:tr>
    </w:tbl>
    <w:p w:rsidR="00F2562D" w:rsidRPr="00F2562D" w:rsidRDefault="00F2562D" w:rsidP="00F2562D">
      <w:pPr>
        <w:suppressAutoHyphens/>
        <w:autoSpaceDE w:val="0"/>
        <w:spacing w:after="0" w:line="240" w:lineRule="auto"/>
        <w:ind w:right="4818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F2562D" w:rsidRPr="00F2562D" w:rsidRDefault="00F2562D" w:rsidP="00F2562D">
      <w:pPr>
        <w:suppressAutoHyphens/>
        <w:autoSpaceDE w:val="0"/>
        <w:spacing w:after="0" w:line="240" w:lineRule="auto"/>
        <w:ind w:right="4818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F2562D">
        <w:rPr>
          <w:rFonts w:ascii="Times New Roman" w:eastAsia="Times New Roman" w:hAnsi="Times New Roman"/>
          <w:sz w:val="28"/>
          <w:szCs w:val="28"/>
          <w:lang w:eastAsia="ar-SA"/>
        </w:rPr>
        <w:t xml:space="preserve">О внесении изменений и дополнений в постановление администрации Карталинского городского поселения от 18.11.2020 года № 409 </w:t>
      </w:r>
    </w:p>
    <w:p w:rsidR="00F2562D" w:rsidRPr="00F2562D" w:rsidRDefault="00F2562D" w:rsidP="00F2562D">
      <w:pPr>
        <w:suppressAutoHyphens/>
        <w:spacing w:after="0" w:line="240" w:lineRule="auto"/>
        <w:rPr>
          <w:rFonts w:ascii="Times New Roman" w:eastAsia="Times New Roman" w:hAnsi="Times New Roman"/>
          <w:color w:val="FF0000"/>
          <w:sz w:val="28"/>
          <w:szCs w:val="28"/>
          <w:lang w:eastAsia="ar-SA"/>
        </w:rPr>
      </w:pPr>
    </w:p>
    <w:p w:rsidR="00F2562D" w:rsidRPr="00F2562D" w:rsidRDefault="00F2562D" w:rsidP="00F2562D">
      <w:pPr>
        <w:suppressAutoHyphens/>
        <w:spacing w:after="0" w:line="240" w:lineRule="auto"/>
        <w:rPr>
          <w:rFonts w:ascii="Times New Roman" w:eastAsia="Times New Roman" w:hAnsi="Times New Roman"/>
          <w:color w:val="FF0000"/>
          <w:sz w:val="28"/>
          <w:szCs w:val="28"/>
          <w:lang w:eastAsia="ar-SA"/>
        </w:rPr>
      </w:pPr>
    </w:p>
    <w:p w:rsidR="00F2562D" w:rsidRPr="00F2562D" w:rsidRDefault="00F2562D" w:rsidP="00F2562D">
      <w:pPr>
        <w:suppressAutoHyphens/>
        <w:autoSpaceDE w:val="0"/>
        <w:spacing w:after="0" w:line="240" w:lineRule="auto"/>
        <w:ind w:right="-144"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proofErr w:type="gramStart"/>
      <w:r w:rsidRPr="00F2562D">
        <w:rPr>
          <w:rFonts w:ascii="Times New Roman" w:eastAsia="Times New Roman" w:hAnsi="Times New Roman"/>
          <w:sz w:val="28"/>
          <w:szCs w:val="28"/>
          <w:lang w:eastAsia="ar-SA"/>
        </w:rPr>
        <w:t>В соответствии с Федеральным законом Российской Федерации от 06.10.2003 года № 131-ФЗ «Об общих принципах организации местного самоуправления в Российской Федерации», Бюджетным кодексом Российской Федерации, постановлением администрации Карталинского городского поселения от 29.12.2014 года № 427 «О порядке разработки, принятия, реализации и оценки эффективности муниципальных программ Карталинского городского поселения», руководствуясь Уставом Карталинского городского поселения,</w:t>
      </w:r>
      <w:proofErr w:type="gramEnd"/>
    </w:p>
    <w:p w:rsidR="00F2562D" w:rsidRPr="00F2562D" w:rsidRDefault="00F2562D" w:rsidP="00F2562D">
      <w:pPr>
        <w:suppressAutoHyphens/>
        <w:autoSpaceDE w:val="0"/>
        <w:spacing w:after="0" w:line="240" w:lineRule="auto"/>
        <w:ind w:right="-144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F2562D">
        <w:rPr>
          <w:rFonts w:ascii="Times New Roman" w:eastAsia="Times New Roman" w:hAnsi="Times New Roman"/>
          <w:sz w:val="28"/>
          <w:szCs w:val="28"/>
          <w:lang w:eastAsia="ar-SA"/>
        </w:rPr>
        <w:t>администрация Карталинского городского поселения ПОСТАНОВЛЯЕТ:</w:t>
      </w:r>
    </w:p>
    <w:p w:rsidR="00F2562D" w:rsidRPr="00F2562D" w:rsidRDefault="00F2562D" w:rsidP="00F2562D">
      <w:pPr>
        <w:suppressAutoHyphens/>
        <w:spacing w:after="0" w:line="240" w:lineRule="auto"/>
        <w:ind w:right="-144" w:firstLine="718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F2562D">
        <w:rPr>
          <w:rFonts w:ascii="Times New Roman" w:eastAsia="Times New Roman" w:hAnsi="Times New Roman"/>
          <w:sz w:val="28"/>
          <w:szCs w:val="28"/>
          <w:lang w:eastAsia="ar-SA"/>
        </w:rPr>
        <w:t xml:space="preserve">1. </w:t>
      </w:r>
      <w:proofErr w:type="gramStart"/>
      <w:r w:rsidRPr="00F2562D">
        <w:rPr>
          <w:rFonts w:ascii="Times New Roman" w:eastAsia="Times New Roman" w:hAnsi="Times New Roman"/>
          <w:sz w:val="28"/>
          <w:szCs w:val="28"/>
          <w:lang w:eastAsia="ar-SA"/>
        </w:rPr>
        <w:t>Внести в муниципальную программу «Передача части полномочий по решению вопросов местного значения Карталинскому муниципальному району на 2021-2023 годы», утвержденную постановлением администрации Карталинского городского поселения от 18.11.2020 года № 409 «Об утверждении муниципальной программы «Передача части полномочий по решению вопросов местного значения Карталинскому муниципальному району на 2021-2023 годы» (далее именуется - Программа) следующие изменения и дополнения, изложив ее в новой редакции (прилагается).</w:t>
      </w:r>
      <w:proofErr w:type="gramEnd"/>
    </w:p>
    <w:p w:rsidR="00F2562D" w:rsidRPr="00F2562D" w:rsidRDefault="00F2562D" w:rsidP="00F2562D">
      <w:pPr>
        <w:numPr>
          <w:ilvl w:val="2"/>
          <w:numId w:val="1"/>
        </w:numPr>
        <w:tabs>
          <w:tab w:val="clear" w:pos="1440"/>
        </w:tabs>
        <w:suppressAutoHyphens/>
        <w:spacing w:after="0" w:line="240" w:lineRule="auto"/>
        <w:ind w:left="0" w:right="-144" w:firstLine="718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proofErr w:type="gramStart"/>
      <w:r w:rsidRPr="00F2562D">
        <w:rPr>
          <w:rFonts w:ascii="Times New Roman" w:eastAsia="Times New Roman" w:hAnsi="Times New Roman"/>
          <w:sz w:val="28"/>
          <w:szCs w:val="28"/>
          <w:lang w:eastAsia="ar-SA"/>
        </w:rPr>
        <w:t>Разместить</w:t>
      </w:r>
      <w:proofErr w:type="gramEnd"/>
      <w:r w:rsidRPr="00F2562D">
        <w:rPr>
          <w:rFonts w:ascii="Times New Roman" w:eastAsia="Times New Roman" w:hAnsi="Times New Roman"/>
          <w:sz w:val="28"/>
          <w:szCs w:val="28"/>
          <w:lang w:eastAsia="ar-SA"/>
        </w:rPr>
        <w:t xml:space="preserve"> настоящее постановление на официальном сайте администрации Карталинского городского поселения. </w:t>
      </w:r>
    </w:p>
    <w:p w:rsidR="00F2562D" w:rsidRPr="00F2562D" w:rsidRDefault="00F2562D" w:rsidP="00F2562D">
      <w:pPr>
        <w:numPr>
          <w:ilvl w:val="2"/>
          <w:numId w:val="1"/>
        </w:numPr>
        <w:tabs>
          <w:tab w:val="clear" w:pos="1440"/>
        </w:tabs>
        <w:suppressAutoHyphens/>
        <w:spacing w:after="0" w:line="240" w:lineRule="auto"/>
        <w:ind w:left="0" w:right="-144" w:firstLine="717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proofErr w:type="gramStart"/>
      <w:r w:rsidRPr="00F2562D">
        <w:rPr>
          <w:rFonts w:ascii="Times New Roman" w:eastAsia="Times New Roman" w:hAnsi="Times New Roman"/>
          <w:sz w:val="28"/>
          <w:szCs w:val="28"/>
          <w:lang w:eastAsia="ar-SA"/>
        </w:rPr>
        <w:t>Контроль за</w:t>
      </w:r>
      <w:proofErr w:type="gramEnd"/>
      <w:r w:rsidRPr="00F2562D">
        <w:rPr>
          <w:rFonts w:ascii="Times New Roman" w:eastAsia="Times New Roman" w:hAnsi="Times New Roman"/>
          <w:sz w:val="28"/>
          <w:szCs w:val="28"/>
          <w:lang w:eastAsia="ar-SA"/>
        </w:rPr>
        <w:t xml:space="preserve"> исполнением настоящего постановления оставляю за собой.</w:t>
      </w:r>
    </w:p>
    <w:p w:rsidR="00F2562D" w:rsidRPr="00F2562D" w:rsidRDefault="00F2562D" w:rsidP="00F2562D">
      <w:pPr>
        <w:suppressAutoHyphens/>
        <w:spacing w:after="0" w:line="240" w:lineRule="auto"/>
        <w:ind w:right="-144" w:firstLine="717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F2562D" w:rsidRPr="00F2562D" w:rsidRDefault="00F2562D" w:rsidP="00F2562D">
      <w:pPr>
        <w:suppressAutoHyphens/>
        <w:spacing w:after="0" w:line="240" w:lineRule="auto"/>
        <w:ind w:right="-144" w:firstLine="717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F2562D" w:rsidRPr="00F2562D" w:rsidRDefault="00F2562D" w:rsidP="00F2562D">
      <w:pPr>
        <w:suppressAutoHyphens/>
        <w:spacing w:after="0" w:line="240" w:lineRule="auto"/>
        <w:ind w:firstLine="717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F2562D" w:rsidRPr="00F2562D" w:rsidRDefault="00F2562D" w:rsidP="00F2562D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 w:rsidRPr="00F2562D">
        <w:rPr>
          <w:rFonts w:ascii="Times New Roman" w:eastAsia="Times New Roman" w:hAnsi="Times New Roman"/>
          <w:sz w:val="28"/>
          <w:szCs w:val="28"/>
          <w:lang w:eastAsia="ar-SA"/>
        </w:rPr>
        <w:t xml:space="preserve">Глава Карталинского </w:t>
      </w:r>
    </w:p>
    <w:p w:rsidR="00F2562D" w:rsidRPr="00F2562D" w:rsidRDefault="00F2562D" w:rsidP="00F2562D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F2562D">
        <w:rPr>
          <w:rFonts w:ascii="Times New Roman" w:eastAsia="Times New Roman" w:hAnsi="Times New Roman"/>
          <w:sz w:val="28"/>
          <w:szCs w:val="28"/>
          <w:lang w:eastAsia="ar-SA"/>
        </w:rPr>
        <w:t>городского поселения</w:t>
      </w:r>
      <w:r w:rsidRPr="00F2562D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F2562D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F2562D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F2562D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F2562D">
        <w:rPr>
          <w:rFonts w:ascii="Times New Roman" w:eastAsia="Times New Roman" w:hAnsi="Times New Roman"/>
          <w:sz w:val="28"/>
          <w:szCs w:val="28"/>
          <w:lang w:eastAsia="ar-SA"/>
        </w:rPr>
        <w:tab/>
        <w:t xml:space="preserve">                                В.Н. </w:t>
      </w:r>
      <w:proofErr w:type="spellStart"/>
      <w:r w:rsidRPr="00F2562D">
        <w:rPr>
          <w:rFonts w:ascii="Times New Roman" w:eastAsia="Times New Roman" w:hAnsi="Times New Roman"/>
          <w:sz w:val="28"/>
          <w:szCs w:val="28"/>
          <w:lang w:eastAsia="ar-SA"/>
        </w:rPr>
        <w:t>Верета</w:t>
      </w:r>
      <w:bookmarkEnd w:id="0"/>
      <w:proofErr w:type="spellEnd"/>
    </w:p>
    <w:p w:rsidR="00F2562D" w:rsidRDefault="00F2562D" w:rsidP="00F2562D">
      <w:pPr>
        <w:suppressAutoHyphens/>
        <w:spacing w:after="0" w:line="240" w:lineRule="auto"/>
        <w:ind w:left="3969"/>
        <w:jc w:val="center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lastRenderedPageBreak/>
        <w:t>УТВЕРЖДЕНА</w:t>
      </w:r>
    </w:p>
    <w:p w:rsidR="00F2562D" w:rsidRDefault="00F2562D" w:rsidP="00F2562D">
      <w:pPr>
        <w:suppressAutoHyphens/>
        <w:spacing w:after="0" w:line="240" w:lineRule="auto"/>
        <w:ind w:left="3969"/>
        <w:jc w:val="center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постановлением администрации </w:t>
      </w:r>
    </w:p>
    <w:p w:rsidR="00F2562D" w:rsidRDefault="00F2562D" w:rsidP="00F2562D">
      <w:pPr>
        <w:suppressAutoHyphens/>
        <w:spacing w:after="0" w:line="240" w:lineRule="auto"/>
        <w:ind w:left="3969"/>
        <w:jc w:val="center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Карталинского городского поселения </w:t>
      </w:r>
    </w:p>
    <w:p w:rsidR="00F2562D" w:rsidRDefault="00F2562D" w:rsidP="00F2562D">
      <w:pPr>
        <w:suppressAutoHyphens/>
        <w:spacing w:after="0" w:line="240" w:lineRule="auto"/>
        <w:ind w:left="3969"/>
        <w:jc w:val="center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от 18.11.2020 года № 409</w:t>
      </w:r>
    </w:p>
    <w:p w:rsidR="00F2562D" w:rsidRDefault="00F2562D" w:rsidP="00F2562D">
      <w:pPr>
        <w:tabs>
          <w:tab w:val="left" w:pos="4678"/>
        </w:tabs>
        <w:suppressAutoHyphens/>
        <w:spacing w:after="0" w:line="240" w:lineRule="auto"/>
        <w:ind w:left="3969"/>
        <w:jc w:val="center"/>
        <w:rPr>
          <w:rFonts w:ascii="Times New Roman" w:hAnsi="Times New Roman"/>
          <w:sz w:val="28"/>
          <w:szCs w:val="28"/>
          <w:lang w:eastAsia="ar-SA"/>
        </w:rPr>
      </w:pPr>
      <w:proofErr w:type="gramStart"/>
      <w:r>
        <w:rPr>
          <w:rFonts w:ascii="Times New Roman" w:hAnsi="Times New Roman"/>
          <w:sz w:val="28"/>
          <w:szCs w:val="28"/>
          <w:lang w:eastAsia="ar-SA"/>
        </w:rPr>
        <w:t>(в редакции постановления администрации Карталинского городского поселения</w:t>
      </w:r>
      <w:proofErr w:type="gramEnd"/>
    </w:p>
    <w:p w:rsidR="00F2562D" w:rsidRDefault="00F2562D" w:rsidP="00F2562D">
      <w:pPr>
        <w:tabs>
          <w:tab w:val="left" w:pos="4678"/>
        </w:tabs>
        <w:suppressAutoHyphens/>
        <w:spacing w:after="0" w:line="240" w:lineRule="auto"/>
        <w:ind w:left="3969"/>
        <w:jc w:val="center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от 06.12.2023 года № 898)</w:t>
      </w:r>
    </w:p>
    <w:p w:rsidR="00F2562D" w:rsidRDefault="00F2562D" w:rsidP="00F2562D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F2562D" w:rsidRDefault="00F2562D" w:rsidP="00F2562D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Муниципальная программа</w:t>
      </w:r>
    </w:p>
    <w:p w:rsidR="00F2562D" w:rsidRDefault="00F2562D" w:rsidP="00F2562D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«Передача части полномочий по решению вопросов местного значения Карталинскому муниципальному району на 2021-2023 годы» </w:t>
      </w:r>
    </w:p>
    <w:p w:rsidR="00F2562D" w:rsidRDefault="00F2562D" w:rsidP="00F2562D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F2562D" w:rsidRDefault="00F2562D" w:rsidP="00F2562D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Паспорт </w:t>
      </w:r>
    </w:p>
    <w:p w:rsidR="00F2562D" w:rsidRDefault="00F2562D" w:rsidP="00F2562D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муниципальной программы</w:t>
      </w:r>
    </w:p>
    <w:p w:rsidR="00F2562D" w:rsidRDefault="00F2562D" w:rsidP="00F2562D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«Передача части полномочий по решению вопросов местного значения Карталинскому муниципальному району на 2021-2023 годы»</w:t>
      </w:r>
    </w:p>
    <w:tbl>
      <w:tblPr>
        <w:tblW w:w="0" w:type="auto"/>
        <w:tblInd w:w="-15" w:type="dxa"/>
        <w:tblLayout w:type="fixed"/>
        <w:tblLook w:val="04A0" w:firstRow="1" w:lastRow="0" w:firstColumn="1" w:lastColumn="0" w:noHBand="0" w:noVBand="1"/>
      </w:tblPr>
      <w:tblGrid>
        <w:gridCol w:w="3652"/>
        <w:gridCol w:w="5700"/>
      </w:tblGrid>
      <w:tr w:rsidR="00F2562D" w:rsidTr="00F2562D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562D" w:rsidRDefault="00F2562D">
            <w:pPr>
              <w:suppressAutoHyphens/>
              <w:spacing w:after="0" w:line="240" w:lineRule="auto"/>
              <w:ind w:right="200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Наименование муниципальной программы 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62D" w:rsidRDefault="00F2562D">
            <w:pPr>
              <w:suppressAutoHyphens/>
              <w:spacing w:after="0" w:line="240" w:lineRule="auto"/>
              <w:jc w:val="both"/>
              <w:rPr>
                <w:rFonts w:cs="Calibri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Передача части полномочий по решению вопросов местного значения Карталинскому муниципальному району на 2021-2023 годы (далее именуется – программа)</w:t>
            </w:r>
          </w:p>
        </w:tc>
      </w:tr>
      <w:tr w:rsidR="00F2562D" w:rsidTr="00F2562D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562D" w:rsidRDefault="00F2562D">
            <w:pPr>
              <w:suppressAutoHyphens/>
              <w:spacing w:after="0" w:line="240" w:lineRule="auto"/>
              <w:ind w:right="200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Ответственный исполнитель программы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562D" w:rsidRDefault="00F2562D">
            <w:pPr>
              <w:suppressAutoHyphens/>
              <w:spacing w:after="0" w:line="240" w:lineRule="auto"/>
              <w:jc w:val="both"/>
              <w:rPr>
                <w:rFonts w:cs="Calibri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Администрация Карталинского городского поселения</w:t>
            </w:r>
          </w:p>
        </w:tc>
      </w:tr>
      <w:tr w:rsidR="00F2562D" w:rsidTr="00F2562D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562D" w:rsidRDefault="00F2562D">
            <w:pPr>
              <w:suppressAutoHyphens/>
              <w:spacing w:after="0" w:line="240" w:lineRule="auto"/>
              <w:ind w:right="200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Соисполнители программы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562D" w:rsidRDefault="00F2562D">
            <w:pPr>
              <w:suppressAutoHyphens/>
              <w:spacing w:after="0" w:line="240" w:lineRule="auto"/>
              <w:jc w:val="both"/>
              <w:rPr>
                <w:rFonts w:cs="Calibri"/>
                <w:lang w:eastAsia="ar-SA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Администрация Карталинского муниципального района, Управление строительства, инфраструктуры и жилищно-коммунального хозяйства Карталинского муниципального района, Управление образования Карталинского муниципального района, Управление по имущественной и земельной политике Карталинского муниципального района, Управление по делам культуры и спорта Карталинского муниципального района, Финансовое управление Карталинского муниципального района, Управление социальной защиты населения Карталинского муниципального района Челябинской области, Контрольно-счетная палата Карталинского муниципального района</w:t>
            </w:r>
            <w:proofErr w:type="gramEnd"/>
          </w:p>
        </w:tc>
      </w:tr>
      <w:tr w:rsidR="00F2562D" w:rsidTr="00F2562D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562D" w:rsidRDefault="00F2562D">
            <w:pPr>
              <w:suppressAutoHyphens/>
              <w:spacing w:after="0" w:line="240" w:lineRule="auto"/>
              <w:rPr>
                <w:rFonts w:cs="Calibri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Цель программы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562D" w:rsidRDefault="00F2562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Передача части полномочий по решению вопросов местного значения Карталинского городского поселения</w:t>
            </w:r>
          </w:p>
        </w:tc>
      </w:tr>
      <w:tr w:rsidR="00F2562D" w:rsidTr="00F2562D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562D" w:rsidRDefault="00F2562D">
            <w:pPr>
              <w:suppressAutoHyphens/>
              <w:spacing w:after="0" w:line="240" w:lineRule="auto"/>
              <w:rPr>
                <w:rFonts w:cs="Calibri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Задачи программы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562D" w:rsidRDefault="00F2562D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Выполнение условий Соглашений о передаче части полномочий по решению вопросов местного значения</w:t>
            </w:r>
          </w:p>
        </w:tc>
      </w:tr>
      <w:tr w:rsidR="00F2562D" w:rsidTr="00F2562D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562D" w:rsidRDefault="00F2562D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Целевые индикаторы программы, их значения с разбивкой по годам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562D" w:rsidRDefault="00F2562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Количество переданных полномочий по решению вопросов местного значения:</w:t>
            </w:r>
          </w:p>
          <w:p w:rsidR="00F2562D" w:rsidRDefault="00F2562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2021 год – 39 ед.</w:t>
            </w:r>
          </w:p>
          <w:p w:rsidR="00F2562D" w:rsidRDefault="00F2562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2022 год – 39 ед.</w:t>
            </w:r>
          </w:p>
          <w:p w:rsidR="00F2562D" w:rsidRDefault="00F2562D">
            <w:pPr>
              <w:suppressAutoHyphens/>
              <w:spacing w:after="0" w:line="240" w:lineRule="auto"/>
              <w:jc w:val="both"/>
              <w:rPr>
                <w:rFonts w:cs="Calibri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2023 год – 39 ед.</w:t>
            </w:r>
          </w:p>
        </w:tc>
      </w:tr>
      <w:tr w:rsidR="00F2562D" w:rsidTr="00F2562D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562D" w:rsidRDefault="00F2562D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Сроки и этапы реализации программы: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562D" w:rsidRDefault="00F2562D">
            <w:pPr>
              <w:suppressAutoHyphens/>
              <w:spacing w:after="0" w:line="240" w:lineRule="auto"/>
              <w:jc w:val="both"/>
              <w:rPr>
                <w:rFonts w:cs="Calibri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Реализация программы запланирована на 2021 – 2023 годы без разбивки на этапы.</w:t>
            </w:r>
          </w:p>
        </w:tc>
      </w:tr>
      <w:tr w:rsidR="00F2562D" w:rsidTr="00F2562D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562D" w:rsidRDefault="00F2562D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Объемы и источники финансирования программы: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562D" w:rsidRDefault="00F2562D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Объем финансирования программы составляет 399710,41 тыс. руб., в том числе:</w:t>
            </w:r>
          </w:p>
          <w:p w:rsidR="00F2562D" w:rsidRDefault="00F2562D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2021 год     117036,46 тыс. руб.;</w:t>
            </w:r>
          </w:p>
          <w:p w:rsidR="00F2562D" w:rsidRDefault="00F2562D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2022 год     118589,36 тыс. руб.;</w:t>
            </w:r>
          </w:p>
          <w:p w:rsidR="00F2562D" w:rsidRDefault="00F2562D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2023 год     164084,59 тыс. руб.</w:t>
            </w:r>
          </w:p>
          <w:p w:rsidR="00F2562D" w:rsidRDefault="00F2562D">
            <w:pPr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Источником финансирования являются средства бюджета Карталинского городского поселения</w:t>
            </w:r>
          </w:p>
        </w:tc>
      </w:tr>
    </w:tbl>
    <w:p w:rsidR="00F2562D" w:rsidRDefault="00F2562D" w:rsidP="00F2562D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F2562D" w:rsidRDefault="00F2562D" w:rsidP="00F2562D">
      <w:pPr>
        <w:suppressAutoHyphens/>
        <w:spacing w:after="0" w:line="240" w:lineRule="auto"/>
        <w:ind w:left="142"/>
        <w:jc w:val="center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val="en-US" w:eastAsia="ar-SA"/>
        </w:rPr>
        <w:t>I</w:t>
      </w:r>
      <w:r>
        <w:rPr>
          <w:rFonts w:ascii="Times New Roman" w:hAnsi="Times New Roman"/>
          <w:sz w:val="28"/>
          <w:szCs w:val="28"/>
          <w:lang w:eastAsia="ar-SA"/>
        </w:rPr>
        <w:t>. Общая характеристика сферы реализации</w:t>
      </w:r>
    </w:p>
    <w:p w:rsidR="00F2562D" w:rsidRDefault="00F2562D" w:rsidP="00F2562D">
      <w:pPr>
        <w:suppressAutoHyphens/>
        <w:spacing w:after="0" w:line="240" w:lineRule="auto"/>
        <w:ind w:left="142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F2562D" w:rsidRDefault="00F2562D" w:rsidP="00F2562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В соответствии с частью 4 статьи 15 Федерального закона от 06.10.2003 г. № 131-ФЗ «Об общих принципах организации местного самоуправления в Российской Федерации» и соглашениями о передаче части полномочий по решению вопросов местного значения,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ar-SA"/>
        </w:rPr>
        <w:t>Карталинским</w:t>
      </w:r>
      <w:proofErr w:type="spellEnd"/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городским поселением в Карталинский муниципальный район переданы следующие полномочия по решению вопросов местного значения: </w:t>
      </w:r>
    </w:p>
    <w:p w:rsidR="00F2562D" w:rsidRDefault="00F2562D" w:rsidP="00F2562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составление проекта бюджета поселения, исполнение бюджета поселения, осуществление </w:t>
      </w:r>
      <w:proofErr w:type="gramStart"/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контроля за</w:t>
      </w:r>
      <w:proofErr w:type="gramEnd"/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его исполнением, составление отчета об исполнении бюджета поселения</w:t>
      </w:r>
      <w:r>
        <w:rPr>
          <w:rFonts w:ascii="Times New Roman" w:hAnsi="Times New Roman"/>
          <w:sz w:val="28"/>
          <w:szCs w:val="28"/>
        </w:rPr>
        <w:t>;</w:t>
      </w:r>
    </w:p>
    <w:p w:rsidR="00F2562D" w:rsidRDefault="00F2562D" w:rsidP="00F256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>
        <w:rPr>
          <w:rFonts w:ascii="Times New Roman" w:hAnsi="Times New Roman"/>
          <w:sz w:val="28"/>
          <w:szCs w:val="28"/>
          <w:shd w:val="clear" w:color="auto" w:fill="FFFFFF"/>
        </w:rPr>
        <w:t>владение, пользование и распоряжение имуществом, находящимся в муниципальной собственности поселения</w:t>
      </w:r>
      <w:r>
        <w:rPr>
          <w:rFonts w:ascii="Times New Roman" w:hAnsi="Times New Roman"/>
          <w:sz w:val="28"/>
          <w:szCs w:val="28"/>
        </w:rPr>
        <w:t>;</w:t>
      </w:r>
    </w:p>
    <w:p w:rsidR="00F2562D" w:rsidRDefault="00F2562D" w:rsidP="00F2562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организация в границах поселения электро-, тепл</w:t>
      </w:r>
      <w:proofErr w:type="gramStart"/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о-</w:t>
      </w:r>
      <w:proofErr w:type="gramEnd"/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</w:r>
      <w:r>
        <w:rPr>
          <w:rFonts w:ascii="Times New Roman" w:hAnsi="Times New Roman"/>
          <w:sz w:val="28"/>
          <w:szCs w:val="28"/>
        </w:rPr>
        <w:t>;</w:t>
      </w:r>
    </w:p>
    <w:p w:rsidR="00F2562D" w:rsidRDefault="00F2562D" w:rsidP="00F2562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4)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осуществление муниципального </w:t>
      </w:r>
      <w:proofErr w:type="gramStart"/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контроля за</w:t>
      </w:r>
      <w:proofErr w:type="gramEnd"/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исполнением единой теплоснабжающей организацией обязательств по строительству, реконструкции и (или) модернизации объектов теплоснабжения;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F2562D" w:rsidRDefault="00F2562D" w:rsidP="00F2562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5)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поселения, организация дорожного движения, а также осуществление иных полномочий в области использования автомобильных</w:t>
      </w:r>
      <w:proofErr w:type="gramEnd"/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дорог и осуществления дорожной деятельности в соответствии с законодательством Российской Федерации;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F2562D" w:rsidRDefault="00F2562D" w:rsidP="00F2562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6)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законодательством, </w:t>
      </w:r>
      <w:r>
        <w:rPr>
          <w:rFonts w:ascii="Times New Roman" w:hAnsi="Times New Roman"/>
          <w:sz w:val="28"/>
          <w:szCs w:val="28"/>
        </w:rPr>
        <w:t>полномочия в соответствии с жилищным законодательством, в части строительства (приобретения) жилых помещений для осуществления мероприятий по переселению граждан</w:t>
      </w:r>
      <w:proofErr w:type="gramEnd"/>
      <w:r>
        <w:rPr>
          <w:rFonts w:ascii="Times New Roman" w:hAnsi="Times New Roman"/>
          <w:sz w:val="28"/>
          <w:szCs w:val="28"/>
        </w:rPr>
        <w:t xml:space="preserve"> из жилищного фонда, признанного непригодным для проживания;</w:t>
      </w:r>
    </w:p>
    <w:p w:rsidR="00F2562D" w:rsidRDefault="00F2562D" w:rsidP="00F2562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7)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создание условий для предоставления транспортных услуг населению и организация транспортного обслуживания населения в границах поселения;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F2562D" w:rsidRDefault="00F2562D" w:rsidP="00F2562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8)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участие в профилактике терроризма и экстремизма, а также в минимизации и (или) ликвидации последствий проявлений терроризма и экстремизма в границах поселения;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F2562D" w:rsidRDefault="00F2562D" w:rsidP="00F2562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9)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создание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поселения, социальную и культурную адаптацию мигрантов, профилактику межнациональных (межэтнических) конфликтов;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F2562D" w:rsidRDefault="00F2562D" w:rsidP="00F256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10) </w:t>
      </w:r>
      <w:r>
        <w:rPr>
          <w:rFonts w:ascii="Times New Roman" w:hAnsi="Times New Roman"/>
          <w:sz w:val="28"/>
          <w:szCs w:val="28"/>
          <w:shd w:val="clear" w:color="auto" w:fill="FFFFFF"/>
        </w:rPr>
        <w:t>участие в предупреждении и ликвидации последствий чрезвычайных ситуаций в границах поселения;</w:t>
      </w:r>
    </w:p>
    <w:p w:rsidR="00F2562D" w:rsidRDefault="00F2562D" w:rsidP="00F2562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11)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обеспечение первичных мер пожарной безопасности в границах населенных пунктов поселения;</w:t>
      </w:r>
    </w:p>
    <w:p w:rsidR="00F2562D" w:rsidRDefault="00F2562D" w:rsidP="00F2562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12)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создание условий для обеспечения жителей поселения услугами связи, общественного питания, торговли и бытового обслуживания;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F2562D" w:rsidRDefault="00F2562D" w:rsidP="00F2562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13)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организация библиотечного обслуживания населения, комплектование и обеспечение сохранности библиотечных фондов библиотек поселения;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F2562D" w:rsidRDefault="00F2562D" w:rsidP="00F2562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14) с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оздание условий для организации досуга и обеспечения жителей поселения услугами организаций культуры;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F2562D" w:rsidRDefault="00F2562D" w:rsidP="00F2562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15)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сохранение, использование и популяризация объектов культурного наследия (памятников истории и культуры), находящихся в собственности поселения, охрана объектов культурного наследия (памятников истории и культуры) местного (муниципального) значения, расположенных на территории поселения;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F2562D" w:rsidRDefault="00F2562D" w:rsidP="00F2562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16)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создание условий для развития местного традиционного народного художественного творчества, участие в сохранении, возрождении и развитии народных художественных промыслов в поселении;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F2562D" w:rsidRDefault="00F2562D" w:rsidP="00F2562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17)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поселения;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F2562D" w:rsidRDefault="00F2562D" w:rsidP="00F2562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18)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создание условий для массового отдыха жителей поселения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полосам;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F2562D" w:rsidRDefault="00F2562D" w:rsidP="00F256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19) формирование архивных фондов поселения;</w:t>
      </w:r>
    </w:p>
    <w:p w:rsidR="00F2562D" w:rsidRDefault="00F2562D" w:rsidP="00F2562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20)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участие в организации деятельности по накоплению (в том числе раздельному накоплению) и транспортированию твердых коммунальных отходов;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F2562D" w:rsidRDefault="00F2562D" w:rsidP="00F2562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21) разработка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правил благоустройства территории поселения, осуществление муниципального контроля в сфере благоустройства, предметом которого является соблюдение правил благоустройства территории поселения,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поселения в соответствии с указанными правилами, а также организация использования, охраны, защиты, воспроизводства городских лесов, лесов особо охраняемых природных территорий, расположенных в</w:t>
      </w:r>
      <w:proofErr w:type="gramEnd"/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границах</w:t>
      </w:r>
      <w:proofErr w:type="gramEnd"/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населенных пунктов поселения;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F2562D" w:rsidRDefault="00F2562D" w:rsidP="00F2562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22)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разработка генеральных планов поселения, правил землепользования и застройки, разработка подготовленной на основе генеральных планов поселения документации по планировке территории, выдача градостроительного плана земельного участка, расположенного в границах поселения, выдача разрешений на строительство (за исключением случаев, предусмотренных </w:t>
      </w:r>
      <w:hyperlink r:id="rId7" w:anchor="/document/99/901919338/" w:history="1">
        <w:r>
          <w:rPr>
            <w:rStyle w:val="a3"/>
            <w:rFonts w:ascii="Times New Roman" w:eastAsia="Times New Roman" w:hAnsi="Times New Roman"/>
            <w:sz w:val="28"/>
            <w:szCs w:val="28"/>
            <w:lang w:eastAsia="ru-RU"/>
          </w:rPr>
          <w:t>Градостроительным кодексом Российской Федерации</w:t>
        </w:r>
      </w:hyperlink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</w:t>
      </w:r>
      <w:proofErr w:type="gramEnd"/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поселения, разработка местных нормативов градостроительного проектирования поселений, резервирование земель и изъятие земельных участков в границах поселения для муниципальных нужд, осуществление муниципального земельного контроля в границах поселения, осуществление в случаях, предусмотренных </w:t>
      </w:r>
      <w:hyperlink r:id="rId8" w:anchor="/document/99/901919338/" w:history="1">
        <w:r>
          <w:rPr>
            <w:rStyle w:val="a3"/>
            <w:rFonts w:ascii="Times New Roman" w:eastAsia="Times New Roman" w:hAnsi="Times New Roman"/>
            <w:sz w:val="28"/>
            <w:szCs w:val="28"/>
            <w:lang w:eastAsia="ru-RU"/>
          </w:rPr>
          <w:t>Градостроительным кодексом Российской Федерации</w:t>
        </w:r>
      </w:hyperlink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, осмотров зданий, сооружений и выдача рекомендаций об устранении выявленных в ходе таких осмотров нарушений, направление уведомления о соответствии указанных в уведомлении о планируемых строительстве или реконструкции</w:t>
      </w:r>
      <w:proofErr w:type="gramEnd"/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объекта индивидуального жилищного строительства или садового дома (далее - уведомление о планируемом строительстве)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 и (или) недопустимости размещения объекта индивидуального</w:t>
      </w:r>
      <w:proofErr w:type="gramEnd"/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объектах индивидуального жилищного строительства или садового дома требованиям законодательства о градостроительной деятельности при строительстве или реконструкции объектов индивидуального жилищного строительства или садовых домов на земельных участках, расположенных на территориях поселений, принятие в соответствии с гражданским законодательством Российской Федерации решения о сносе самовольной постройки, решения</w:t>
      </w:r>
      <w:proofErr w:type="gramEnd"/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о сносе самовольной постройки или ее приведении в соответствие с предельными параметрами разрешенного строительства, реконструкции 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 (далее также - приведение в соответствие с установленными требованиями), решения об изъятии земельного участка, не используемого по целевому назначению или используемого с нарушением</w:t>
      </w:r>
      <w:proofErr w:type="gramEnd"/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законодательства Российской Федерации, осуществление сноса самовольной постройки или ее приведения в соответствие с установленными требованиями в случаях, предусмотренных </w:t>
      </w:r>
      <w:hyperlink r:id="rId9" w:anchor="/document/99/901919338/" w:history="1">
        <w:r>
          <w:rPr>
            <w:rStyle w:val="a3"/>
            <w:rFonts w:ascii="Times New Roman" w:eastAsia="Times New Roman" w:hAnsi="Times New Roman"/>
            <w:sz w:val="28"/>
            <w:szCs w:val="28"/>
            <w:lang w:eastAsia="ru-RU"/>
          </w:rPr>
          <w:t>Градостроительным кодексом Российской Федерации</w:t>
        </w:r>
      </w:hyperlink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;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F2562D" w:rsidRDefault="00F2562D" w:rsidP="00F2562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23)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 в границах поселения, изменение, аннулирование таких наименований, размещение информации в государственном адресном реестре;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F2562D" w:rsidRDefault="00F2562D" w:rsidP="00F256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24) организация ритуальных услуг и содержание мест захоронения;</w:t>
      </w:r>
    </w:p>
    <w:p w:rsidR="00F2562D" w:rsidRDefault="00F2562D" w:rsidP="00F2562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25)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организация и осуществление мероприятий по территориальной обороне и гражданской обороне, защите населения и территории поселения от чрезвычайных ситуаций природного и техногенного характера; </w:t>
      </w:r>
    </w:p>
    <w:p w:rsidR="00F2562D" w:rsidRDefault="00F2562D" w:rsidP="00F2562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26)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создание, содержание и организация деятельности аварийно-спасательных служб и (или) аварийно-спасательных формирований на территории поселения;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F2562D" w:rsidRDefault="00F2562D" w:rsidP="00F2562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27)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осуществление мероприятий по обеспечению безопасности людей на водных объектах, охране их жизни и здоровья;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F2562D" w:rsidRDefault="00F2562D" w:rsidP="00F2562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28)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создание, развитие и обеспечение охраны лечебно-оздоровительных местностей и курортов местного значения на территории поселения, а также осуществление муниципального контроля в области охраны и использования особо охраняемых природных территорий местного значения;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F2562D" w:rsidRDefault="00F2562D" w:rsidP="00F2562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29)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содействие в развитии сельскохозяйственного производства, создание условий для развития малого и среднего предпринимательства;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F2562D" w:rsidRDefault="00F2562D" w:rsidP="00F256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30) </w:t>
      </w:r>
      <w:r>
        <w:rPr>
          <w:rFonts w:ascii="Times New Roman" w:hAnsi="Times New Roman"/>
          <w:sz w:val="28"/>
          <w:szCs w:val="28"/>
          <w:shd w:val="clear" w:color="auto" w:fill="FFFFFF"/>
        </w:rPr>
        <w:t>организация и осуществление мероприятий по работе с детьми и молодежью в поселении;</w:t>
      </w:r>
    </w:p>
    <w:p w:rsidR="00F2562D" w:rsidRDefault="00F2562D" w:rsidP="00F2562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31)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осуществление в пределах, установленных водным законодательством Российской Федерации, полномочий собственника водных объектов, информирование населения об ограничениях их использования;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F2562D" w:rsidRDefault="00F2562D" w:rsidP="00F256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32) осуществление муниципального лесного контроля;</w:t>
      </w:r>
    </w:p>
    <w:p w:rsidR="00F2562D" w:rsidRDefault="00F2562D" w:rsidP="00F2562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33)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оказание поддержки гражданам и их объединениям, участвующим в охране общественного порядка, создание условий для деятельности народных дружин;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F2562D" w:rsidRDefault="00F2562D" w:rsidP="00F2562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34)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предоставление помещения для работы на обслуживаемом административном участке поселения сотруднику, замещающему должность участкового уполномоченного полиции;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F2562D" w:rsidRDefault="00F2562D" w:rsidP="00F2562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35)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обеспечение выполнения работ, необходимых для создания искусственных земельных участков для нужд поселения в соответствии с федеральным законом;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F2562D" w:rsidRDefault="00F2562D" w:rsidP="00F256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36) </w:t>
      </w:r>
      <w:r>
        <w:rPr>
          <w:rFonts w:ascii="Times New Roman" w:hAnsi="Times New Roman"/>
          <w:sz w:val="28"/>
          <w:szCs w:val="28"/>
          <w:shd w:val="clear" w:color="auto" w:fill="FFFFFF"/>
        </w:rPr>
        <w:t>осуществление мер по противодействию коррупции в границах поселения;</w:t>
      </w:r>
    </w:p>
    <w:p w:rsidR="00F2562D" w:rsidRDefault="00F2562D" w:rsidP="00F256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37) </w:t>
      </w:r>
      <w:r>
        <w:rPr>
          <w:rFonts w:ascii="Times New Roman" w:hAnsi="Times New Roman"/>
          <w:sz w:val="28"/>
          <w:szCs w:val="28"/>
          <w:shd w:val="clear" w:color="auto" w:fill="FFFFFF"/>
        </w:rPr>
        <w:t>участие в соответствии с федеральным законом в выполнении комплексных кадастровых работ;</w:t>
      </w:r>
    </w:p>
    <w:p w:rsidR="00F2562D" w:rsidRDefault="00F2562D" w:rsidP="00F2562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38) принятие решений и проведение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на территории поселения мероприятий по выявлению правообладателей ранее учтенных объектов недвижимости, направление сведений о правообладателях данных объектов недвижимости для внесения в Единый государственный реестр недвижимости.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F2562D" w:rsidRDefault="00F2562D" w:rsidP="00F256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39)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оказание поддержки социально ориентированным некоммерческим организациям в пределах полномочий, установленных </w:t>
      </w:r>
      <w:hyperlink r:id="rId10" w:anchor="/document/99/9015223/XA00M702MC/" w:history="1">
        <w:r>
          <w:rPr>
            <w:rStyle w:val="a3"/>
            <w:rFonts w:ascii="Times New Roman" w:eastAsia="Times New Roman" w:hAnsi="Times New Roman"/>
            <w:sz w:val="28"/>
            <w:szCs w:val="28"/>
            <w:lang w:eastAsia="ru-RU"/>
          </w:rPr>
          <w:t>статьями 31.1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> и </w:t>
      </w:r>
      <w:hyperlink r:id="rId11" w:anchor="/document/99/9015223/XA00M7G2ME/" w:history="1">
        <w:r>
          <w:rPr>
            <w:rStyle w:val="a3"/>
            <w:rFonts w:ascii="Times New Roman" w:eastAsia="Times New Roman" w:hAnsi="Times New Roman"/>
            <w:sz w:val="28"/>
            <w:szCs w:val="28"/>
            <w:lang w:eastAsia="ru-RU"/>
          </w:rPr>
          <w:t>31.3 Федерального закона от 12 января 1996 года № 7-ФЗ «О некоммерческих организациях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»; </w:t>
      </w:r>
    </w:p>
    <w:p w:rsidR="00F2562D" w:rsidRDefault="00F2562D" w:rsidP="00F256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39.1) социальная поддержка населения.</w:t>
      </w:r>
    </w:p>
    <w:p w:rsidR="00F2562D" w:rsidRDefault="00F2562D" w:rsidP="00F2562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Выполнение части переданных полномочий осуществляется за счет иных межбюджетных трансфертов, передаваемых из бюджета Карталинского городского поселения в бюджет Карталинского муниципального района.</w:t>
      </w:r>
    </w:p>
    <w:p w:rsidR="00F2562D" w:rsidRDefault="00F2562D" w:rsidP="00F2562D">
      <w:pPr>
        <w:suppressAutoHyphens/>
        <w:spacing w:after="0" w:line="240" w:lineRule="auto"/>
        <w:ind w:left="568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F2562D" w:rsidRDefault="00F2562D" w:rsidP="00F2562D">
      <w:pPr>
        <w:suppressAutoHyphens/>
        <w:spacing w:after="0" w:line="240" w:lineRule="auto"/>
        <w:ind w:left="568"/>
        <w:jc w:val="center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val="en-US" w:eastAsia="ar-SA"/>
        </w:rPr>
        <w:t>II</w:t>
      </w:r>
      <w:r>
        <w:rPr>
          <w:rFonts w:ascii="Times New Roman" w:hAnsi="Times New Roman"/>
          <w:sz w:val="28"/>
          <w:szCs w:val="28"/>
          <w:lang w:eastAsia="ar-SA"/>
        </w:rPr>
        <w:t>. Основные цели и задачи, сроки и этапы реализации программы</w:t>
      </w:r>
    </w:p>
    <w:p w:rsidR="00F2562D" w:rsidRDefault="00F2562D" w:rsidP="00F2562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F2562D" w:rsidRDefault="00F2562D" w:rsidP="00F2562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Целью программы является передача части полномочий по решению вопросов местного значения Карталинского городского поселения Карталинскому муниципальному району.</w:t>
      </w:r>
    </w:p>
    <w:p w:rsidR="00F2562D" w:rsidRDefault="00F2562D" w:rsidP="00F2562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Задачи программы: Выполнение условий Соглашений о передаче части полномочий по решению вопросов местного значения.</w:t>
      </w:r>
    </w:p>
    <w:p w:rsidR="00F2562D" w:rsidRDefault="00F2562D" w:rsidP="00F2562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Реализация программы запланирована на 2021 - 2023 годы, без разбивки на этапы.</w:t>
      </w:r>
    </w:p>
    <w:p w:rsidR="00F2562D" w:rsidRDefault="00F2562D" w:rsidP="00F2562D">
      <w:pPr>
        <w:suppressAutoHyphens/>
        <w:spacing w:after="0" w:line="240" w:lineRule="auto"/>
        <w:ind w:left="1069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F2562D" w:rsidRDefault="00F2562D" w:rsidP="00F2562D">
      <w:pPr>
        <w:suppressAutoHyphens/>
        <w:spacing w:after="0" w:line="240" w:lineRule="auto"/>
        <w:ind w:left="1069"/>
        <w:jc w:val="center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val="en-US" w:eastAsia="ar-SA"/>
        </w:rPr>
        <w:t>III</w:t>
      </w:r>
      <w:r>
        <w:rPr>
          <w:rFonts w:ascii="Times New Roman" w:hAnsi="Times New Roman"/>
          <w:sz w:val="28"/>
          <w:szCs w:val="28"/>
          <w:lang w:eastAsia="ar-SA"/>
        </w:rPr>
        <w:t>. Целевые индикаторы достижения целей и решения задач, основные ожидаемые конечные результаты</w:t>
      </w:r>
    </w:p>
    <w:p w:rsidR="00F2562D" w:rsidRDefault="00F2562D" w:rsidP="00F2562D">
      <w:pPr>
        <w:suppressAutoHyphens/>
        <w:spacing w:after="0" w:line="240" w:lineRule="auto"/>
        <w:ind w:left="1069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F2562D" w:rsidRDefault="00F2562D" w:rsidP="00F2562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Целевой индикатор программы – количество переданных полномочий по решению вопросов местного значения: </w:t>
      </w:r>
    </w:p>
    <w:p w:rsidR="00F2562D" w:rsidRDefault="00F2562D" w:rsidP="00F2562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2021 год – 39 ед.</w:t>
      </w:r>
    </w:p>
    <w:p w:rsidR="00F2562D" w:rsidRDefault="00F2562D" w:rsidP="00F2562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2022 год – 39 ед.</w:t>
      </w:r>
    </w:p>
    <w:p w:rsidR="00F2562D" w:rsidRDefault="00F2562D" w:rsidP="00F2562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2023 год – 39 ед.</w:t>
      </w:r>
    </w:p>
    <w:p w:rsidR="00F2562D" w:rsidRDefault="00F2562D" w:rsidP="00F2562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Ожидаемый результат реализации программы: решение вопросов местного значения Карталинского городского поселения </w:t>
      </w:r>
      <w:proofErr w:type="spellStart"/>
      <w:r>
        <w:rPr>
          <w:rFonts w:ascii="Times New Roman" w:hAnsi="Times New Roman"/>
          <w:sz w:val="28"/>
          <w:szCs w:val="28"/>
          <w:lang w:eastAsia="ar-SA"/>
        </w:rPr>
        <w:t>Карталинским</w:t>
      </w:r>
      <w:proofErr w:type="spellEnd"/>
      <w:r>
        <w:rPr>
          <w:rFonts w:ascii="Times New Roman" w:hAnsi="Times New Roman"/>
          <w:sz w:val="28"/>
          <w:szCs w:val="28"/>
          <w:lang w:eastAsia="ar-SA"/>
        </w:rPr>
        <w:t xml:space="preserve"> муниципальным районом, в соответствии с Соглашениями о передаче части полномочий по решению вопросов местного значения.</w:t>
      </w:r>
    </w:p>
    <w:p w:rsidR="00F2562D" w:rsidRDefault="00F2562D" w:rsidP="00F2562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F2562D" w:rsidRDefault="00F2562D" w:rsidP="00F2562D">
      <w:pPr>
        <w:suppressAutoHyphens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val="en-US" w:eastAsia="ar-SA"/>
        </w:rPr>
        <w:t>IV</w:t>
      </w:r>
      <w:r>
        <w:rPr>
          <w:rFonts w:ascii="Times New Roman" w:hAnsi="Times New Roman"/>
          <w:sz w:val="28"/>
          <w:szCs w:val="28"/>
          <w:lang w:eastAsia="ar-SA"/>
        </w:rPr>
        <w:t>. Обобщенная характеристика мероприятий программы</w:t>
      </w:r>
    </w:p>
    <w:p w:rsidR="00F2562D" w:rsidRDefault="00F2562D" w:rsidP="00F2562D">
      <w:pPr>
        <w:suppressAutoHyphens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F2562D" w:rsidRDefault="00F2562D" w:rsidP="00F2562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Мероприятия программы направлены на передачу 39 полномочий по решению вопросов местного значения и включают в себя заключение Соглашений о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передаче части полномочий по решению вопросов местного значения</w:t>
      </w:r>
      <w:r>
        <w:rPr>
          <w:rFonts w:ascii="Times New Roman" w:hAnsi="Times New Roman"/>
          <w:sz w:val="28"/>
          <w:szCs w:val="28"/>
          <w:lang w:eastAsia="ar-SA"/>
        </w:rPr>
        <w:t xml:space="preserve"> и предоставление межбюджетных трансфертов Карталинскому муниципальному району для их реализации.</w:t>
      </w:r>
    </w:p>
    <w:p w:rsidR="00F2562D" w:rsidRDefault="00F2562D" w:rsidP="00F2562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F2562D" w:rsidRDefault="00F2562D" w:rsidP="00F2562D">
      <w:pPr>
        <w:suppressAutoHyphens/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val="en-US" w:eastAsia="ar-SA"/>
        </w:rPr>
        <w:t>V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. </w:t>
      </w:r>
      <w:r>
        <w:rPr>
          <w:rFonts w:ascii="Times New Roman" w:hAnsi="Times New Roman"/>
          <w:sz w:val="28"/>
          <w:szCs w:val="28"/>
          <w:lang w:eastAsia="ar-SA"/>
        </w:rPr>
        <w:t>Обоснование объема финансовых ресурсов, необходимых для реализации программы</w:t>
      </w:r>
    </w:p>
    <w:p w:rsidR="00F2562D" w:rsidRDefault="00F2562D" w:rsidP="00F2562D">
      <w:pPr>
        <w:suppressAutoHyphens/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F2562D" w:rsidRDefault="00F2562D" w:rsidP="00F2562D">
      <w:pPr>
        <w:suppressAutoHyphens/>
        <w:spacing w:after="0" w:line="240" w:lineRule="auto"/>
        <w:ind w:firstLine="708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Финансирование программы по годам изложено в таблице 1.</w:t>
      </w:r>
    </w:p>
    <w:p w:rsidR="00F2562D" w:rsidRDefault="00F2562D" w:rsidP="00F2562D">
      <w:pPr>
        <w:suppressAutoHyphens/>
        <w:spacing w:after="0" w:line="240" w:lineRule="auto"/>
        <w:ind w:firstLine="708"/>
        <w:rPr>
          <w:rFonts w:ascii="Times New Roman" w:hAnsi="Times New Roman"/>
          <w:color w:val="FF0000"/>
          <w:sz w:val="28"/>
          <w:szCs w:val="28"/>
          <w:lang w:eastAsia="ar-SA"/>
        </w:rPr>
      </w:pPr>
    </w:p>
    <w:p w:rsidR="00F2562D" w:rsidRDefault="00F2562D" w:rsidP="00F2562D">
      <w:pPr>
        <w:suppressAutoHyphens/>
        <w:spacing w:after="0" w:line="240" w:lineRule="auto"/>
        <w:rPr>
          <w:rFonts w:cs="Calibri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Таблица 1                                                                                              в тыс. руб.</w:t>
      </w:r>
    </w:p>
    <w:tbl>
      <w:tblPr>
        <w:tblW w:w="0" w:type="auto"/>
        <w:tblInd w:w="-15" w:type="dxa"/>
        <w:tblLayout w:type="fixed"/>
        <w:tblLook w:val="04A0" w:firstRow="1" w:lastRow="0" w:firstColumn="1" w:lastColumn="0" w:noHBand="0" w:noVBand="1"/>
      </w:tblPr>
      <w:tblGrid>
        <w:gridCol w:w="2375"/>
        <w:gridCol w:w="2374"/>
        <w:gridCol w:w="2374"/>
        <w:gridCol w:w="2404"/>
      </w:tblGrid>
      <w:tr w:rsidR="00F2562D" w:rsidTr="00F2562D"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562D" w:rsidRDefault="00F2562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Всего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562D" w:rsidRDefault="00F2562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2021 год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562D" w:rsidRDefault="00F2562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2022 год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562D" w:rsidRDefault="00F2562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2023 год</w:t>
            </w:r>
          </w:p>
        </w:tc>
      </w:tr>
      <w:tr w:rsidR="00F2562D" w:rsidTr="00F2562D"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562D" w:rsidRDefault="00F2562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399 710,41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562D" w:rsidRDefault="00F2562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117 036,46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2562D" w:rsidRDefault="00F2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118 589,36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62D" w:rsidRDefault="00F2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164 084,59</w:t>
            </w:r>
          </w:p>
        </w:tc>
      </w:tr>
    </w:tbl>
    <w:p w:rsidR="00F2562D" w:rsidRDefault="00F2562D" w:rsidP="00F2562D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F2562D" w:rsidRDefault="00F2562D" w:rsidP="00F2562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Источником финансирования программы являются </w:t>
      </w:r>
      <w:r>
        <w:rPr>
          <w:rFonts w:ascii="Times New Roman" w:hAnsi="Times New Roman"/>
          <w:sz w:val="28"/>
          <w:szCs w:val="28"/>
          <w:lang w:eastAsia="ar-SA"/>
        </w:rPr>
        <w:t>средства бюджета Карталинского городского поселения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.</w:t>
      </w:r>
    </w:p>
    <w:p w:rsidR="00F2562D" w:rsidRDefault="00F2562D" w:rsidP="00F2562D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F2562D" w:rsidRDefault="00F2562D" w:rsidP="00F2562D">
      <w:pPr>
        <w:suppressAutoHyphens/>
        <w:spacing w:after="0" w:line="240" w:lineRule="auto"/>
        <w:ind w:left="720"/>
        <w:jc w:val="center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val="en-US" w:eastAsia="ar-SA"/>
        </w:rPr>
        <w:t>VI</w:t>
      </w:r>
      <w:r>
        <w:rPr>
          <w:rFonts w:ascii="Times New Roman" w:hAnsi="Times New Roman"/>
          <w:sz w:val="28"/>
          <w:szCs w:val="28"/>
          <w:lang w:eastAsia="ar-SA"/>
        </w:rPr>
        <w:t>. Механизм реализации программы</w:t>
      </w:r>
    </w:p>
    <w:p w:rsidR="00F2562D" w:rsidRDefault="00F2562D" w:rsidP="00F2562D">
      <w:pPr>
        <w:suppressAutoHyphens/>
        <w:spacing w:after="0" w:line="240" w:lineRule="auto"/>
        <w:ind w:left="720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F2562D" w:rsidRDefault="00F2562D" w:rsidP="00F2562D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Общее руководство и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ar-SA"/>
        </w:rPr>
        <w:t>контроль за</w:t>
      </w:r>
      <w:proofErr w:type="gramEnd"/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ходом реализации программы осуществляет ответственный исполнитель программы – Администрация Карталинского городского поселения.</w:t>
      </w:r>
    </w:p>
    <w:p w:rsidR="00F2562D" w:rsidRDefault="00F2562D" w:rsidP="00F2562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32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Реализация программы осуществляется соисполнителями программы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, изложено в таблице 2.</w:t>
      </w:r>
    </w:p>
    <w:p w:rsidR="00F2562D" w:rsidRDefault="00F2562D" w:rsidP="00F2562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32"/>
          <w:szCs w:val="28"/>
          <w:lang w:eastAsia="ar-SA"/>
        </w:rPr>
      </w:pPr>
    </w:p>
    <w:p w:rsidR="00F2562D" w:rsidRDefault="00F2562D" w:rsidP="00F2562D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4"/>
          <w:lang w:eastAsia="ar-SA"/>
        </w:rPr>
      </w:pPr>
      <w:r>
        <w:rPr>
          <w:rFonts w:ascii="Times New Roman" w:hAnsi="Times New Roman"/>
          <w:sz w:val="28"/>
          <w:szCs w:val="24"/>
          <w:lang w:eastAsia="ar-SA"/>
        </w:rPr>
        <w:t>Таблица 2                                                                                                  в тыс. руб.</w:t>
      </w:r>
    </w:p>
    <w:tbl>
      <w:tblPr>
        <w:tblW w:w="9771" w:type="dxa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9"/>
        <w:gridCol w:w="3402"/>
        <w:gridCol w:w="1417"/>
        <w:gridCol w:w="1418"/>
        <w:gridCol w:w="1418"/>
        <w:gridCol w:w="1417"/>
      </w:tblGrid>
      <w:tr w:rsidR="00F2562D" w:rsidTr="00F2562D">
        <w:trPr>
          <w:trHeight w:val="372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2D" w:rsidRDefault="00F2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2D" w:rsidRDefault="00F2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Соисполнитель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2D" w:rsidRDefault="00F2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2D" w:rsidRDefault="00F2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2D" w:rsidRDefault="00F2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2D" w:rsidRDefault="00F2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</w:tr>
      <w:tr w:rsidR="00F2562D" w:rsidTr="00F2562D">
        <w:trPr>
          <w:trHeight w:val="73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2D" w:rsidRDefault="00F2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2D" w:rsidRDefault="00F256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Администрация Карталинского муниципального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62D" w:rsidRDefault="00F2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9 544,70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62D" w:rsidRDefault="00F2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2 233,90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62D" w:rsidRDefault="00F2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3 522,30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62D" w:rsidRDefault="00F2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3 788,50</w:t>
            </w:r>
          </w:p>
        </w:tc>
      </w:tr>
      <w:tr w:rsidR="00F2562D" w:rsidTr="00F2562D">
        <w:trPr>
          <w:trHeight w:val="73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2D" w:rsidRDefault="00F2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2D" w:rsidRDefault="00F256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Финансовое управление Карталинского муниципального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62D" w:rsidRDefault="00F2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3 429,40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62D" w:rsidRDefault="00F2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961,60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62D" w:rsidRDefault="00F2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1 136,80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62D" w:rsidRDefault="00F2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1 331,00</w:t>
            </w:r>
          </w:p>
        </w:tc>
      </w:tr>
      <w:tr w:rsidR="00F2562D" w:rsidTr="00F2562D">
        <w:trPr>
          <w:trHeight w:val="73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2D" w:rsidRDefault="00F2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2D" w:rsidRDefault="00F256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Управление по имущественной и земельной политике Карталинского муниципального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62D" w:rsidRDefault="00F2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12 860,12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62D" w:rsidRDefault="00F2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4 922,06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62D" w:rsidRDefault="00F2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4 648,45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62D" w:rsidRDefault="00F2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3 289,61</w:t>
            </w:r>
          </w:p>
        </w:tc>
      </w:tr>
      <w:tr w:rsidR="00F2562D" w:rsidTr="00F2562D">
        <w:trPr>
          <w:trHeight w:val="11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2D" w:rsidRDefault="00F2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2D" w:rsidRDefault="00F256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Управление строительства, инфраструктуры и жилищно-коммунального хозяйства Карталинского муниципального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62D" w:rsidRDefault="00F2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296 873,49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62D" w:rsidRDefault="00F2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85 541,70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62D" w:rsidRDefault="00F2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83 332,71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62D" w:rsidRDefault="00F2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127 999,08</w:t>
            </w:r>
          </w:p>
        </w:tc>
      </w:tr>
      <w:tr w:rsidR="00F2562D" w:rsidTr="00F2562D">
        <w:trPr>
          <w:trHeight w:val="69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2D" w:rsidRDefault="00F2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2D" w:rsidRDefault="00F256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Управление образования Карталинского муниципального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62D" w:rsidRDefault="00F2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1 159,60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62D" w:rsidRDefault="00F2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62D" w:rsidRDefault="00F2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389,60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62D" w:rsidRDefault="00F2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420,00</w:t>
            </w:r>
          </w:p>
        </w:tc>
      </w:tr>
      <w:tr w:rsidR="00F2562D" w:rsidTr="00F2562D">
        <w:trPr>
          <w:trHeight w:val="69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2D" w:rsidRDefault="00F2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2D" w:rsidRDefault="00F256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Управление по делам культуры и спорта Карталинского муниципального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62D" w:rsidRDefault="00F2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69 926,90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62D" w:rsidRDefault="00F2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21 336,50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62D" w:rsidRDefault="00F2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23 486,60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62D" w:rsidRDefault="00F2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25 103,80</w:t>
            </w:r>
          </w:p>
        </w:tc>
      </w:tr>
      <w:tr w:rsidR="00F2562D" w:rsidTr="00F2562D">
        <w:trPr>
          <w:trHeight w:val="11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2D" w:rsidRDefault="00F2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2D" w:rsidRDefault="00F256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Управление социальной защиты населения Карталинского муниципального района Челябинской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62D" w:rsidRDefault="00F2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5 150,00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62D" w:rsidRDefault="00F2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1 475,00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62D" w:rsidRDefault="00F2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1 820,00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62D" w:rsidRDefault="00F2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1 855,00</w:t>
            </w:r>
          </w:p>
        </w:tc>
      </w:tr>
      <w:tr w:rsidR="00F2562D" w:rsidTr="00F2562D">
        <w:trPr>
          <w:trHeight w:val="79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2D" w:rsidRDefault="00F2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2D" w:rsidRDefault="00F256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Контрольно-счетная палата Карталинского муниципального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62D" w:rsidRDefault="00F2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766,20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62D" w:rsidRDefault="00F2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215,70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62D" w:rsidRDefault="00F2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252,90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62D" w:rsidRDefault="00F2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297,60</w:t>
            </w:r>
          </w:p>
        </w:tc>
      </w:tr>
      <w:tr w:rsidR="00F2562D" w:rsidTr="00F2562D">
        <w:trPr>
          <w:trHeight w:val="58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2D" w:rsidRDefault="00F2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2D" w:rsidRDefault="00F2562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62D" w:rsidRDefault="00F2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399 710,41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62D" w:rsidRDefault="00F2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117 036,46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62D" w:rsidRDefault="00F2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118 589,36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62D" w:rsidRDefault="00F2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164 084,59</w:t>
            </w:r>
          </w:p>
        </w:tc>
      </w:tr>
    </w:tbl>
    <w:p w:rsidR="00F2562D" w:rsidRDefault="00F2562D" w:rsidP="00F2562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F2562D" w:rsidRDefault="00F2562D" w:rsidP="00F2562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Финансирование расходов на реализацию программы осуществляется в соответствии с Соглашениями о передаче части полномочий по решению вопросов местного значения, нормативными правовыми актами Карталинского городского поселения.</w:t>
      </w:r>
    </w:p>
    <w:p w:rsidR="00F2562D" w:rsidRDefault="00F2562D" w:rsidP="00F2562D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Отчет о ходе реализации программы предоставляется в порядке, установленном нормативными правовыми актами Карталинского городского поселения.</w:t>
      </w:r>
    </w:p>
    <w:p w:rsidR="00F2562D" w:rsidRDefault="00F2562D" w:rsidP="00F2562D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DB306F" w:rsidRDefault="00DB306F"/>
    <w:sectPr w:rsidR="00DB306F" w:rsidSect="00F2562D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80000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62D"/>
    <w:rsid w:val="00DB306F"/>
    <w:rsid w:val="00F25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62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2562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256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562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62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2562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256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562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396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us.gosfinansy.ru/?from=id2cabinet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plus.gosfinansy.ru/?from=id2cabine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plus.gosfinansy.ru/?from=id2cabine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plus.gosfinansy.ru/?from=id2cabine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lus.gosfinansy.ru/?from=id2cabi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4294958657</TotalTime>
  <Pages>1</Pages>
  <Words>2865</Words>
  <Characters>16336</Characters>
  <Application>Microsoft Office Word</Application>
  <DocSecurity>0</DocSecurity>
  <Lines>136</Lines>
  <Paragraphs>38</Paragraphs>
  <ScaleCrop>false</ScaleCrop>
  <Company/>
  <LinksUpToDate>false</LinksUpToDate>
  <CharactersWithSpaces>19163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</dc:creator>
  <cp:lastModifiedBy>Secretary</cp:lastModifiedBy>
  <cp:revision>2</cp:revision>
  <dcterms:created xsi:type="dcterms:W3CDTF">2023-12-12T10:41:00Z</dcterms:created>
  <dcterms:modified xsi:type="dcterms:W3CDTF">2023-12-06T10:42:00Z</dcterms:modified>
</cp:coreProperties>
</file>