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96C" w:rsidRDefault="0052496C" w:rsidP="0052496C">
      <w:pPr>
        <w:ind w:firstLine="708"/>
        <w:jc w:val="both"/>
        <w:rPr>
          <w:b/>
          <w:sz w:val="28"/>
          <w:szCs w:val="28"/>
        </w:rPr>
      </w:pPr>
      <w:r>
        <w:t xml:space="preserve">                                                            </w:t>
      </w:r>
      <w:r>
        <w:rPr>
          <w:noProof/>
        </w:rPr>
        <w:drawing>
          <wp:inline distT="0" distB="0" distL="0" distR="0">
            <wp:extent cx="638175" cy="800100"/>
            <wp:effectExtent l="0" t="0" r="9525" b="0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96C" w:rsidRDefault="0052496C" w:rsidP="0052496C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</w:t>
      </w:r>
    </w:p>
    <w:p w:rsidR="00A56BD1" w:rsidRDefault="0052496C" w:rsidP="00A56B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</w:t>
      </w:r>
      <w:r w:rsidR="00A56BD1">
        <w:rPr>
          <w:b/>
          <w:sz w:val="32"/>
          <w:szCs w:val="32"/>
        </w:rPr>
        <w:t xml:space="preserve">АДМИНИСТРАЦИЯ </w:t>
      </w:r>
    </w:p>
    <w:p w:rsidR="00A56BD1" w:rsidRDefault="00A56BD1" w:rsidP="00A56BD1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>КАРТАЛИНСКОГО ГОРОДСКОГО ПОСЕЛЕНИЯ</w:t>
      </w:r>
    </w:p>
    <w:p w:rsidR="00A56BD1" w:rsidRDefault="00A56BD1" w:rsidP="00A56BD1">
      <w:pPr>
        <w:jc w:val="center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p w:rsidR="00A56BD1" w:rsidRDefault="00A56BD1" w:rsidP="00A56BD1">
      <w:pPr>
        <w:tabs>
          <w:tab w:val="left" w:pos="6780"/>
        </w:tabs>
        <w:jc w:val="center"/>
        <w:rPr>
          <w:b/>
          <w:caps/>
          <w:sz w:val="32"/>
          <w:szCs w:val="32"/>
        </w:rPr>
      </w:pPr>
    </w:p>
    <w:p w:rsidR="00A56BD1" w:rsidRDefault="00A56BD1" w:rsidP="00A56BD1">
      <w:pPr>
        <w:tabs>
          <w:tab w:val="left" w:pos="6780"/>
        </w:tabs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РАСПОРЯЖЕНИЕ</w:t>
      </w:r>
    </w:p>
    <w:p w:rsidR="00A56BD1" w:rsidRDefault="00A56BD1" w:rsidP="00A56BD1">
      <w:pPr>
        <w:tabs>
          <w:tab w:val="left" w:pos="6780"/>
        </w:tabs>
        <w:rPr>
          <w:b/>
          <w:caps/>
          <w:sz w:val="16"/>
          <w:szCs w:val="16"/>
        </w:rPr>
      </w:pPr>
    </w:p>
    <w:tbl>
      <w:tblPr>
        <w:tblW w:w="0" w:type="auto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643"/>
      </w:tblGrid>
      <w:tr w:rsidR="00A56BD1" w:rsidRPr="00FB2C63" w:rsidTr="00214EAE">
        <w:tc>
          <w:tcPr>
            <w:tcW w:w="957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56BD1" w:rsidRDefault="00A56BD1" w:rsidP="00214EAE">
            <w:pPr>
              <w:jc w:val="center"/>
            </w:pPr>
          </w:p>
        </w:tc>
      </w:tr>
      <w:tr w:rsidR="00A56BD1" w:rsidRPr="00FB2C63" w:rsidTr="00214EAE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643" w:type="dxa"/>
          <w:trHeight w:val="1176"/>
        </w:trPr>
        <w:tc>
          <w:tcPr>
            <w:tcW w:w="4928" w:type="dxa"/>
            <w:shd w:val="clear" w:color="auto" w:fill="auto"/>
          </w:tcPr>
          <w:p w:rsidR="00A56BD1" w:rsidRDefault="00C20FEE" w:rsidP="00214EAE">
            <w:r>
              <w:t>«</w:t>
            </w:r>
            <w:r w:rsidR="006B61B9">
              <w:t>05</w:t>
            </w:r>
            <w:r>
              <w:t>»</w:t>
            </w:r>
            <w:r w:rsidR="006B61B9">
              <w:t xml:space="preserve"> июня </w:t>
            </w:r>
            <w:bookmarkStart w:id="0" w:name="_GoBack"/>
            <w:bookmarkEnd w:id="0"/>
            <w:r>
              <w:t>2018</w:t>
            </w:r>
            <w:r w:rsidR="00A56BD1">
              <w:t xml:space="preserve"> г. №</w:t>
            </w:r>
            <w:r w:rsidR="006B61B9">
              <w:t>26/1-р</w:t>
            </w:r>
          </w:p>
          <w:p w:rsidR="00A56BD1" w:rsidRDefault="00A56BD1" w:rsidP="00214EAE">
            <w:pPr>
              <w:jc w:val="center"/>
            </w:pPr>
            <w:r>
              <w:t>г. Карталы</w:t>
            </w:r>
          </w:p>
        </w:tc>
      </w:tr>
    </w:tbl>
    <w:p w:rsidR="00C20FEE" w:rsidRPr="00C20FEE" w:rsidRDefault="00C20FEE" w:rsidP="00C20FEE">
      <w:pPr>
        <w:jc w:val="both"/>
        <w:rPr>
          <w:sz w:val="26"/>
          <w:szCs w:val="26"/>
        </w:rPr>
      </w:pPr>
      <w:r w:rsidRPr="00C20FEE">
        <w:rPr>
          <w:sz w:val="26"/>
          <w:szCs w:val="26"/>
        </w:rPr>
        <w:t xml:space="preserve">«О проведении </w:t>
      </w:r>
      <w:proofErr w:type="gramStart"/>
      <w:r w:rsidRPr="00C20FEE">
        <w:rPr>
          <w:sz w:val="26"/>
          <w:szCs w:val="26"/>
        </w:rPr>
        <w:t>открытого</w:t>
      </w:r>
      <w:proofErr w:type="gramEnd"/>
      <w:r w:rsidRPr="00C20FEE">
        <w:rPr>
          <w:sz w:val="26"/>
          <w:szCs w:val="26"/>
        </w:rPr>
        <w:t xml:space="preserve"> </w:t>
      </w:r>
    </w:p>
    <w:p w:rsidR="00C20FEE" w:rsidRPr="00C20FEE" w:rsidRDefault="00C20FEE" w:rsidP="00C20FEE">
      <w:pPr>
        <w:jc w:val="both"/>
        <w:rPr>
          <w:sz w:val="26"/>
          <w:szCs w:val="26"/>
        </w:rPr>
      </w:pPr>
      <w:r w:rsidRPr="00C20FEE">
        <w:rPr>
          <w:sz w:val="26"/>
          <w:szCs w:val="26"/>
        </w:rPr>
        <w:t xml:space="preserve">конкурса на право заключения </w:t>
      </w:r>
    </w:p>
    <w:p w:rsidR="00C20FEE" w:rsidRPr="00C20FEE" w:rsidRDefault="00C20FEE" w:rsidP="00C20FEE">
      <w:pPr>
        <w:jc w:val="both"/>
        <w:rPr>
          <w:sz w:val="26"/>
          <w:szCs w:val="26"/>
        </w:rPr>
      </w:pPr>
      <w:r w:rsidRPr="00C20FEE">
        <w:rPr>
          <w:sz w:val="26"/>
          <w:szCs w:val="26"/>
        </w:rPr>
        <w:t xml:space="preserve">концессионного соглашения </w:t>
      </w:r>
    </w:p>
    <w:p w:rsidR="00C20FEE" w:rsidRPr="00C20FEE" w:rsidRDefault="00C20FEE" w:rsidP="00C20FEE">
      <w:pPr>
        <w:jc w:val="both"/>
        <w:rPr>
          <w:sz w:val="26"/>
          <w:szCs w:val="26"/>
        </w:rPr>
      </w:pPr>
      <w:r w:rsidRPr="00C20FEE">
        <w:rPr>
          <w:sz w:val="26"/>
          <w:szCs w:val="26"/>
        </w:rPr>
        <w:t xml:space="preserve">в отношении объектов </w:t>
      </w:r>
    </w:p>
    <w:p w:rsidR="00C20FEE" w:rsidRPr="00C20FEE" w:rsidRDefault="00C20FEE" w:rsidP="00C20FEE">
      <w:pPr>
        <w:jc w:val="both"/>
        <w:rPr>
          <w:rFonts w:eastAsiaTheme="minorHAnsi"/>
          <w:sz w:val="26"/>
          <w:szCs w:val="26"/>
          <w:lang w:eastAsia="en-US"/>
        </w:rPr>
      </w:pPr>
      <w:r w:rsidRPr="00C20FEE">
        <w:rPr>
          <w:sz w:val="26"/>
          <w:szCs w:val="26"/>
        </w:rPr>
        <w:t>теплоснабжения города Карталы»</w:t>
      </w:r>
    </w:p>
    <w:p w:rsidR="00C20FEE" w:rsidRPr="00C20FEE" w:rsidRDefault="00C20FEE" w:rsidP="00C20FEE">
      <w:pPr>
        <w:jc w:val="both"/>
        <w:rPr>
          <w:sz w:val="26"/>
          <w:szCs w:val="26"/>
        </w:rPr>
      </w:pPr>
    </w:p>
    <w:p w:rsidR="00C20FEE" w:rsidRDefault="00C20FEE" w:rsidP="00C20F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соответствии с требованиями  статей 4, 39  федерального закона от 21.07.2005 года № 115-ФЗ  « О концессионных соглашениях»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в редакции от 03.04.2018 года),   статьи 14 федерального закона от 06.10.2003 года № 131-ФЗ «Об общих принципах организации местного самоуправления в Российской Федерации», рассмотрев предложения АО «</w:t>
      </w:r>
      <w:proofErr w:type="spellStart"/>
      <w:r>
        <w:rPr>
          <w:sz w:val="28"/>
          <w:szCs w:val="28"/>
        </w:rPr>
        <w:t>Челябоблкоммунэнерго</w:t>
      </w:r>
      <w:proofErr w:type="spellEnd"/>
      <w:r>
        <w:rPr>
          <w:sz w:val="28"/>
          <w:szCs w:val="28"/>
        </w:rPr>
        <w:t>» о заключении концессионного соглашения от 30.03.2018 года № 17/1055; от 20.06.2018 года № 17/1945, в соответствии со статьей 37 Федерального закона Российской Федерации от 21.07.2005 года № 115-ФЗ «О концессионных соглашениях» и руководствуясь Уставом Карталинского городского поселения</w:t>
      </w:r>
    </w:p>
    <w:p w:rsidR="00C20FEE" w:rsidRDefault="00C20FEE" w:rsidP="00C20F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Карталинского городского поселения ПОСТАНОВЛЯЕТ:</w:t>
      </w:r>
    </w:p>
    <w:p w:rsidR="00C20FEE" w:rsidRDefault="00C20FEE" w:rsidP="00C20FEE">
      <w:pPr>
        <w:ind w:firstLine="1066"/>
        <w:jc w:val="both"/>
        <w:rPr>
          <w:sz w:val="28"/>
          <w:szCs w:val="28"/>
        </w:rPr>
      </w:pPr>
      <w:r>
        <w:rPr>
          <w:sz w:val="28"/>
          <w:szCs w:val="28"/>
        </w:rPr>
        <w:t>1. Считать возможным заключение концессионного соглашения на условиях, представленных в предложен</w:t>
      </w:r>
      <w:proofErr w:type="gramStart"/>
      <w:r>
        <w:rPr>
          <w:sz w:val="28"/>
          <w:szCs w:val="28"/>
        </w:rPr>
        <w:t>ии АО</w:t>
      </w:r>
      <w:proofErr w:type="gram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Челябоблкоммунэнерго</w:t>
      </w:r>
      <w:proofErr w:type="spellEnd"/>
      <w:r>
        <w:rPr>
          <w:sz w:val="28"/>
          <w:szCs w:val="28"/>
        </w:rPr>
        <w:t xml:space="preserve">» о заключении концессионного соглашения в отношении объектов теплоснабжения. </w:t>
      </w:r>
    </w:p>
    <w:p w:rsidR="00C20FEE" w:rsidRDefault="00C20FEE" w:rsidP="00C20FEE">
      <w:pPr>
        <w:ind w:firstLine="10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десятидневный срок со дня принятия настоящего распоряжения разместить на официальном сайте 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(далее именуется – официальный сайт) предложения  АО «</w:t>
      </w:r>
      <w:proofErr w:type="spellStart"/>
      <w:r>
        <w:rPr>
          <w:sz w:val="28"/>
          <w:szCs w:val="28"/>
        </w:rPr>
        <w:t>Челябоблкоммунэнерго</w:t>
      </w:r>
      <w:proofErr w:type="spellEnd"/>
      <w:r>
        <w:rPr>
          <w:sz w:val="28"/>
          <w:szCs w:val="28"/>
        </w:rPr>
        <w:t>» о заключении концессионного соглашения в отношении объектов теплоснабжения и на сайте Администрации Карталинского городского поселения.</w:t>
      </w:r>
    </w:p>
    <w:p w:rsidR="00C20FEE" w:rsidRDefault="00C20FEE" w:rsidP="00C20FEE">
      <w:pPr>
        <w:ind w:firstLine="1066"/>
        <w:jc w:val="both"/>
        <w:rPr>
          <w:sz w:val="28"/>
          <w:szCs w:val="28"/>
        </w:rPr>
      </w:pPr>
    </w:p>
    <w:p w:rsidR="00C20FEE" w:rsidRPr="00C20FEE" w:rsidRDefault="00C20FEE" w:rsidP="00C20FEE">
      <w:pPr>
        <w:ind w:firstLine="1066"/>
        <w:jc w:val="both"/>
      </w:pPr>
      <w:r>
        <w:rPr>
          <w:sz w:val="28"/>
          <w:szCs w:val="28"/>
        </w:rPr>
        <w:lastRenderedPageBreak/>
        <w:t xml:space="preserve">                                             </w:t>
      </w:r>
      <w:r w:rsidRPr="00C20FEE">
        <w:t xml:space="preserve"> 2</w:t>
      </w:r>
    </w:p>
    <w:p w:rsidR="00C20FEE" w:rsidRDefault="00C20FEE" w:rsidP="00C20FEE">
      <w:pPr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Управлению строительства, инфраструктуры и жилищно-коммунального хозяйства Карталинского муниципального района:</w:t>
      </w:r>
    </w:p>
    <w:p w:rsidR="00C20FEE" w:rsidRDefault="00C20FEE" w:rsidP="00C20FEE">
      <w:pPr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>- подготовить конкурсную документацию на проведение открытого конкурса на право заключения концессионного соглашения  в отношении объектов теплоснабжения города Карталы;</w:t>
      </w:r>
    </w:p>
    <w:p w:rsidR="00C20FEE" w:rsidRDefault="00C20FEE" w:rsidP="00C20FEE">
      <w:pPr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обеспечить  опубликование сообщения о проведении Конкурса на официальном сайте </w:t>
      </w:r>
      <w:r>
        <w:rPr>
          <w:color w:val="0000FF"/>
          <w:sz w:val="28"/>
          <w:szCs w:val="28"/>
        </w:rPr>
        <w:t>w</w:t>
      </w:r>
      <w:r>
        <w:rPr>
          <w:color w:val="0000FF"/>
          <w:sz w:val="28"/>
          <w:szCs w:val="28"/>
          <w:lang w:val="en-US"/>
        </w:rPr>
        <w:t>w</w:t>
      </w:r>
      <w:r>
        <w:rPr>
          <w:color w:val="0000FF"/>
          <w:sz w:val="28"/>
          <w:szCs w:val="28"/>
        </w:rPr>
        <w:t>w.</w:t>
      </w:r>
      <w:proofErr w:type="spellStart"/>
      <w:r>
        <w:rPr>
          <w:color w:val="0000FF"/>
          <w:sz w:val="28"/>
          <w:szCs w:val="28"/>
          <w:lang w:val="en-US"/>
        </w:rPr>
        <w:t>torg</w:t>
      </w:r>
      <w:proofErr w:type="spellEnd"/>
      <w:r>
        <w:rPr>
          <w:color w:val="0000FF"/>
          <w:sz w:val="28"/>
          <w:szCs w:val="28"/>
        </w:rPr>
        <w:t>i.gov.ru</w:t>
      </w:r>
      <w:r>
        <w:rPr>
          <w:sz w:val="28"/>
          <w:szCs w:val="28"/>
        </w:rPr>
        <w:t xml:space="preserve"> </w:t>
      </w:r>
    </w:p>
    <w:p w:rsidR="00C20FEE" w:rsidRDefault="00C20FEE" w:rsidP="00C20FEE">
      <w:pPr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- обеспечить проведение Конкурса.</w:t>
      </w:r>
    </w:p>
    <w:p w:rsidR="00C20FEE" w:rsidRDefault="00C20FEE" w:rsidP="00C20FEE">
      <w:pPr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 Для подготовки конкурсной документации и проведения конкурса утвердить конкурсную комиссию в следующем составе:</w:t>
      </w:r>
    </w:p>
    <w:p w:rsidR="00C20FEE" w:rsidRDefault="00C20FEE" w:rsidP="00C20FEE">
      <w:pPr>
        <w:ind w:firstLine="510"/>
        <w:jc w:val="both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919"/>
      </w:tblGrid>
      <w:tr w:rsidR="00C20FEE" w:rsidTr="00C20FEE">
        <w:tc>
          <w:tcPr>
            <w:tcW w:w="3652" w:type="dxa"/>
            <w:hideMark/>
          </w:tcPr>
          <w:p w:rsidR="00C20FEE" w:rsidRDefault="00C20FE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5919" w:type="dxa"/>
          </w:tcPr>
          <w:p w:rsidR="00C20FEE" w:rsidRDefault="00C20FEE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C20FEE" w:rsidTr="00C20FEE">
        <w:tc>
          <w:tcPr>
            <w:tcW w:w="3652" w:type="dxa"/>
            <w:hideMark/>
          </w:tcPr>
          <w:p w:rsidR="00C20FEE" w:rsidRDefault="00C20FE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Германов О.В.</w:t>
            </w:r>
          </w:p>
        </w:tc>
        <w:tc>
          <w:tcPr>
            <w:tcW w:w="5919" w:type="dxa"/>
            <w:hideMark/>
          </w:tcPr>
          <w:p w:rsidR="00C20FEE" w:rsidRDefault="00C20FE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Глава Карталинского городского поселения</w:t>
            </w:r>
          </w:p>
        </w:tc>
      </w:tr>
      <w:tr w:rsidR="00C20FEE" w:rsidTr="00C20FEE">
        <w:trPr>
          <w:trHeight w:val="273"/>
        </w:trPr>
        <w:tc>
          <w:tcPr>
            <w:tcW w:w="3652" w:type="dxa"/>
          </w:tcPr>
          <w:p w:rsidR="00C20FEE" w:rsidRDefault="00C20FEE">
            <w:pPr>
              <w:rPr>
                <w:sz w:val="28"/>
                <w:szCs w:val="28"/>
              </w:rPr>
            </w:pPr>
          </w:p>
          <w:p w:rsidR="00C20FEE" w:rsidRDefault="00C20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5919" w:type="dxa"/>
          </w:tcPr>
          <w:p w:rsidR="00C20FEE" w:rsidRDefault="00C20FEE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C20FEE" w:rsidTr="00C20FEE">
        <w:tc>
          <w:tcPr>
            <w:tcW w:w="3652" w:type="dxa"/>
            <w:hideMark/>
          </w:tcPr>
          <w:p w:rsidR="00C20FEE" w:rsidRDefault="00C20FE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Макарова Г.Р.</w:t>
            </w:r>
          </w:p>
        </w:tc>
        <w:tc>
          <w:tcPr>
            <w:tcW w:w="5919" w:type="dxa"/>
            <w:hideMark/>
          </w:tcPr>
          <w:p w:rsidR="00C20FEE" w:rsidRDefault="00C20FE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Начальник юридического отдела  администрации Карталинского муниципального района</w:t>
            </w:r>
          </w:p>
        </w:tc>
      </w:tr>
      <w:tr w:rsidR="00C20FEE" w:rsidTr="00C20FEE">
        <w:tc>
          <w:tcPr>
            <w:tcW w:w="3652" w:type="dxa"/>
            <w:hideMark/>
          </w:tcPr>
          <w:p w:rsidR="00C20FEE" w:rsidRDefault="00C20FE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Марковский С.В.</w:t>
            </w:r>
          </w:p>
        </w:tc>
        <w:tc>
          <w:tcPr>
            <w:tcW w:w="5919" w:type="dxa"/>
            <w:hideMark/>
          </w:tcPr>
          <w:p w:rsidR="00C20FEE" w:rsidRDefault="00C20FE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Начальник Управления строительства, инфраструктуры и жилищно-коммунального хозяйства Карталинского муниципального района </w:t>
            </w:r>
          </w:p>
        </w:tc>
      </w:tr>
      <w:tr w:rsidR="00C20FEE" w:rsidTr="00C20FEE">
        <w:tc>
          <w:tcPr>
            <w:tcW w:w="3652" w:type="dxa"/>
            <w:hideMark/>
          </w:tcPr>
          <w:p w:rsidR="00C20FEE" w:rsidRDefault="00C20FE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Селезнева Е.С.</w:t>
            </w:r>
          </w:p>
        </w:tc>
        <w:tc>
          <w:tcPr>
            <w:tcW w:w="5919" w:type="dxa"/>
            <w:hideMark/>
          </w:tcPr>
          <w:p w:rsidR="00C20FEE" w:rsidRDefault="00C20FE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Начальник Управления по имущественной и земельной политике Карталинского муниципального района</w:t>
            </w:r>
          </w:p>
        </w:tc>
      </w:tr>
      <w:tr w:rsidR="00C20FEE" w:rsidTr="00C20FEE">
        <w:tc>
          <w:tcPr>
            <w:tcW w:w="3652" w:type="dxa"/>
            <w:hideMark/>
          </w:tcPr>
          <w:p w:rsidR="00C20FEE" w:rsidRDefault="00C20FEE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Чуканов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5919" w:type="dxa"/>
            <w:hideMark/>
          </w:tcPr>
          <w:p w:rsidR="00C20FEE" w:rsidRDefault="00C20FE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Начальник отдела ЖКХ Управления строительства, инфраструктуры и жилищно-коммунального хозяйства Карталинского муниципального района </w:t>
            </w:r>
          </w:p>
        </w:tc>
      </w:tr>
      <w:tr w:rsidR="00C20FEE" w:rsidTr="00C20FEE">
        <w:tc>
          <w:tcPr>
            <w:tcW w:w="3652" w:type="dxa"/>
            <w:hideMark/>
          </w:tcPr>
          <w:p w:rsidR="00C20FEE" w:rsidRDefault="00C20FE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Анисимова Л.В.</w:t>
            </w:r>
          </w:p>
        </w:tc>
        <w:tc>
          <w:tcPr>
            <w:tcW w:w="5919" w:type="dxa"/>
            <w:hideMark/>
          </w:tcPr>
          <w:p w:rsidR="00C20FEE" w:rsidRDefault="00C20FE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Инженер отдела ЖКХ  Управления строительства, инфраструктуры и жилищно-коммунального хозяйства Карталинского муниципального района</w:t>
            </w:r>
          </w:p>
        </w:tc>
      </w:tr>
    </w:tbl>
    <w:p w:rsidR="00C20FEE" w:rsidRDefault="00C20FEE" w:rsidP="00C20FEE">
      <w:pPr>
        <w:ind w:firstLine="51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5. Конкурсной комиссии в срок до 15.06.2018 года предоставить конкурсную документацию на утверждение в администрацию Карталинского городского поселения.</w:t>
      </w:r>
    </w:p>
    <w:p w:rsidR="00C20FEE" w:rsidRDefault="00C20FEE" w:rsidP="00C20FEE">
      <w:pPr>
        <w:ind w:firstLine="510"/>
        <w:jc w:val="both"/>
        <w:rPr>
          <w:rFonts w:asciiTheme="minorHAnsi" w:hAnsiTheme="minorHAnsi" w:cstheme="minorBidi"/>
          <w:sz w:val="22"/>
          <w:szCs w:val="22"/>
        </w:rPr>
      </w:pPr>
      <w:r>
        <w:rPr>
          <w:sz w:val="28"/>
          <w:szCs w:val="28"/>
        </w:rPr>
        <w:t xml:space="preserve">   6. Конкурсную документацию разместить на сайте </w:t>
      </w:r>
      <w:hyperlink r:id="rId6" w:history="1">
        <w:r>
          <w:rPr>
            <w:rStyle w:val="a8"/>
            <w:sz w:val="28"/>
            <w:szCs w:val="28"/>
          </w:rPr>
          <w:t>www.torgi.gov.ru</w:t>
        </w:r>
      </w:hyperlink>
      <w:r>
        <w:t>.</w:t>
      </w:r>
    </w:p>
    <w:p w:rsidR="00C20FEE" w:rsidRDefault="00C20FEE" w:rsidP="00C20FEE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Организацию исполнения настоящего распоряжения возложить на начальника Управления строительства, инфраструктуры и ЖКХ  Карталинского муниципального района Марковского С.В. </w:t>
      </w:r>
    </w:p>
    <w:p w:rsidR="00C20FEE" w:rsidRDefault="00C20FEE" w:rsidP="00C20FEE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распоряжения оставляю за собой. </w:t>
      </w:r>
    </w:p>
    <w:p w:rsidR="00C20FEE" w:rsidRDefault="00C20FEE" w:rsidP="00C20FEE">
      <w:pPr>
        <w:widowControl w:val="0"/>
        <w:autoSpaceDE w:val="0"/>
        <w:autoSpaceDN w:val="0"/>
        <w:adjustRightInd w:val="0"/>
        <w:rPr>
          <w:rFonts w:cstheme="minorBidi"/>
          <w:sz w:val="28"/>
          <w:szCs w:val="28"/>
        </w:rPr>
      </w:pPr>
      <w:r>
        <w:rPr>
          <w:sz w:val="28"/>
          <w:szCs w:val="28"/>
        </w:rPr>
        <w:t xml:space="preserve">Глава Карталинского </w:t>
      </w:r>
    </w:p>
    <w:p w:rsidR="00C20FEE" w:rsidRDefault="00C20FEE" w:rsidP="00C20FE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городского поселения                                                                      О.В. Германов</w:t>
      </w:r>
    </w:p>
    <w:p w:rsidR="00462E4B" w:rsidRDefault="00462E4B" w:rsidP="003611DE">
      <w:pPr>
        <w:jc w:val="both"/>
        <w:rPr>
          <w:sz w:val="28"/>
          <w:szCs w:val="28"/>
        </w:rPr>
      </w:pPr>
    </w:p>
    <w:p w:rsidR="00462E4B" w:rsidRDefault="00462E4B" w:rsidP="003611DE">
      <w:pPr>
        <w:jc w:val="both"/>
        <w:rPr>
          <w:sz w:val="28"/>
          <w:szCs w:val="28"/>
        </w:rPr>
      </w:pPr>
    </w:p>
    <w:p w:rsidR="00462E4B" w:rsidRDefault="00462E4B" w:rsidP="00462E4B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462E4B" w:rsidRDefault="00462E4B" w:rsidP="00462E4B">
      <w:pPr>
        <w:jc w:val="both"/>
        <w:rPr>
          <w:sz w:val="28"/>
          <w:szCs w:val="28"/>
        </w:rPr>
      </w:pPr>
    </w:p>
    <w:p w:rsidR="00462E4B" w:rsidRDefault="00462E4B" w:rsidP="00462E4B">
      <w:pPr>
        <w:jc w:val="both"/>
        <w:rPr>
          <w:sz w:val="28"/>
          <w:szCs w:val="28"/>
        </w:rPr>
      </w:pPr>
    </w:p>
    <w:p w:rsidR="00462E4B" w:rsidRDefault="00462E4B" w:rsidP="00462E4B">
      <w:pPr>
        <w:jc w:val="both"/>
        <w:rPr>
          <w:sz w:val="28"/>
          <w:szCs w:val="28"/>
        </w:rPr>
      </w:pPr>
    </w:p>
    <w:p w:rsidR="00462E4B" w:rsidRDefault="00462E4B" w:rsidP="00462E4B">
      <w:pPr>
        <w:jc w:val="both"/>
        <w:rPr>
          <w:sz w:val="28"/>
          <w:szCs w:val="28"/>
        </w:rPr>
      </w:pPr>
    </w:p>
    <w:p w:rsidR="00462E4B" w:rsidRDefault="00462E4B" w:rsidP="00462E4B">
      <w:pPr>
        <w:jc w:val="both"/>
        <w:rPr>
          <w:sz w:val="28"/>
          <w:szCs w:val="28"/>
        </w:rPr>
      </w:pPr>
      <w:r>
        <w:rPr>
          <w:sz w:val="28"/>
          <w:szCs w:val="28"/>
        </w:rPr>
        <w:t>Юрисконсульт администрации Карталинского</w:t>
      </w:r>
    </w:p>
    <w:p w:rsidR="00462E4B" w:rsidRDefault="00462E4B" w:rsidP="00462E4B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                                                                Т.А. Кочнева</w:t>
      </w:r>
    </w:p>
    <w:p w:rsidR="00462E4B" w:rsidRDefault="00462E4B" w:rsidP="00462E4B">
      <w:pPr>
        <w:jc w:val="both"/>
        <w:rPr>
          <w:sz w:val="28"/>
          <w:szCs w:val="28"/>
        </w:rPr>
      </w:pPr>
    </w:p>
    <w:p w:rsidR="00462E4B" w:rsidRDefault="00462E4B" w:rsidP="00462E4B">
      <w:pPr>
        <w:jc w:val="both"/>
        <w:rPr>
          <w:sz w:val="28"/>
          <w:szCs w:val="28"/>
        </w:rPr>
      </w:pPr>
    </w:p>
    <w:p w:rsidR="00462E4B" w:rsidRDefault="00462E4B" w:rsidP="00462E4B">
      <w:pPr>
        <w:jc w:val="both"/>
        <w:rPr>
          <w:sz w:val="28"/>
          <w:szCs w:val="28"/>
        </w:rPr>
      </w:pPr>
    </w:p>
    <w:p w:rsidR="00462E4B" w:rsidRDefault="00462E4B" w:rsidP="00462E4B">
      <w:pPr>
        <w:jc w:val="both"/>
        <w:rPr>
          <w:sz w:val="28"/>
          <w:szCs w:val="28"/>
        </w:rPr>
      </w:pPr>
      <w:r>
        <w:rPr>
          <w:sz w:val="28"/>
          <w:szCs w:val="28"/>
        </w:rPr>
        <w:t>РАССЫЛКА:</w:t>
      </w:r>
      <w:r w:rsidR="00F6097A">
        <w:rPr>
          <w:sz w:val="28"/>
          <w:szCs w:val="28"/>
        </w:rPr>
        <w:t>3</w:t>
      </w:r>
      <w:r>
        <w:rPr>
          <w:sz w:val="28"/>
          <w:szCs w:val="28"/>
        </w:rPr>
        <w:t xml:space="preserve"> экз.</w:t>
      </w:r>
    </w:p>
    <w:p w:rsidR="00462E4B" w:rsidRDefault="00462E4B" w:rsidP="00462E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экз. – В дело </w:t>
      </w:r>
    </w:p>
    <w:p w:rsidR="00462E4B" w:rsidRDefault="00462E4B" w:rsidP="00462E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экз. – </w:t>
      </w:r>
      <w:r w:rsidR="00C20FEE">
        <w:rPr>
          <w:sz w:val="28"/>
          <w:szCs w:val="28"/>
        </w:rPr>
        <w:t>Управление строительства КМР</w:t>
      </w:r>
      <w:r>
        <w:rPr>
          <w:sz w:val="28"/>
          <w:szCs w:val="28"/>
        </w:rPr>
        <w:t xml:space="preserve"> </w:t>
      </w:r>
    </w:p>
    <w:p w:rsidR="00462E4B" w:rsidRDefault="00462E4B" w:rsidP="00462E4B">
      <w:pPr>
        <w:jc w:val="both"/>
        <w:rPr>
          <w:sz w:val="28"/>
          <w:szCs w:val="28"/>
        </w:rPr>
      </w:pPr>
    </w:p>
    <w:p w:rsidR="00462E4B" w:rsidRDefault="00462E4B" w:rsidP="00462E4B">
      <w:pPr>
        <w:jc w:val="both"/>
        <w:rPr>
          <w:sz w:val="28"/>
          <w:szCs w:val="28"/>
        </w:rPr>
      </w:pPr>
    </w:p>
    <w:p w:rsidR="00462E4B" w:rsidRDefault="00462E4B" w:rsidP="00462E4B">
      <w:pPr>
        <w:jc w:val="both"/>
        <w:rPr>
          <w:sz w:val="28"/>
          <w:szCs w:val="28"/>
        </w:rPr>
      </w:pPr>
    </w:p>
    <w:p w:rsidR="00462E4B" w:rsidRDefault="00462E4B" w:rsidP="00462E4B">
      <w:pPr>
        <w:jc w:val="both"/>
        <w:rPr>
          <w:sz w:val="28"/>
          <w:szCs w:val="28"/>
        </w:rPr>
      </w:pPr>
    </w:p>
    <w:p w:rsidR="00462E4B" w:rsidRDefault="00462E4B" w:rsidP="00462E4B">
      <w:pPr>
        <w:jc w:val="both"/>
        <w:rPr>
          <w:sz w:val="28"/>
          <w:szCs w:val="28"/>
        </w:rPr>
      </w:pPr>
    </w:p>
    <w:p w:rsidR="00462E4B" w:rsidRDefault="00462E4B" w:rsidP="00462E4B">
      <w:pPr>
        <w:jc w:val="both"/>
        <w:rPr>
          <w:sz w:val="28"/>
          <w:szCs w:val="28"/>
        </w:rPr>
      </w:pPr>
    </w:p>
    <w:p w:rsidR="00462E4B" w:rsidRDefault="00462E4B" w:rsidP="00462E4B">
      <w:pPr>
        <w:jc w:val="both"/>
        <w:rPr>
          <w:sz w:val="28"/>
          <w:szCs w:val="28"/>
        </w:rPr>
      </w:pPr>
    </w:p>
    <w:p w:rsidR="00462E4B" w:rsidRDefault="00462E4B" w:rsidP="00462E4B">
      <w:pPr>
        <w:jc w:val="both"/>
        <w:rPr>
          <w:sz w:val="28"/>
          <w:szCs w:val="28"/>
        </w:rPr>
      </w:pPr>
    </w:p>
    <w:p w:rsidR="00462E4B" w:rsidRDefault="00462E4B" w:rsidP="00462E4B">
      <w:pPr>
        <w:jc w:val="both"/>
        <w:rPr>
          <w:sz w:val="28"/>
          <w:szCs w:val="28"/>
        </w:rPr>
      </w:pPr>
    </w:p>
    <w:p w:rsidR="00462E4B" w:rsidRDefault="00462E4B" w:rsidP="00462E4B">
      <w:pPr>
        <w:jc w:val="both"/>
        <w:rPr>
          <w:sz w:val="28"/>
          <w:szCs w:val="28"/>
        </w:rPr>
      </w:pPr>
    </w:p>
    <w:p w:rsidR="00462E4B" w:rsidRDefault="00462E4B" w:rsidP="00462E4B">
      <w:pPr>
        <w:jc w:val="both"/>
        <w:rPr>
          <w:sz w:val="28"/>
          <w:szCs w:val="28"/>
        </w:rPr>
      </w:pPr>
    </w:p>
    <w:p w:rsidR="00462E4B" w:rsidRDefault="00462E4B" w:rsidP="00462E4B">
      <w:pPr>
        <w:jc w:val="both"/>
        <w:rPr>
          <w:sz w:val="28"/>
          <w:szCs w:val="28"/>
        </w:rPr>
      </w:pPr>
    </w:p>
    <w:p w:rsidR="00462E4B" w:rsidRDefault="00462E4B" w:rsidP="00462E4B">
      <w:pPr>
        <w:jc w:val="both"/>
        <w:rPr>
          <w:sz w:val="28"/>
          <w:szCs w:val="28"/>
        </w:rPr>
      </w:pPr>
    </w:p>
    <w:p w:rsidR="00462E4B" w:rsidRDefault="00462E4B" w:rsidP="00462E4B">
      <w:pPr>
        <w:jc w:val="both"/>
        <w:rPr>
          <w:sz w:val="28"/>
          <w:szCs w:val="28"/>
        </w:rPr>
      </w:pPr>
    </w:p>
    <w:p w:rsidR="00462E4B" w:rsidRDefault="00462E4B" w:rsidP="00462E4B">
      <w:pPr>
        <w:jc w:val="both"/>
        <w:rPr>
          <w:sz w:val="28"/>
          <w:szCs w:val="28"/>
        </w:rPr>
      </w:pPr>
    </w:p>
    <w:p w:rsidR="00462E4B" w:rsidRDefault="00462E4B" w:rsidP="00462E4B">
      <w:pPr>
        <w:jc w:val="both"/>
        <w:rPr>
          <w:sz w:val="28"/>
          <w:szCs w:val="28"/>
        </w:rPr>
      </w:pPr>
    </w:p>
    <w:p w:rsidR="00462E4B" w:rsidRDefault="00462E4B" w:rsidP="00462E4B">
      <w:pPr>
        <w:jc w:val="both"/>
        <w:rPr>
          <w:sz w:val="28"/>
          <w:szCs w:val="28"/>
        </w:rPr>
      </w:pPr>
    </w:p>
    <w:p w:rsidR="00462E4B" w:rsidRDefault="00462E4B" w:rsidP="00462E4B">
      <w:pPr>
        <w:jc w:val="both"/>
        <w:rPr>
          <w:sz w:val="28"/>
          <w:szCs w:val="28"/>
        </w:rPr>
      </w:pPr>
    </w:p>
    <w:p w:rsidR="00462E4B" w:rsidRDefault="00462E4B" w:rsidP="00462E4B">
      <w:pPr>
        <w:jc w:val="both"/>
        <w:rPr>
          <w:sz w:val="28"/>
          <w:szCs w:val="28"/>
        </w:rPr>
      </w:pPr>
    </w:p>
    <w:p w:rsidR="00462E4B" w:rsidRDefault="00462E4B" w:rsidP="00462E4B">
      <w:pPr>
        <w:jc w:val="both"/>
        <w:rPr>
          <w:sz w:val="28"/>
          <w:szCs w:val="28"/>
        </w:rPr>
      </w:pPr>
    </w:p>
    <w:p w:rsidR="00462E4B" w:rsidRDefault="00462E4B" w:rsidP="00462E4B">
      <w:pPr>
        <w:jc w:val="both"/>
        <w:rPr>
          <w:sz w:val="28"/>
          <w:szCs w:val="28"/>
        </w:rPr>
      </w:pPr>
    </w:p>
    <w:p w:rsidR="00462E4B" w:rsidRPr="003611DE" w:rsidRDefault="00462E4B" w:rsidP="003611DE">
      <w:pPr>
        <w:jc w:val="both"/>
        <w:rPr>
          <w:sz w:val="28"/>
          <w:szCs w:val="28"/>
        </w:rPr>
      </w:pPr>
    </w:p>
    <w:sectPr w:rsidR="00462E4B" w:rsidRPr="003611DE" w:rsidSect="00A56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58"/>
    <w:rsid w:val="00001258"/>
    <w:rsid w:val="001617AA"/>
    <w:rsid w:val="003611DE"/>
    <w:rsid w:val="004052E8"/>
    <w:rsid w:val="00462E4B"/>
    <w:rsid w:val="0052496C"/>
    <w:rsid w:val="005E6EB3"/>
    <w:rsid w:val="006B61B9"/>
    <w:rsid w:val="007334B4"/>
    <w:rsid w:val="008A535A"/>
    <w:rsid w:val="009A72F4"/>
    <w:rsid w:val="00A56BD1"/>
    <w:rsid w:val="00C20FEE"/>
    <w:rsid w:val="00E97D27"/>
    <w:rsid w:val="00EE6DBB"/>
    <w:rsid w:val="00F6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49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496C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56BD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ормальный (таблица)"/>
    <w:basedOn w:val="a"/>
    <w:next w:val="a"/>
    <w:uiPriority w:val="99"/>
    <w:rsid w:val="00A56BD1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1">
    <w:name w:val="Знак Знак1 Знак Знак"/>
    <w:basedOn w:val="a"/>
    <w:rsid w:val="00A56BD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List Paragraph"/>
    <w:basedOn w:val="a"/>
    <w:uiPriority w:val="99"/>
    <w:qFormat/>
    <w:rsid w:val="00C20F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Hyperlink"/>
    <w:basedOn w:val="a0"/>
    <w:uiPriority w:val="99"/>
    <w:semiHidden/>
    <w:unhideWhenUsed/>
    <w:rsid w:val="00C20F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49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496C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56BD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ормальный (таблица)"/>
    <w:basedOn w:val="a"/>
    <w:next w:val="a"/>
    <w:uiPriority w:val="99"/>
    <w:rsid w:val="00A56BD1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1">
    <w:name w:val="Знак Знак1 Знак Знак"/>
    <w:basedOn w:val="a"/>
    <w:rsid w:val="00A56BD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List Paragraph"/>
    <w:basedOn w:val="a"/>
    <w:uiPriority w:val="99"/>
    <w:qFormat/>
    <w:rsid w:val="00C20F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Hyperlink"/>
    <w:basedOn w:val="a0"/>
    <w:uiPriority w:val="99"/>
    <w:semiHidden/>
    <w:unhideWhenUsed/>
    <w:rsid w:val="00C20F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9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2</cp:revision>
  <cp:lastPrinted>2019-04-25T05:03:00Z</cp:lastPrinted>
  <dcterms:created xsi:type="dcterms:W3CDTF">2019-04-25T06:44:00Z</dcterms:created>
  <dcterms:modified xsi:type="dcterms:W3CDTF">2019-04-25T06:44:00Z</dcterms:modified>
</cp:coreProperties>
</file>