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tbl>
      <w:tblPr>
        <w:tblW w:w="10043" w:type="dxa"/>
        <w:tblCellSpacing w:w="0" w:type="dxa"/>
        <w:tblCellMar>
          <w:top w:w="105" w:type="dxa"/>
          <w:left w:w="105" w:type="dxa"/>
          <w:bottom w:w="105" w:type="dxa"/>
          <w:right w:w="105" w:type="dxa"/>
        </w:tblCellMar>
        <w:tblLook w:val="04A0"/>
      </w:tblPr>
      <w:tblGrid>
        <w:gridCol w:w="4785"/>
        <w:gridCol w:w="5258"/>
      </w:tblGrid>
      <w:tr w:rsidTr="00453945">
        <w:tblPrEx>
          <w:tblW w:w="10043" w:type="dxa"/>
          <w:tblCellSpacing w:w="0" w:type="dxa"/>
          <w:tblCellMar>
            <w:top w:w="105" w:type="dxa"/>
            <w:left w:w="105" w:type="dxa"/>
            <w:bottom w:w="105" w:type="dxa"/>
            <w:right w:w="105" w:type="dxa"/>
          </w:tblCellMar>
          <w:tblLook w:val="04A0"/>
        </w:tblPrEx>
        <w:trPr>
          <w:tblCellSpacing w:w="0" w:type="dxa"/>
        </w:trPr>
        <w:tc>
          <w:tcPr>
            <w:tcW w:w="4785" w:type="dxa"/>
            <w:hideMark/>
          </w:tcPr>
          <w:p w:rsidR="00F9398A" w:rsidRPr="00E7570B" w:rsidP="00D009C5">
            <w:pPr>
              <w:pStyle w:val="Heading3"/>
              <w:rPr>
                <w:rFonts w:eastAsia="Times New Roman"/>
              </w:rPr>
            </w:pPr>
            <w:r>
              <w:tab/>
            </w:r>
            <w:r w:rsidRPr="00E7570B">
              <w:rPr>
                <w:rFonts w:eastAsia="Times New Roman"/>
              </w:rPr>
              <w:br w:type="page"/>
            </w:r>
          </w:p>
          <w:p w:rsidR="00F9398A" w:rsidRPr="00E7570B" w:rsidP="00F9398A">
            <w:pPr>
              <w:spacing w:before="100" w:beforeAutospacing="1" w:after="0" w:line="240" w:lineRule="auto"/>
              <w:ind w:right="29" w:firstLine="562"/>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p w:rsidR="00F9398A" w:rsidRPr="00E7570B" w:rsidP="00F9398A">
            <w:pPr>
              <w:spacing w:before="100" w:beforeAutospacing="1" w:after="100" w:afterAutospacing="1" w:line="240" w:lineRule="auto"/>
              <w:ind w:right="29" w:firstLine="562"/>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tc>
        <w:tc>
          <w:tcPr>
            <w:tcW w:w="5258" w:type="dxa"/>
            <w:hideMark/>
          </w:tcPr>
          <w:p w:rsidR="000B3180" w:rsidP="000B3180">
            <w:pPr>
              <w:spacing w:after="0" w:line="240" w:lineRule="auto"/>
              <w:ind w:right="28"/>
              <w:rPr>
                <w:rFonts w:ascii="Times New Roman" w:eastAsia="Times New Roman" w:hAnsi="Times New Roman" w:cs="Times New Roman"/>
                <w:sz w:val="24"/>
                <w:szCs w:val="24"/>
              </w:rPr>
            </w:pPr>
            <w:r w:rsidRPr="0080289D">
              <w:rPr>
                <w:rFonts w:ascii="Times New Roman" w:eastAsia="Times New Roman" w:hAnsi="Times New Roman" w:cs="Times New Roman"/>
                <w:bCs/>
                <w:sz w:val="24"/>
                <w:szCs w:val="24"/>
              </w:rPr>
              <w:t>«УТВЕРЖДАЮ»</w:t>
            </w:r>
          </w:p>
          <w:p w:rsidR="000B3180" w:rsidRPr="00CC53BD" w:rsidP="000B3180">
            <w:pPr>
              <w:spacing w:after="0" w:line="240" w:lineRule="auto"/>
              <w:ind w:right="28"/>
              <w:jc w:val="both"/>
              <w:rPr>
                <w:rStyle w:val="link"/>
                <w:rFonts w:ascii="Times New Roman" w:eastAsia="Times New Roman" w:hAnsi="Times New Roman" w:cs="Times New Roman"/>
                <w:sz w:val="24"/>
                <w:szCs w:val="24"/>
              </w:rPr>
            </w:pPr>
            <w:r>
              <w:rPr>
                <w:rStyle w:val="link"/>
                <w:rFonts w:ascii="Times New Roman" w:hAnsi="Times New Roman" w:cs="Times New Roman"/>
              </w:rPr>
              <w:t>Г</w:t>
            </w:r>
            <w:r w:rsidRPr="0080289D">
              <w:rPr>
                <w:rStyle w:val="link"/>
                <w:rFonts w:ascii="Times New Roman" w:hAnsi="Times New Roman" w:cs="Times New Roman"/>
              </w:rPr>
              <w:t>лав</w:t>
            </w:r>
            <w:r>
              <w:rPr>
                <w:rStyle w:val="link"/>
                <w:rFonts w:ascii="Times New Roman" w:hAnsi="Times New Roman" w:cs="Times New Roman"/>
              </w:rPr>
              <w:t>а</w:t>
            </w:r>
            <w:r w:rsidR="00406449">
              <w:rPr>
                <w:rStyle w:val="link"/>
                <w:rFonts w:ascii="Times New Roman" w:hAnsi="Times New Roman" w:cs="Times New Roman"/>
              </w:rPr>
              <w:t xml:space="preserve"> </w:t>
            </w:r>
            <w:r w:rsidR="00292B69">
              <w:rPr>
                <w:rStyle w:val="link"/>
                <w:rFonts w:ascii="Times New Roman" w:hAnsi="Times New Roman" w:cs="Times New Roman"/>
              </w:rPr>
              <w:t xml:space="preserve">Карталинского </w:t>
            </w:r>
            <w:r>
              <w:rPr>
                <w:rStyle w:val="link"/>
                <w:rFonts w:ascii="Times New Roman" w:hAnsi="Times New Roman" w:cs="Times New Roman"/>
              </w:rPr>
              <w:t xml:space="preserve"> городского</w:t>
            </w:r>
            <w:r>
              <w:rPr>
                <w:rStyle w:val="link"/>
                <w:rFonts w:ascii="Times New Roman" w:hAnsi="Times New Roman" w:cs="Times New Roman"/>
              </w:rPr>
              <w:t xml:space="preserve"> </w:t>
            </w:r>
            <w:r w:rsidR="00292B69">
              <w:rPr>
                <w:rStyle w:val="link"/>
                <w:rFonts w:ascii="Times New Roman" w:hAnsi="Times New Roman" w:cs="Times New Roman"/>
              </w:rPr>
              <w:t xml:space="preserve">поселения </w:t>
            </w:r>
          </w:p>
          <w:p w:rsidR="000B3180" w:rsidP="000B3180">
            <w:pPr>
              <w:spacing w:after="0" w:line="240" w:lineRule="auto"/>
              <w:ind w:right="28"/>
              <w:rPr>
                <w:rFonts w:ascii="Times New Roman" w:eastAsia="Times New Roman" w:hAnsi="Times New Roman" w:cs="Times New Roman"/>
                <w:sz w:val="24"/>
                <w:szCs w:val="24"/>
              </w:rPr>
            </w:pPr>
          </w:p>
          <w:p w:rsidR="000B3180" w:rsidRPr="00E7570B" w:rsidP="000B3180">
            <w:pPr>
              <w:spacing w:after="0" w:line="240" w:lineRule="auto"/>
              <w:ind w:right="28"/>
              <w:rPr>
                <w:rFonts w:ascii="Times New Roman" w:eastAsia="Times New Roman" w:hAnsi="Times New Roman" w:cs="Times New Roman"/>
                <w:sz w:val="24"/>
                <w:szCs w:val="24"/>
              </w:rPr>
            </w:pPr>
          </w:p>
          <w:p w:rsidR="000B3180" w:rsidRPr="00E7570B" w:rsidP="000B3180">
            <w:pPr>
              <w:spacing w:after="0" w:line="240" w:lineRule="auto"/>
              <w:ind w:right="28"/>
              <w:rPr>
                <w:rFonts w:ascii="Times New Roman" w:eastAsia="Times New Roman" w:hAnsi="Times New Roman" w:cs="Times New Roman"/>
                <w:sz w:val="24"/>
                <w:szCs w:val="24"/>
              </w:rPr>
            </w:pPr>
            <w:r>
              <w:rPr>
                <w:rFonts w:ascii="Times New Roman" w:eastAsia="Times New Roman" w:hAnsi="Times New Roman" w:cs="Times New Roman"/>
                <w:sz w:val="24"/>
                <w:szCs w:val="24"/>
              </w:rPr>
              <w:t>____</w:t>
            </w:r>
            <w:r w:rsidRPr="00E7570B">
              <w:rPr>
                <w:rFonts w:ascii="Times New Roman" w:eastAsia="Times New Roman" w:hAnsi="Times New Roman" w:cs="Times New Roman"/>
                <w:sz w:val="24"/>
                <w:szCs w:val="24"/>
              </w:rPr>
              <w:t xml:space="preserve">______________ </w:t>
            </w:r>
            <w:r w:rsidR="00406449">
              <w:rPr>
                <w:rFonts w:ascii="Times New Roman" w:eastAsia="Times New Roman" w:hAnsi="Times New Roman" w:cs="Times New Roman"/>
                <w:sz w:val="24"/>
                <w:szCs w:val="24"/>
              </w:rPr>
              <w:t xml:space="preserve"> </w:t>
            </w:r>
            <w:r w:rsidR="00EA5B32">
              <w:rPr>
                <w:rFonts w:ascii="Times New Roman" w:eastAsia="Times New Roman" w:hAnsi="Times New Roman" w:cs="Times New Roman"/>
                <w:sz w:val="24"/>
                <w:szCs w:val="24"/>
              </w:rPr>
              <w:t>В.Н. Верета</w:t>
            </w:r>
          </w:p>
          <w:p w:rsidR="000B3180" w:rsidRPr="00E7570B" w:rsidP="000B3180">
            <w:pPr>
              <w:spacing w:after="0" w:line="240" w:lineRule="auto"/>
              <w:ind w:right="28" w:firstLine="56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br w:type="page"/>
            </w:r>
          </w:p>
          <w:p w:rsidR="000B3180" w:rsidRPr="00E7570B" w:rsidP="000B3180">
            <w:pPr>
              <w:spacing w:after="0" w:line="240" w:lineRule="auto"/>
              <w:ind w:right="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«___» ________________ </w:t>
            </w:r>
            <w:r>
              <w:rPr>
                <w:rFonts w:ascii="Times New Roman" w:eastAsia="Times New Roman" w:hAnsi="Times New Roman" w:cs="Times New Roman"/>
                <w:sz w:val="24"/>
                <w:szCs w:val="24"/>
              </w:rPr>
              <w:t>202</w:t>
            </w:r>
            <w:r w:rsidR="00AA0EE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года</w:t>
            </w:r>
          </w:p>
          <w:p w:rsidR="00F9398A" w:rsidRPr="00E7570B" w:rsidP="00305D43">
            <w:pPr>
              <w:spacing w:after="0" w:line="240" w:lineRule="auto"/>
              <w:ind w:right="28" w:firstLine="561"/>
              <w:rPr>
                <w:rFonts w:ascii="Times New Roman" w:eastAsia="Times New Roman" w:hAnsi="Times New Roman" w:cs="Times New Roman"/>
                <w:sz w:val="24"/>
                <w:szCs w:val="24"/>
              </w:rPr>
            </w:pPr>
          </w:p>
        </w:tc>
      </w:tr>
    </w:tbl>
    <w:p w:rsidR="00F9398A" w:rsidP="00F9398A">
      <w:pPr>
        <w:spacing w:before="100" w:beforeAutospacing="1" w:after="0" w:line="240" w:lineRule="auto"/>
        <w:rPr>
          <w:rFonts w:ascii="Times New Roman" w:eastAsia="Times New Roman" w:hAnsi="Times New Roman" w:cs="Times New Roman"/>
          <w:sz w:val="24"/>
          <w:szCs w:val="24"/>
        </w:rPr>
      </w:pPr>
    </w:p>
    <w:p w:rsidR="00AF2D50" w:rsidP="00F9398A">
      <w:pPr>
        <w:spacing w:before="100" w:beforeAutospacing="1" w:after="0" w:line="240" w:lineRule="auto"/>
        <w:rPr>
          <w:rFonts w:ascii="Times New Roman" w:eastAsia="Times New Roman" w:hAnsi="Times New Roman" w:cs="Times New Roman"/>
          <w:sz w:val="24"/>
          <w:szCs w:val="24"/>
        </w:rPr>
      </w:pPr>
    </w:p>
    <w:p w:rsidR="00AF2D50"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305D43">
      <w:pPr>
        <w:spacing w:after="0" w:line="240" w:lineRule="auto"/>
        <w:jc w:val="center"/>
        <w:outlineLvl w:val="3"/>
        <w:rPr>
          <w:rFonts w:ascii="Times New Roman" w:eastAsia="Times New Roman" w:hAnsi="Times New Roman" w:cs="Times New Roman"/>
          <w:b/>
          <w:bCs/>
          <w:sz w:val="24"/>
          <w:szCs w:val="24"/>
        </w:rPr>
      </w:pPr>
      <w:r w:rsidRPr="00E7570B">
        <w:rPr>
          <w:rFonts w:ascii="Times New Roman" w:eastAsia="Times New Roman" w:hAnsi="Times New Roman" w:cs="Times New Roman"/>
          <w:b/>
          <w:bCs/>
          <w:sz w:val="24"/>
          <w:szCs w:val="24"/>
        </w:rPr>
        <w:t>КОНКУРСНАЯ ДОКУМЕНТАЦИЯ</w:t>
      </w:r>
    </w:p>
    <w:p w:rsidR="00F9398A" w:rsidRPr="00E7570B" w:rsidP="00305D43">
      <w:pPr>
        <w:spacing w:after="0" w:line="240" w:lineRule="auto"/>
        <w:jc w:val="center"/>
        <w:rPr>
          <w:rFonts w:ascii="Times New Roman" w:eastAsia="Times New Roman" w:hAnsi="Times New Roman" w:cs="Times New Roman"/>
          <w:sz w:val="24"/>
          <w:szCs w:val="24"/>
        </w:rPr>
      </w:pPr>
    </w:p>
    <w:p w:rsidR="00407998" w:rsidRPr="00E7570B" w:rsidP="00407998">
      <w:pPr>
        <w:jc w:val="center"/>
        <w:rPr>
          <w:rFonts w:ascii="Times New Roman" w:hAnsi="Times New Roman" w:cs="Times New Roman"/>
          <w:sz w:val="24"/>
          <w:szCs w:val="24"/>
        </w:rPr>
      </w:pPr>
      <w:r w:rsidRPr="00E7570B">
        <w:rPr>
          <w:rFonts w:ascii="Times New Roman" w:hAnsi="Times New Roman" w:cs="Times New Roman"/>
          <w:sz w:val="24"/>
          <w:szCs w:val="24"/>
        </w:rPr>
        <w:t>на проведение открытого конкурса на право заключения концессионного соглашения в отношении объектов теплоснабжения</w:t>
      </w:r>
    </w:p>
    <w:p w:rsidR="00F9398A" w:rsidRPr="00E7570B" w:rsidP="00305D43">
      <w:pPr>
        <w:spacing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3F4540" w:rsidP="00F9398A">
      <w:pPr>
        <w:spacing w:before="100" w:beforeAutospacing="1" w:after="0" w:line="240" w:lineRule="auto"/>
        <w:ind w:firstLine="562"/>
        <w:jc w:val="center"/>
        <w:rPr>
          <w:rFonts w:ascii="Times New Roman" w:eastAsia="Times New Roman" w:hAnsi="Times New Roman" w:cs="Times New Roman"/>
          <w:sz w:val="24"/>
          <w:szCs w:val="24"/>
        </w:rPr>
      </w:pPr>
    </w:p>
    <w:p w:rsidR="00FF6441" w:rsidRPr="00E7570B" w:rsidP="00F9398A">
      <w:pPr>
        <w:spacing w:before="100" w:beforeAutospacing="1" w:after="0" w:line="240" w:lineRule="auto"/>
        <w:ind w:firstLine="562"/>
        <w:jc w:val="center"/>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w:t>
      </w:r>
      <w:r w:rsidRPr="00E7570B" w:rsidR="00407998">
        <w:rPr>
          <w:rFonts w:ascii="Times New Roman" w:eastAsia="Times New Roman" w:hAnsi="Times New Roman" w:cs="Times New Roman"/>
          <w:b/>
          <w:bCs/>
          <w:sz w:val="24"/>
          <w:szCs w:val="24"/>
        </w:rPr>
        <w:t xml:space="preserve">. </w:t>
      </w:r>
      <w:r w:rsidR="00292B69">
        <w:rPr>
          <w:rFonts w:ascii="Times New Roman" w:eastAsia="Times New Roman" w:hAnsi="Times New Roman" w:cs="Times New Roman"/>
          <w:b/>
          <w:bCs/>
          <w:sz w:val="24"/>
          <w:szCs w:val="24"/>
        </w:rPr>
        <w:t>Карталы</w:t>
      </w:r>
    </w:p>
    <w:p w:rsidR="00F9398A" w:rsidRPr="00E7570B" w:rsidP="00F9398A">
      <w:pPr>
        <w:spacing w:before="100" w:beforeAutospacing="1" w:after="0" w:line="240" w:lineRule="auto"/>
        <w:ind w:firstLine="562"/>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20</w:t>
      </w:r>
      <w:r w:rsidR="0080289D">
        <w:rPr>
          <w:rFonts w:ascii="Times New Roman" w:eastAsia="Times New Roman" w:hAnsi="Times New Roman" w:cs="Times New Roman"/>
          <w:b/>
          <w:bCs/>
          <w:sz w:val="24"/>
          <w:szCs w:val="24"/>
        </w:rPr>
        <w:t>2</w:t>
      </w:r>
      <w:r w:rsidR="00AA0EE9">
        <w:rPr>
          <w:rFonts w:ascii="Times New Roman" w:eastAsia="Times New Roman" w:hAnsi="Times New Roman" w:cs="Times New Roman"/>
          <w:b/>
          <w:bCs/>
          <w:sz w:val="24"/>
          <w:szCs w:val="24"/>
        </w:rPr>
        <w:t>1</w:t>
      </w:r>
      <w:r w:rsidRPr="00E7570B">
        <w:rPr>
          <w:rFonts w:ascii="Times New Roman" w:eastAsia="Times New Roman" w:hAnsi="Times New Roman" w:cs="Times New Roman"/>
          <w:b/>
          <w:bCs/>
          <w:sz w:val="24"/>
          <w:szCs w:val="24"/>
        </w:rPr>
        <w:t xml:space="preserve"> год</w:t>
      </w:r>
    </w:p>
    <w:p w:rsidR="0080289D" w:rsidP="00F9398A">
      <w:pPr>
        <w:spacing w:before="100" w:beforeAutospacing="1" w:after="0" w:line="240" w:lineRule="auto"/>
        <w:ind w:firstLine="706"/>
        <w:rPr>
          <w:rFonts w:ascii="Times New Roman" w:eastAsia="Times New Roman" w:hAnsi="Times New Roman" w:cs="Times New Roman"/>
          <w:b/>
          <w:bCs/>
          <w:sz w:val="24"/>
          <w:szCs w:val="24"/>
        </w:rPr>
      </w:pPr>
    </w:p>
    <w:p w:rsidR="008A77F7" w:rsidP="00F9398A">
      <w:pPr>
        <w:spacing w:before="100" w:beforeAutospacing="1" w:after="0" w:line="240" w:lineRule="auto"/>
        <w:ind w:firstLine="706"/>
        <w:rPr>
          <w:rFonts w:ascii="Times New Roman" w:eastAsia="Times New Roman" w:hAnsi="Times New Roman" w:cs="Times New Roman"/>
          <w:b/>
          <w:bCs/>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Оглавление</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Общие положения</w:t>
      </w:r>
      <w:r w:rsidR="00103F95">
        <w:rPr>
          <w:rFonts w:ascii="Times New Roman" w:eastAsia="Times New Roman" w:hAnsi="Times New Roman" w:cs="Times New Roman"/>
          <w:sz w:val="24"/>
          <w:szCs w:val="24"/>
        </w:rPr>
        <w:t xml:space="preserve">                                                                                                        4</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1.1. Нормативно-правовое регулирование</w:t>
      </w:r>
      <w:r w:rsidR="00107656">
        <w:rPr>
          <w:rFonts w:ascii="Times New Roman" w:eastAsia="Times New Roman" w:hAnsi="Times New Roman" w:cs="Times New Roman"/>
          <w:sz w:val="24"/>
          <w:szCs w:val="24"/>
        </w:rPr>
        <w:t xml:space="preserve">                                                                      4                                      </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 Определения, термины и условные наименования, использ</w:t>
      </w:r>
      <w:r w:rsidR="00103F95">
        <w:rPr>
          <w:rFonts w:ascii="Times New Roman" w:eastAsia="Times New Roman" w:hAnsi="Times New Roman" w:cs="Times New Roman"/>
          <w:sz w:val="24"/>
          <w:szCs w:val="24"/>
        </w:rPr>
        <w:t xml:space="preserve">уемые в конкурсной документации                                                       </w:t>
      </w:r>
      <w:r w:rsidR="00107656">
        <w:rPr>
          <w:rFonts w:ascii="Times New Roman" w:eastAsia="Times New Roman" w:hAnsi="Times New Roman" w:cs="Times New Roman"/>
          <w:sz w:val="24"/>
          <w:szCs w:val="24"/>
        </w:rPr>
        <w:t xml:space="preserve">                                                                          4</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Условия Конкурса                                                                                                          6</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Состав и описание Об</w:t>
      </w:r>
      <w:r w:rsidR="00107656">
        <w:rPr>
          <w:rFonts w:ascii="Times New Roman" w:eastAsia="Times New Roman" w:hAnsi="Times New Roman" w:cs="Times New Roman"/>
          <w:sz w:val="24"/>
          <w:szCs w:val="24"/>
        </w:rPr>
        <w:t>ъекта концессионного соглашения                                         7</w:t>
      </w:r>
    </w:p>
    <w:p w:rsidR="00F9398A" w:rsidRPr="00E7570B" w:rsidP="00EB234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 Порядок предоставления Концедентом информации об Объекте концессионного соглашения, а также о доступе на Объект концессионного соглашения</w:t>
      </w:r>
      <w:r w:rsidR="00107656">
        <w:rPr>
          <w:rFonts w:ascii="Times New Roman" w:eastAsia="Times New Roman" w:hAnsi="Times New Roman" w:cs="Times New Roman"/>
          <w:sz w:val="24"/>
          <w:szCs w:val="24"/>
        </w:rPr>
        <w:t xml:space="preserve">                                 7 </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 Требования, в соответствии с которыми проводится предварител</w:t>
      </w:r>
      <w:r w:rsidR="00107656">
        <w:rPr>
          <w:rFonts w:ascii="Times New Roman" w:eastAsia="Times New Roman" w:hAnsi="Times New Roman" w:cs="Times New Roman"/>
          <w:sz w:val="24"/>
          <w:szCs w:val="24"/>
        </w:rPr>
        <w:t>ьный отбор участников конкурса                                                                                                                     7</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 Условия концессионного соглашения</w:t>
      </w:r>
      <w:r w:rsidR="00107656">
        <w:rPr>
          <w:rFonts w:ascii="Times New Roman" w:eastAsia="Times New Roman" w:hAnsi="Times New Roman" w:cs="Times New Roman"/>
          <w:sz w:val="24"/>
          <w:szCs w:val="24"/>
        </w:rPr>
        <w:t xml:space="preserve">                                                                         9</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7. Критерии конкурса                                                                                                      13</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 Регламент проведения конкурса</w:t>
      </w:r>
      <w:r w:rsidR="00107656">
        <w:rPr>
          <w:rFonts w:ascii="Times New Roman" w:eastAsia="Times New Roman" w:hAnsi="Times New Roman" w:cs="Times New Roman"/>
          <w:sz w:val="24"/>
          <w:szCs w:val="24"/>
        </w:rPr>
        <w:t xml:space="preserve">                                                                                22</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Перечень документов и материалов, представляемых зая</w:t>
      </w:r>
      <w:r w:rsidR="00107656">
        <w:rPr>
          <w:rFonts w:ascii="Times New Roman" w:eastAsia="Times New Roman" w:hAnsi="Times New Roman" w:cs="Times New Roman"/>
          <w:sz w:val="24"/>
          <w:szCs w:val="24"/>
        </w:rPr>
        <w:t>вителями и участниками конкурса                                                                                                                                       26</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10. Заявка на участие в конкурсе</w:t>
      </w:r>
      <w:r w:rsidR="00107656">
        <w:rPr>
          <w:rFonts w:ascii="Times New Roman" w:eastAsia="Times New Roman" w:hAnsi="Times New Roman" w:cs="Times New Roman"/>
          <w:sz w:val="24"/>
          <w:szCs w:val="24"/>
        </w:rPr>
        <w:t xml:space="preserve">                                                                                   27</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11. Задаток, </w:t>
      </w:r>
      <w:r w:rsidRPr="00E7570B" w:rsidR="00305D43">
        <w:rPr>
          <w:rFonts w:ascii="Times New Roman" w:eastAsia="Times New Roman" w:hAnsi="Times New Roman" w:cs="Times New Roman"/>
          <w:sz w:val="24"/>
          <w:szCs w:val="24"/>
        </w:rPr>
        <w:t>р</w:t>
      </w:r>
      <w:r w:rsidRPr="00E7570B">
        <w:rPr>
          <w:rFonts w:ascii="Times New Roman" w:eastAsia="Times New Roman" w:hAnsi="Times New Roman" w:cs="Times New Roman"/>
          <w:sz w:val="24"/>
          <w:szCs w:val="24"/>
        </w:rPr>
        <w:t>азмер, порядок и сроки его внесения</w:t>
      </w:r>
      <w:r w:rsidR="00107656">
        <w:rPr>
          <w:rFonts w:ascii="Times New Roman" w:eastAsia="Times New Roman" w:hAnsi="Times New Roman" w:cs="Times New Roman"/>
          <w:sz w:val="24"/>
          <w:szCs w:val="24"/>
        </w:rPr>
        <w:t xml:space="preserve">                                                     31</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 Вскрытие конвертов с заявками</w:t>
      </w:r>
      <w:r w:rsidR="00107656">
        <w:rPr>
          <w:rFonts w:ascii="Times New Roman" w:eastAsia="Times New Roman" w:hAnsi="Times New Roman" w:cs="Times New Roman"/>
          <w:sz w:val="24"/>
          <w:szCs w:val="24"/>
        </w:rPr>
        <w:t xml:space="preserve">                                                                              32</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13. Предварительный отбор участников</w:t>
      </w:r>
      <w:r w:rsidR="00107656">
        <w:rPr>
          <w:rFonts w:ascii="Times New Roman" w:eastAsia="Times New Roman" w:hAnsi="Times New Roman" w:cs="Times New Roman"/>
          <w:sz w:val="24"/>
          <w:szCs w:val="24"/>
        </w:rPr>
        <w:t xml:space="preserve">                                                                      33</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14. Предоставление конкурсных предложений</w:t>
      </w:r>
      <w:r w:rsidR="00107656">
        <w:rPr>
          <w:rFonts w:ascii="Times New Roman" w:eastAsia="Times New Roman" w:hAnsi="Times New Roman" w:cs="Times New Roman"/>
          <w:sz w:val="24"/>
          <w:szCs w:val="24"/>
        </w:rPr>
        <w:t xml:space="preserve">                                                           34</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15. Порядок вскрытия конвертов, содержащих конкурсные предложения</w:t>
      </w:r>
      <w:r w:rsidR="00107656">
        <w:rPr>
          <w:rFonts w:ascii="Times New Roman" w:eastAsia="Times New Roman" w:hAnsi="Times New Roman" w:cs="Times New Roman"/>
          <w:sz w:val="24"/>
          <w:szCs w:val="24"/>
        </w:rPr>
        <w:t xml:space="preserve">              38</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16. Оценка конкурсных предложений</w:t>
      </w:r>
      <w:r w:rsidR="00107656">
        <w:rPr>
          <w:rFonts w:ascii="Times New Roman" w:eastAsia="Times New Roman" w:hAnsi="Times New Roman" w:cs="Times New Roman"/>
          <w:sz w:val="24"/>
          <w:szCs w:val="24"/>
        </w:rPr>
        <w:t xml:space="preserve">                                                                          38</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17. Обеспечение исполнения обязательств по концессионному соглашению</w:t>
      </w:r>
      <w:r w:rsidR="00107656">
        <w:rPr>
          <w:rFonts w:ascii="Times New Roman" w:eastAsia="Times New Roman" w:hAnsi="Times New Roman" w:cs="Times New Roman"/>
          <w:sz w:val="24"/>
          <w:szCs w:val="24"/>
        </w:rPr>
        <w:t xml:space="preserve">         41</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18. Заключение концессионного соглашения</w:t>
      </w:r>
      <w:r w:rsidR="00107656">
        <w:rPr>
          <w:rFonts w:ascii="Times New Roman" w:eastAsia="Times New Roman" w:hAnsi="Times New Roman" w:cs="Times New Roman"/>
          <w:sz w:val="24"/>
          <w:szCs w:val="24"/>
        </w:rPr>
        <w:t xml:space="preserve">                                                              44</w:t>
      </w:r>
    </w:p>
    <w:p w:rsidR="00247697" w:rsidP="003C2D4E">
      <w:pPr>
        <w:spacing w:before="100" w:beforeAutospacing="1" w:after="0" w:line="36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19. Метод регулирования тарифов, долгосрочные и иные параметры регулирования деятельности концессионера</w:t>
      </w:r>
      <w:r w:rsidR="00107656">
        <w:rPr>
          <w:rFonts w:ascii="Times New Roman" w:eastAsia="Times New Roman" w:hAnsi="Times New Roman" w:cs="Times New Roman"/>
          <w:sz w:val="24"/>
          <w:szCs w:val="24"/>
        </w:rPr>
        <w:t xml:space="preserve"> 44</w:t>
      </w:r>
    </w:p>
    <w:p w:rsidR="00F9398A" w:rsidRPr="00E7570B" w:rsidP="00247697">
      <w:pPr>
        <w:spacing w:before="120" w:after="0" w:line="36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20. Приложения к конкурсной документации:</w:t>
      </w:r>
    </w:p>
    <w:p w:rsidR="00F9398A" w:rsidRPr="00E7570B" w:rsidP="00B01C36">
      <w:pPr>
        <w:spacing w:after="0" w:line="36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Приложение №1 – Проект концессионного соглашения </w:t>
      </w:r>
      <w:r w:rsidR="00103F95">
        <w:rPr>
          <w:rFonts w:ascii="Times New Roman" w:eastAsia="Times New Roman" w:hAnsi="Times New Roman" w:cs="Times New Roman"/>
          <w:color w:val="000000"/>
          <w:sz w:val="24"/>
          <w:szCs w:val="24"/>
        </w:rPr>
        <w:t xml:space="preserve">                                            45</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 xml:space="preserve">Приложение №2 </w:t>
      </w:r>
      <w:r w:rsidRPr="00E7570B" w:rsidR="00DC6A76">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 xml:space="preserve"> Форма заявки</w:t>
      </w:r>
      <w:r w:rsidR="00103F95">
        <w:rPr>
          <w:rFonts w:ascii="Times New Roman" w:eastAsia="Times New Roman" w:hAnsi="Times New Roman" w:cs="Times New Roman"/>
          <w:color w:val="000000"/>
          <w:sz w:val="24"/>
          <w:szCs w:val="24"/>
        </w:rPr>
        <w:t xml:space="preserve"> на участие в открытом конкурсе                         175                  </w:t>
      </w:r>
    </w:p>
    <w:p w:rsidR="00B01C36" w:rsidRPr="00A977ED" w:rsidP="00B01C36">
      <w:pPr>
        <w:widowControl w:val="0"/>
        <w:spacing w:after="0" w:line="360" w:lineRule="auto"/>
        <w:ind w:firstLine="708"/>
        <w:rPr>
          <w:rFonts w:ascii="Times New Roman" w:eastAsia="Times New Roman" w:hAnsi="Times New Roman" w:cs="Times New Roman"/>
          <w:b/>
          <w:sz w:val="24"/>
          <w:szCs w:val="24"/>
        </w:rPr>
      </w:pPr>
      <w:r w:rsidRPr="00E7570B">
        <w:rPr>
          <w:rFonts w:ascii="Times New Roman" w:eastAsia="Times New Roman" w:hAnsi="Times New Roman" w:cs="Times New Roman"/>
          <w:color w:val="000000"/>
          <w:sz w:val="24"/>
          <w:szCs w:val="24"/>
        </w:rPr>
        <w:t xml:space="preserve">Приложение №3 </w:t>
      </w:r>
      <w:r w:rsidRPr="00E7570B" w:rsidR="00DC6A76">
        <w:rPr>
          <w:rFonts w:ascii="Times New Roman" w:eastAsia="Times New Roman" w:hAnsi="Times New Roman" w:cs="Times New Roman"/>
          <w:color w:val="000000"/>
          <w:sz w:val="24"/>
          <w:szCs w:val="24"/>
        </w:rPr>
        <w:t>–</w:t>
      </w:r>
      <w:r w:rsidRPr="00A977ED">
        <w:rPr>
          <w:rFonts w:ascii="Times New Roman" w:eastAsia="Times New Roman" w:hAnsi="Times New Roman" w:cs="Times New Roman"/>
          <w:sz w:val="24"/>
          <w:szCs w:val="24"/>
        </w:rPr>
        <w:t xml:space="preserve">Техническое задание на реконструкцию и модернизацию  </w:t>
      </w:r>
      <w:r w:rsidR="00BA4806">
        <w:rPr>
          <w:rFonts w:ascii="Times New Roman" w:eastAsia="Times New Roman" w:hAnsi="Times New Roman" w:cs="Times New Roman"/>
          <w:sz w:val="24"/>
          <w:szCs w:val="24"/>
        </w:rPr>
        <w:t>о</w:t>
      </w:r>
      <w:r>
        <w:rPr>
          <w:rFonts w:ascii="Times New Roman" w:eastAsia="Times New Roman" w:hAnsi="Times New Roman" w:cs="Times New Roman"/>
          <w:sz w:val="24"/>
          <w:szCs w:val="24"/>
        </w:rPr>
        <w:t>бъекта</w:t>
      </w:r>
      <w:r w:rsidRPr="00A977ED">
        <w:rPr>
          <w:rFonts w:ascii="Times New Roman" w:eastAsia="Times New Roman" w:hAnsi="Times New Roman" w:cs="Times New Roman"/>
          <w:sz w:val="24"/>
          <w:szCs w:val="24"/>
        </w:rPr>
        <w:t>Соглашения</w:t>
      </w:r>
      <w:r w:rsidR="00103F95">
        <w:rPr>
          <w:rFonts w:ascii="Times New Roman" w:eastAsia="Times New Roman" w:hAnsi="Times New Roman" w:cs="Times New Roman"/>
          <w:sz w:val="24"/>
          <w:szCs w:val="24"/>
        </w:rPr>
        <w:t xml:space="preserve">                                                                                                                  177</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sidRPr="00E7570B" w:rsidR="00DC6A76">
        <w:rPr>
          <w:rFonts w:ascii="Times New Roman" w:eastAsia="Times New Roman" w:hAnsi="Times New Roman" w:cs="Times New Roman"/>
          <w:color w:val="000000"/>
          <w:sz w:val="24"/>
          <w:szCs w:val="24"/>
        </w:rPr>
        <w:t>4 –</w:t>
      </w:r>
      <w:r w:rsidRPr="00E7570B">
        <w:rPr>
          <w:rFonts w:ascii="Times New Roman" w:eastAsia="Times New Roman" w:hAnsi="Times New Roman" w:cs="Times New Roman"/>
          <w:color w:val="000000"/>
          <w:sz w:val="24"/>
          <w:szCs w:val="24"/>
        </w:rPr>
        <w:t xml:space="preserve"> Форма анкеты участника открытого конкурса</w:t>
      </w:r>
      <w:r w:rsidR="00103F95">
        <w:rPr>
          <w:rFonts w:ascii="Times New Roman" w:eastAsia="Times New Roman" w:hAnsi="Times New Roman" w:cs="Times New Roman"/>
          <w:color w:val="000000"/>
          <w:sz w:val="24"/>
          <w:szCs w:val="24"/>
        </w:rPr>
        <w:t xml:space="preserve">                          179</w:t>
      </w:r>
    </w:p>
    <w:p w:rsidR="00F9398A" w:rsidRPr="00E7570B"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 xml:space="preserve">Приложение №5 </w:t>
      </w:r>
      <w:r w:rsidRPr="00E7570B" w:rsidR="00DC6A76">
        <w:rPr>
          <w:rFonts w:ascii="Times New Roman" w:eastAsia="Times New Roman" w:hAnsi="Times New Roman" w:cs="Times New Roman"/>
          <w:color w:val="000000"/>
          <w:sz w:val="24"/>
          <w:szCs w:val="24"/>
        </w:rPr>
        <w:t>–</w:t>
      </w:r>
      <w:r w:rsidR="00103F95">
        <w:rPr>
          <w:rFonts w:ascii="Times New Roman" w:eastAsia="Times New Roman" w:hAnsi="Times New Roman" w:cs="Times New Roman"/>
          <w:color w:val="000000"/>
          <w:sz w:val="24"/>
          <w:szCs w:val="24"/>
        </w:rPr>
        <w:t xml:space="preserve"> Форма доверенности                                                                    181</w:t>
      </w:r>
    </w:p>
    <w:p w:rsidR="00F9398A" w:rsidP="00B01C3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 xml:space="preserve">Приложение №6 </w:t>
      </w:r>
      <w:r w:rsidRPr="00E7570B" w:rsidR="00DC6A76">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 xml:space="preserve"> Долго</w:t>
      </w:r>
      <w:r w:rsidR="00103F95">
        <w:rPr>
          <w:rFonts w:ascii="Times New Roman" w:eastAsia="Times New Roman" w:hAnsi="Times New Roman" w:cs="Times New Roman"/>
          <w:color w:val="000000"/>
          <w:sz w:val="24"/>
          <w:szCs w:val="24"/>
        </w:rPr>
        <w:t xml:space="preserve">срочные параметры регулирования                                 182  </w:t>
      </w:r>
    </w:p>
    <w:p w:rsidR="00103F95" w:rsidP="00103F95">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№7 – Плановые значения показат</w:t>
      </w:r>
      <w:r>
        <w:rPr>
          <w:rFonts w:ascii="Times New Roman" w:eastAsia="Times New Roman" w:hAnsi="Times New Roman" w:cs="Times New Roman"/>
          <w:color w:val="000000"/>
          <w:sz w:val="24"/>
          <w:szCs w:val="24"/>
        </w:rPr>
        <w:t xml:space="preserve">елей деятельности </w:t>
      </w:r>
    </w:p>
    <w:p w:rsidR="00E63BD6" w:rsidRPr="00E7570B" w:rsidP="00103F9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Концессионера                                                                                                                           183</w:t>
      </w:r>
    </w:p>
    <w:p w:rsidR="00E63BD6" w:rsidRPr="00E7570B" w:rsidP="00B01C36">
      <w:pPr>
        <w:spacing w:after="0" w:line="36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Приложение №8 – Цены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w:t>
      </w:r>
      <w:r w:rsidR="00103F95">
        <w:rPr>
          <w:rFonts w:ascii="Times New Roman" w:eastAsia="Times New Roman" w:hAnsi="Times New Roman" w:cs="Times New Roman"/>
          <w:color w:val="000000"/>
          <w:sz w:val="24"/>
          <w:szCs w:val="24"/>
        </w:rPr>
        <w:t xml:space="preserve">                                                       189</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w:t>
      </w:r>
      <w:r>
        <w:rPr>
          <w:rFonts w:ascii="Times New Roman" w:eastAsia="Times New Roman" w:hAnsi="Times New Roman" w:cs="Times New Roman"/>
          <w:color w:val="000000"/>
          <w:sz w:val="24"/>
          <w:szCs w:val="24"/>
        </w:rPr>
        <w:t>9</w:t>
      </w:r>
      <w:r w:rsidRPr="00E7570B">
        <w:rPr>
          <w:rFonts w:ascii="Times New Roman" w:eastAsia="Times New Roman" w:hAnsi="Times New Roman" w:cs="Times New Roman"/>
          <w:color w:val="000000"/>
          <w:sz w:val="24"/>
          <w:szCs w:val="24"/>
        </w:rPr>
        <w:t>–  Форма конкурсного предложения</w:t>
      </w:r>
      <w:r w:rsidR="00103F95">
        <w:rPr>
          <w:rFonts w:ascii="Times New Roman" w:eastAsia="Times New Roman" w:hAnsi="Times New Roman" w:cs="Times New Roman"/>
          <w:color w:val="000000"/>
          <w:sz w:val="24"/>
          <w:szCs w:val="24"/>
        </w:rPr>
        <w:t xml:space="preserve">                                              190</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0</w:t>
      </w:r>
      <w:r w:rsidRPr="00E7570B">
        <w:rPr>
          <w:rFonts w:ascii="Times New Roman" w:eastAsia="Times New Roman" w:hAnsi="Times New Roman" w:cs="Times New Roman"/>
          <w:color w:val="000000"/>
          <w:sz w:val="24"/>
          <w:szCs w:val="24"/>
        </w:rPr>
        <w:t xml:space="preserve"> – Форма запроса на разъяснение конкурсной документации</w:t>
      </w:r>
      <w:r w:rsidR="00103F95">
        <w:rPr>
          <w:rFonts w:ascii="Times New Roman" w:eastAsia="Times New Roman" w:hAnsi="Times New Roman" w:cs="Times New Roman"/>
          <w:color w:val="000000"/>
          <w:sz w:val="24"/>
          <w:szCs w:val="24"/>
        </w:rPr>
        <w:t xml:space="preserve">   201</w:t>
      </w:r>
    </w:p>
    <w:p w:rsidR="00E63BD6" w:rsidRPr="00E7570B" w:rsidP="00E63BD6">
      <w:pPr>
        <w:spacing w:after="0" w:line="36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1</w:t>
      </w:r>
      <w:r w:rsidRPr="00E7570B">
        <w:rPr>
          <w:rFonts w:ascii="Times New Roman" w:eastAsia="Times New Roman" w:hAnsi="Times New Roman" w:cs="Times New Roman"/>
          <w:color w:val="000000"/>
          <w:sz w:val="24"/>
          <w:szCs w:val="24"/>
        </w:rPr>
        <w:t xml:space="preserve"> – Форма уведомления об изменении заявки организатору </w:t>
      </w:r>
      <w:r w:rsidR="00103F95">
        <w:rPr>
          <w:rFonts w:ascii="Times New Roman" w:eastAsia="Times New Roman" w:hAnsi="Times New Roman" w:cs="Times New Roman"/>
          <w:color w:val="000000"/>
          <w:sz w:val="24"/>
          <w:szCs w:val="24"/>
        </w:rPr>
        <w:t>конкурса                                                                                                                                      202</w:t>
      </w:r>
    </w:p>
    <w:p w:rsidR="00E63BD6" w:rsidRPr="00E7570B"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2</w:t>
      </w:r>
      <w:r w:rsidRPr="00E7570B">
        <w:rPr>
          <w:rFonts w:ascii="Times New Roman" w:eastAsia="Times New Roman" w:hAnsi="Times New Roman" w:cs="Times New Roman"/>
          <w:color w:val="000000"/>
          <w:sz w:val="24"/>
          <w:szCs w:val="24"/>
        </w:rPr>
        <w:t xml:space="preserve"> – Форма уведомления об отзыве заявки</w:t>
      </w:r>
      <w:r w:rsidR="00103F95">
        <w:rPr>
          <w:rFonts w:ascii="Times New Roman" w:eastAsia="Times New Roman" w:hAnsi="Times New Roman" w:cs="Times New Roman"/>
          <w:color w:val="000000"/>
          <w:sz w:val="24"/>
          <w:szCs w:val="24"/>
        </w:rPr>
        <w:t xml:space="preserve">                                      203   </w:t>
      </w:r>
    </w:p>
    <w:p w:rsidR="00E63BD6" w:rsidP="00E63BD6">
      <w:pPr>
        <w:spacing w:after="0" w:line="36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Приложение №1</w:t>
      </w:r>
      <w:r>
        <w:rPr>
          <w:rFonts w:ascii="Times New Roman" w:eastAsia="Times New Roman" w:hAnsi="Times New Roman" w:cs="Times New Roman"/>
          <w:color w:val="000000"/>
          <w:sz w:val="24"/>
          <w:szCs w:val="24"/>
        </w:rPr>
        <w:t>3</w:t>
      </w:r>
      <w:r w:rsidRPr="00E7570B">
        <w:rPr>
          <w:rFonts w:ascii="Times New Roman" w:eastAsia="Times New Roman" w:hAnsi="Times New Roman" w:cs="Times New Roman"/>
          <w:color w:val="000000"/>
          <w:sz w:val="24"/>
          <w:szCs w:val="24"/>
        </w:rPr>
        <w:t xml:space="preserve"> – Форма описи доку</w:t>
      </w:r>
      <w:r w:rsidR="00103F95">
        <w:rPr>
          <w:rFonts w:ascii="Times New Roman" w:eastAsia="Times New Roman" w:hAnsi="Times New Roman" w:cs="Times New Roman"/>
          <w:color w:val="000000"/>
          <w:sz w:val="24"/>
          <w:szCs w:val="24"/>
        </w:rPr>
        <w:t>ментов, представляемых к заявке              204</w:t>
      </w:r>
    </w:p>
    <w:p w:rsidR="00092897" w:rsidP="00092897">
      <w:pPr>
        <w:spacing w:after="0"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№14 – Форма договора задатка</w:t>
      </w:r>
      <w:r w:rsidR="00103F95">
        <w:rPr>
          <w:rFonts w:ascii="Times New Roman" w:eastAsia="Times New Roman" w:hAnsi="Times New Roman" w:cs="Times New Roman"/>
          <w:color w:val="000000"/>
          <w:sz w:val="24"/>
          <w:szCs w:val="24"/>
        </w:rPr>
        <w:t xml:space="preserve">                                                             206</w:t>
      </w:r>
    </w:p>
    <w:p w:rsidR="00B01C36" w:rsidP="00B01C36">
      <w:pPr>
        <w:spacing w:after="0" w:line="36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№15 – </w:t>
      </w:r>
      <w:r w:rsidRPr="00F80F7D">
        <w:rPr>
          <w:rFonts w:ascii="Times New Roman" w:hAnsi="Times New Roman" w:cs="Times New Roman"/>
          <w:color w:val="000000"/>
          <w:sz w:val="24"/>
          <w:szCs w:val="24"/>
        </w:rPr>
        <w:t>Копии годовой бухгалтерской отчетности за три последних отчетных периода организации, осуществлявшей эксплуатацию передаваемого концессионеру по концессионному соглашению имущества</w:t>
      </w:r>
      <w:r w:rsidR="00103F95">
        <w:rPr>
          <w:rFonts w:ascii="Times New Roman" w:hAnsi="Times New Roman" w:cs="Times New Roman"/>
          <w:color w:val="000000"/>
          <w:sz w:val="24"/>
          <w:szCs w:val="24"/>
        </w:rPr>
        <w:t xml:space="preserve">                                               208 </w:t>
      </w:r>
    </w:p>
    <w:p w:rsidR="00B01C36" w:rsidRPr="00E7570B" w:rsidP="00092897">
      <w:pPr>
        <w:spacing w:after="0" w:line="360" w:lineRule="auto"/>
        <w:ind w:firstLine="706"/>
        <w:jc w:val="both"/>
        <w:rPr>
          <w:rFonts w:ascii="Times New Roman" w:eastAsia="Times New Roman" w:hAnsi="Times New Roman" w:cs="Times New Roman"/>
          <w:color w:val="000000"/>
          <w:sz w:val="24"/>
          <w:szCs w:val="24"/>
        </w:rPr>
      </w:pPr>
    </w:p>
    <w:p w:rsidR="00E63BD6" w:rsidP="00E435E1">
      <w:pPr>
        <w:spacing w:after="0" w:line="360" w:lineRule="auto"/>
        <w:ind w:firstLine="706"/>
        <w:jc w:val="both"/>
        <w:rPr>
          <w:rFonts w:ascii="Times New Roman" w:eastAsia="Times New Roman" w:hAnsi="Times New Roman" w:cs="Times New Roman"/>
          <w:color w:val="000000"/>
          <w:sz w:val="24"/>
          <w:szCs w:val="24"/>
        </w:rPr>
      </w:pPr>
    </w:p>
    <w:p w:rsidR="00653F1A" w:rsidRPr="00E7570B" w:rsidP="00305D43">
      <w:pPr>
        <w:spacing w:before="100" w:beforeAutospacing="1" w:after="0" w:line="240" w:lineRule="auto"/>
        <w:ind w:firstLine="706"/>
        <w:jc w:val="both"/>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RPr="00E7570B" w:rsidP="00F9398A">
      <w:pPr>
        <w:spacing w:before="100" w:beforeAutospacing="1" w:after="0" w:line="240" w:lineRule="auto"/>
        <w:ind w:firstLine="706"/>
        <w:rPr>
          <w:rFonts w:ascii="Times New Roman" w:eastAsia="Times New Roman" w:hAnsi="Times New Roman" w:cs="Times New Roman"/>
          <w:sz w:val="24"/>
          <w:szCs w:val="24"/>
        </w:rPr>
      </w:pPr>
    </w:p>
    <w:p w:rsidR="00305D43" w:rsidP="00F9398A">
      <w:pPr>
        <w:spacing w:before="100" w:beforeAutospacing="1" w:after="0" w:line="240" w:lineRule="auto"/>
        <w:ind w:firstLine="706"/>
        <w:rPr>
          <w:rFonts w:ascii="Times New Roman" w:eastAsia="Times New Roman" w:hAnsi="Times New Roman" w:cs="Times New Roman"/>
          <w:sz w:val="24"/>
          <w:szCs w:val="24"/>
        </w:rPr>
      </w:pP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1.Общие положения.</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1.1. Нормативно-правовое регулирование.</w:t>
      </w:r>
    </w:p>
    <w:p w:rsidR="00292B69" w:rsidP="00305D4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Настоящая конкурсная документация, разработана в соответствии с Гражданским кодексом Российской Федерации, Фе</w:t>
      </w:r>
      <w:r w:rsidRPr="00E7570B" w:rsidR="00253A0E">
        <w:rPr>
          <w:rFonts w:ascii="Times New Roman" w:eastAsia="Times New Roman" w:hAnsi="Times New Roman" w:cs="Times New Roman"/>
          <w:sz w:val="24"/>
          <w:szCs w:val="24"/>
        </w:rPr>
        <w:t>деральным законом от 21.07.2005</w:t>
      </w:r>
      <w:r w:rsidRPr="00E7570B">
        <w:rPr>
          <w:rFonts w:ascii="Times New Roman" w:eastAsia="Times New Roman" w:hAnsi="Times New Roman" w:cs="Times New Roman"/>
          <w:sz w:val="24"/>
          <w:szCs w:val="24"/>
        </w:rPr>
        <w:t xml:space="preserve"> №115-ФЗ «О концессионных соглашениях», (далее – Закон о концессионных соглашениях), постановлением Правительства Российской Федерации от 15.06.2009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w:t>
      </w:r>
      <w:r w:rsidR="00B02FF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онцессионером </w:t>
      </w:r>
      <w:r w:rsidR="00B02FF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и устанавливает порядок и условия проведения открытого конкурса на право заключе</w:t>
      </w:r>
      <w:r w:rsidR="00583BBF">
        <w:rPr>
          <w:rFonts w:ascii="Times New Roman" w:eastAsia="Times New Roman" w:hAnsi="Times New Roman" w:cs="Times New Roman"/>
          <w:sz w:val="24"/>
          <w:szCs w:val="24"/>
        </w:rPr>
        <w:t>ния Концессионного соглашения по реконструкции и модернизации объектов теплоснабжения в г.Карталы Карталинского  муниципального района Челябинской области.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1.2. Определения, термины и условные наименования, используемые в конкурсной документации.</w:t>
      </w:r>
    </w:p>
    <w:p w:rsidR="00F9398A" w:rsidRPr="00E7570B" w:rsidP="00305D4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настоящей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разделе.</w:t>
      </w:r>
    </w:p>
    <w:p w:rsidR="00583BBF" w:rsidRPr="002457AC" w:rsidP="001F50F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w:t>
      </w:r>
      <w:r w:rsidRPr="00E7570B">
        <w:rPr>
          <w:rFonts w:ascii="Times New Roman" w:eastAsia="Times New Roman" w:hAnsi="Times New Roman" w:cs="Times New Roman"/>
          <w:sz w:val="24"/>
          <w:szCs w:val="24"/>
        </w:rPr>
        <w:t xml:space="preserve"> – открытый конкурс на право заключения Концессионного соглашения в целях </w:t>
      </w:r>
      <w:r w:rsidRPr="002457AC">
        <w:rPr>
          <w:rFonts w:ascii="Times New Roman" w:eastAsia="Times New Roman" w:hAnsi="Times New Roman" w:cs="Times New Roman"/>
          <w:sz w:val="24"/>
          <w:szCs w:val="24"/>
        </w:rPr>
        <w:t>реконструкции и модернизации объектов теплоснабжения в г.Карталы Карталинского района Челябинской области.</w:t>
      </w:r>
    </w:p>
    <w:p w:rsidR="00AD1DED" w:rsidRPr="00AA0EE9" w:rsidP="002457AC">
      <w:pPr>
        <w:spacing w:before="100" w:beforeAutospacing="1" w:after="0" w:line="240" w:lineRule="auto"/>
        <w:ind w:firstLine="706"/>
        <w:jc w:val="both"/>
        <w:rPr>
          <w:rFonts w:ascii="Times New Roman" w:eastAsia="Times New Roman CYR" w:hAnsi="Times New Roman" w:cs="Times New Roman"/>
          <w:bCs/>
          <w:sz w:val="24"/>
          <w:szCs w:val="24"/>
        </w:rPr>
      </w:pPr>
      <w:r w:rsidRPr="002457AC">
        <w:rPr>
          <w:rFonts w:ascii="Times New Roman" w:eastAsia="Times New Roman" w:hAnsi="Times New Roman" w:cs="Times New Roman"/>
          <w:b/>
          <w:bCs/>
          <w:sz w:val="24"/>
          <w:szCs w:val="24"/>
        </w:rPr>
        <w:t>Концедент</w:t>
      </w:r>
      <w:r w:rsidRPr="002457AC">
        <w:rPr>
          <w:rFonts w:ascii="Times New Roman" w:eastAsia="Times New Roman" w:hAnsi="Times New Roman" w:cs="Times New Roman"/>
          <w:sz w:val="24"/>
          <w:szCs w:val="24"/>
        </w:rPr>
        <w:t xml:space="preserve">– полномочия </w:t>
      </w:r>
      <w:r w:rsidRPr="002457AC" w:rsidR="00F86C41">
        <w:rPr>
          <w:rFonts w:ascii="Times New Roman" w:eastAsia="Times New Roman" w:hAnsi="Times New Roman" w:cs="Times New Roman"/>
          <w:sz w:val="24"/>
          <w:szCs w:val="24"/>
        </w:rPr>
        <w:t>К</w:t>
      </w:r>
      <w:r w:rsidRPr="002457AC">
        <w:rPr>
          <w:rFonts w:ascii="Times New Roman" w:eastAsia="Times New Roman" w:hAnsi="Times New Roman" w:cs="Times New Roman"/>
          <w:sz w:val="24"/>
          <w:szCs w:val="24"/>
        </w:rPr>
        <w:t>онцедента при заключении, исполнении и изменении концессионного соглашения осуществляет</w:t>
      </w:r>
      <w:r w:rsidRPr="002457AC" w:rsidR="002457AC">
        <w:rPr>
          <w:rFonts w:ascii="Times New Roman" w:eastAsia="Times New Roman" w:hAnsi="Times New Roman" w:cs="Times New Roman"/>
          <w:sz w:val="24"/>
          <w:szCs w:val="24"/>
        </w:rPr>
        <w:t xml:space="preserve">Администрация Карталинского городского поселения   Челябинской области, в лице </w:t>
      </w:r>
      <w:r w:rsidR="00406449">
        <w:rPr>
          <w:rFonts w:ascii="Times New Roman" w:eastAsia="Times New Roman" w:hAnsi="Times New Roman" w:cs="Times New Roman"/>
          <w:sz w:val="24"/>
          <w:szCs w:val="24"/>
        </w:rPr>
        <w:t>г</w:t>
      </w:r>
      <w:r w:rsidRPr="002457AC" w:rsidR="002457AC">
        <w:rPr>
          <w:rFonts w:ascii="Times New Roman" w:eastAsia="Times New Roman" w:hAnsi="Times New Roman" w:cs="Times New Roman"/>
          <w:sz w:val="24"/>
          <w:szCs w:val="24"/>
        </w:rPr>
        <w:t xml:space="preserve">лавы Карталинского городского поселения </w:t>
      </w:r>
      <w:r w:rsidR="005B6462">
        <w:rPr>
          <w:rFonts w:ascii="Times New Roman" w:eastAsia="Times New Roman" w:hAnsi="Times New Roman" w:cs="Times New Roman"/>
          <w:sz w:val="24"/>
          <w:szCs w:val="24"/>
        </w:rPr>
        <w:t>Верета Владимира Николаевича</w:t>
      </w:r>
      <w:r w:rsidRPr="002457AC" w:rsidR="002457AC">
        <w:rPr>
          <w:rFonts w:ascii="Times New Roman" w:eastAsia="Times New Roman" w:hAnsi="Times New Roman" w:cs="Times New Roman"/>
          <w:sz w:val="24"/>
          <w:szCs w:val="24"/>
        </w:rPr>
        <w:t xml:space="preserve">, действующего на основании </w:t>
      </w:r>
      <w:r w:rsidRPr="00AA0EE9" w:rsidR="00AA0EE9">
        <w:rPr>
          <w:rFonts w:ascii="Times New Roman" w:hAnsi="Times New Roman" w:cs="Times New Roman"/>
          <w:sz w:val="24"/>
          <w:szCs w:val="24"/>
        </w:rPr>
        <w:t>Решения Собрания депутатов Карталинского городского поселения от 1</w:t>
      </w:r>
      <w:r w:rsidR="005B6462">
        <w:rPr>
          <w:rFonts w:ascii="Times New Roman" w:hAnsi="Times New Roman" w:cs="Times New Roman"/>
          <w:sz w:val="24"/>
          <w:szCs w:val="24"/>
        </w:rPr>
        <w:t>2</w:t>
      </w:r>
      <w:r w:rsidRPr="00AA0EE9" w:rsidR="00AA0EE9">
        <w:rPr>
          <w:rFonts w:ascii="Times New Roman" w:hAnsi="Times New Roman" w:cs="Times New Roman"/>
          <w:sz w:val="24"/>
          <w:szCs w:val="24"/>
        </w:rPr>
        <w:t>.</w:t>
      </w:r>
      <w:r w:rsidR="005B6462">
        <w:rPr>
          <w:rFonts w:ascii="Times New Roman" w:hAnsi="Times New Roman" w:cs="Times New Roman"/>
          <w:sz w:val="24"/>
          <w:szCs w:val="24"/>
        </w:rPr>
        <w:t>0</w:t>
      </w:r>
      <w:r w:rsidRPr="00AA0EE9" w:rsidR="00AA0EE9">
        <w:rPr>
          <w:rFonts w:ascii="Times New Roman" w:hAnsi="Times New Roman" w:cs="Times New Roman"/>
          <w:sz w:val="24"/>
          <w:szCs w:val="24"/>
        </w:rPr>
        <w:t>2.202</w:t>
      </w:r>
      <w:r w:rsidR="005B6462">
        <w:rPr>
          <w:rFonts w:ascii="Times New Roman" w:hAnsi="Times New Roman" w:cs="Times New Roman"/>
          <w:sz w:val="24"/>
          <w:szCs w:val="24"/>
        </w:rPr>
        <w:t>1</w:t>
      </w:r>
      <w:r w:rsidRPr="00AA0EE9" w:rsidR="00AA0EE9">
        <w:rPr>
          <w:rFonts w:ascii="Times New Roman" w:hAnsi="Times New Roman" w:cs="Times New Roman"/>
          <w:sz w:val="24"/>
          <w:szCs w:val="24"/>
        </w:rPr>
        <w:t xml:space="preserve"> года № </w:t>
      </w:r>
      <w:r w:rsidR="005B6462">
        <w:rPr>
          <w:rFonts w:ascii="Times New Roman" w:hAnsi="Times New Roman" w:cs="Times New Roman"/>
          <w:sz w:val="24"/>
          <w:szCs w:val="24"/>
        </w:rPr>
        <w:t xml:space="preserve"> 06</w:t>
      </w:r>
      <w:r w:rsidRPr="00AA0EE9" w:rsidR="00AA0EE9">
        <w:rPr>
          <w:rFonts w:ascii="Times New Roman" w:hAnsi="Times New Roman" w:cs="Times New Roman"/>
          <w:sz w:val="24"/>
          <w:szCs w:val="24"/>
        </w:rPr>
        <w:t>-н «О</w:t>
      </w:r>
      <w:r w:rsidR="005B6462">
        <w:rPr>
          <w:rFonts w:ascii="Times New Roman" w:hAnsi="Times New Roman" w:cs="Times New Roman"/>
          <w:sz w:val="24"/>
          <w:szCs w:val="24"/>
        </w:rPr>
        <w:t>б избрании главы</w:t>
      </w:r>
      <w:r w:rsidRPr="00AA0EE9" w:rsidR="00AA0EE9">
        <w:rPr>
          <w:rFonts w:ascii="Times New Roman" w:hAnsi="Times New Roman" w:cs="Times New Roman"/>
          <w:sz w:val="24"/>
          <w:szCs w:val="24"/>
        </w:rPr>
        <w:t xml:space="preserve"> Карталинского городского поселения»</w:t>
      </w:r>
      <w:r w:rsidR="00AA0EE9">
        <w:rPr>
          <w:rFonts w:ascii="Times New Roman" w:hAnsi="Times New Roman" w:cs="Times New Roman"/>
          <w:sz w:val="24"/>
          <w:szCs w:val="24"/>
        </w:rPr>
        <w:t>.</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 xml:space="preserve">Концедент осуществляет следующие полномочия: </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1)</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разработка и утверждение документации по проведению Конкурса (далее – Конкурсная документация) с правом внесения изменений, за исключением устанавливаемых в соответствии с решением о заключении Концессионного соглашения положений Конкурсной документации;</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2)</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 xml:space="preserve">создание Конкурсной комиссии по проведению Конкурса (далее – Конкурсная комиссия); </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3)</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утверждение персонального состава Конкурсной комиссии;</w:t>
      </w:r>
    </w:p>
    <w:p w:rsidR="00F9398A" w:rsidRPr="00A54610" w:rsidP="00305D43">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sz w:val="24"/>
          <w:szCs w:val="24"/>
        </w:rPr>
        <w:t>4)</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заключение по результатам Конкурса Концессионного соглашения;</w:t>
      </w:r>
    </w:p>
    <w:p w:rsidR="00F9398A" w:rsidRPr="00A54610" w:rsidP="00345D58">
      <w:pPr>
        <w:spacing w:before="100" w:beforeAutospacing="1" w:after="0" w:line="240" w:lineRule="auto"/>
        <w:ind w:firstLine="706"/>
        <w:jc w:val="both"/>
        <w:rPr>
          <w:rFonts w:ascii="Times New Roman" w:eastAsia="Times New Roman" w:hAnsi="Times New Roman" w:cs="Times New Roman"/>
          <w:sz w:val="24"/>
          <w:szCs w:val="24"/>
        </w:rPr>
      </w:pPr>
      <w:bookmarkStart w:id="0" w:name="_Toc150592242"/>
      <w:bookmarkEnd w:id="0"/>
      <w:r w:rsidRPr="00A54610">
        <w:rPr>
          <w:rFonts w:ascii="Times New Roman" w:eastAsia="Times New Roman" w:hAnsi="Times New Roman" w:cs="Times New Roman"/>
          <w:sz w:val="24"/>
          <w:szCs w:val="24"/>
        </w:rPr>
        <w:t>5)</w:t>
      </w:r>
      <w:r w:rsidR="00AA0EE9">
        <w:rPr>
          <w:rFonts w:ascii="Times New Roman" w:eastAsia="Times New Roman" w:hAnsi="Times New Roman" w:cs="Times New Roman"/>
          <w:sz w:val="24"/>
          <w:szCs w:val="24"/>
        </w:rPr>
        <w:t xml:space="preserve"> </w:t>
      </w:r>
      <w:r w:rsidRPr="00A54610">
        <w:rPr>
          <w:rFonts w:ascii="Times New Roman" w:eastAsia="Times New Roman" w:hAnsi="Times New Roman" w:cs="Times New Roman"/>
          <w:sz w:val="24"/>
          <w:szCs w:val="24"/>
        </w:rPr>
        <w:t>в случае предоставления на участие в Конкурсе менее двух заявок осуществление мероприятий, предусмотренных частью 6 статьи 27 и частями 6,7 статьи 29 Закона о концессионных соглашениях.</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Концессионер</w:t>
      </w:r>
      <w:r w:rsidRPr="00A54610">
        <w:rPr>
          <w:rFonts w:ascii="Times New Roman" w:eastAsia="Times New Roman" w:hAnsi="Times New Roman" w:cs="Times New Roman"/>
          <w:sz w:val="24"/>
          <w:szCs w:val="24"/>
        </w:rPr>
        <w:t xml:space="preserve"> – индивидуальный предприниматель, российское юридическое лицо</w:t>
      </w:r>
      <w:r w:rsidRPr="00A54610" w:rsidR="00FB4F1D">
        <w:rPr>
          <w:rFonts w:ascii="Times New Roman" w:eastAsia="Times New Roman" w:hAnsi="Times New Roman" w:cs="Times New Roman"/>
          <w:sz w:val="24"/>
          <w:szCs w:val="24"/>
        </w:rPr>
        <w:t>.</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Субъект Российской Федерации</w:t>
      </w:r>
      <w:r w:rsidRPr="00E7570B">
        <w:rPr>
          <w:rFonts w:ascii="Times New Roman" w:eastAsia="Times New Roman" w:hAnsi="Times New Roman" w:cs="Times New Roman"/>
          <w:sz w:val="24"/>
          <w:szCs w:val="24"/>
        </w:rPr>
        <w:t xml:space="preserve"> – самостоятельная сторона концессионного соглашения, от имени которой выступает </w:t>
      </w:r>
      <w:r w:rsidR="003D38BD">
        <w:rPr>
          <w:rFonts w:ascii="Times New Roman" w:eastAsia="Times New Roman" w:hAnsi="Times New Roman" w:cs="Times New Roman"/>
          <w:sz w:val="24"/>
          <w:szCs w:val="24"/>
        </w:rPr>
        <w:t>ГубернаторЧелябинской области или уполномоченное им лицо.</w:t>
      </w:r>
    </w:p>
    <w:p w:rsidR="009C6353" w:rsidRPr="009C6353" w:rsidP="009C6353">
      <w:pPr>
        <w:spacing w:before="100" w:beforeAutospacing="1" w:after="0" w:line="240" w:lineRule="auto"/>
        <w:ind w:firstLine="706"/>
        <w:jc w:val="both"/>
        <w:rPr>
          <w:rFonts w:ascii="Times New Roman" w:eastAsia="Times New Roman" w:hAnsi="Times New Roman" w:cs="Times New Roman"/>
          <w:sz w:val="24"/>
          <w:szCs w:val="24"/>
        </w:rPr>
      </w:pPr>
      <w:r w:rsidRPr="009C6353">
        <w:rPr>
          <w:rFonts w:ascii="Times New Roman" w:eastAsia="Times New Roman" w:hAnsi="Times New Roman" w:cs="Times New Roman"/>
          <w:b/>
          <w:bCs/>
          <w:sz w:val="24"/>
          <w:szCs w:val="24"/>
        </w:rPr>
        <w:t xml:space="preserve">Объект Концессионного соглашения </w:t>
      </w:r>
      <w:r w:rsidRPr="009C6353">
        <w:rPr>
          <w:rFonts w:ascii="Times New Roman" w:eastAsia="Times New Roman" w:hAnsi="Times New Roman" w:cs="Times New Roman"/>
          <w:sz w:val="24"/>
          <w:szCs w:val="24"/>
        </w:rPr>
        <w:t>(далее - Объект) –</w:t>
      </w:r>
      <w:r w:rsidRPr="009C6353">
        <w:rPr>
          <w:rFonts w:ascii="Times New Roman" w:eastAsia="Times New Roman" w:hAnsi="Times New Roman" w:cs="Times New Roman"/>
          <w:bCs/>
          <w:sz w:val="24"/>
          <w:szCs w:val="24"/>
        </w:rPr>
        <w:t>Объект Концессионного соглашения</w:t>
      </w:r>
      <w:r w:rsidRPr="009C6353">
        <w:rPr>
          <w:rFonts w:ascii="Times New Roman" w:eastAsia="Times New Roman" w:hAnsi="Times New Roman" w:cs="Times New Roman"/>
          <w:sz w:val="24"/>
          <w:szCs w:val="24"/>
        </w:rPr>
        <w:t xml:space="preserve">(далее </w:t>
      </w:r>
      <w:r w:rsidR="00EB2345">
        <w:rPr>
          <w:rFonts w:ascii="Times New Roman" w:eastAsia="Times New Roman" w:hAnsi="Times New Roman" w:cs="Times New Roman"/>
          <w:sz w:val="24"/>
          <w:szCs w:val="24"/>
        </w:rPr>
        <w:t>–о</w:t>
      </w:r>
      <w:r w:rsidRPr="009C6353">
        <w:rPr>
          <w:rFonts w:ascii="Times New Roman" w:eastAsia="Times New Roman" w:hAnsi="Times New Roman" w:cs="Times New Roman"/>
          <w:sz w:val="24"/>
          <w:szCs w:val="24"/>
        </w:rPr>
        <w:t>бъект</w:t>
      </w:r>
      <w:r w:rsidR="00EB2345">
        <w:rPr>
          <w:rFonts w:ascii="Times New Roman" w:eastAsia="Times New Roman" w:hAnsi="Times New Roman" w:cs="Times New Roman"/>
          <w:sz w:val="24"/>
          <w:szCs w:val="24"/>
        </w:rPr>
        <w:t xml:space="preserve"> Соглашения</w:t>
      </w:r>
      <w:r w:rsidRPr="009C6353">
        <w:rPr>
          <w:rFonts w:ascii="Times New Roman" w:eastAsia="Times New Roman" w:hAnsi="Times New Roman" w:cs="Times New Roman"/>
          <w:sz w:val="24"/>
          <w:szCs w:val="24"/>
        </w:rPr>
        <w:t xml:space="preserve">) – находящийся в собственности Концедента объект, подлежащий </w:t>
      </w:r>
      <w:r w:rsidRPr="002A4E39">
        <w:rPr>
          <w:rFonts w:ascii="Times New Roman" w:eastAsia="Times New Roman" w:hAnsi="Times New Roman" w:cs="Times New Roman"/>
          <w:sz w:val="24"/>
          <w:szCs w:val="24"/>
        </w:rPr>
        <w:t>реконструкции</w:t>
      </w:r>
      <w:r w:rsidRPr="009C6353">
        <w:rPr>
          <w:rFonts w:ascii="Times New Roman" w:eastAsia="Times New Roman" w:hAnsi="Times New Roman" w:cs="Times New Roman"/>
          <w:sz w:val="24"/>
          <w:szCs w:val="24"/>
        </w:rPr>
        <w:t xml:space="preserve"> в рамках концессионного соглашения.</w:t>
      </w:r>
    </w:p>
    <w:p w:rsidR="009C6353" w:rsidRPr="002A4E39" w:rsidP="009C6353">
      <w:pPr>
        <w:spacing w:after="0" w:line="240" w:lineRule="auto"/>
        <w:jc w:val="both"/>
        <w:rPr>
          <w:rFonts w:ascii="Times New Roman" w:eastAsia="Times New Roman" w:hAnsi="Times New Roman" w:cs="Times New Roman"/>
          <w:sz w:val="24"/>
          <w:szCs w:val="24"/>
        </w:rPr>
      </w:pPr>
      <w:r w:rsidRPr="009C6353">
        <w:rPr>
          <w:rFonts w:ascii="Times New Roman" w:eastAsia="Times New Roman" w:hAnsi="Times New Roman" w:cs="Times New Roman"/>
          <w:sz w:val="24"/>
          <w:szCs w:val="24"/>
        </w:rPr>
        <w:t xml:space="preserve">            Объект </w:t>
      </w:r>
      <w:r w:rsidR="00EB2345">
        <w:rPr>
          <w:rFonts w:ascii="Times New Roman" w:eastAsia="Times New Roman" w:hAnsi="Times New Roman" w:cs="Times New Roman"/>
          <w:sz w:val="24"/>
          <w:szCs w:val="24"/>
        </w:rPr>
        <w:t>С</w:t>
      </w:r>
      <w:r w:rsidRPr="009C6353">
        <w:rPr>
          <w:rFonts w:ascii="Times New Roman" w:eastAsia="Times New Roman" w:hAnsi="Times New Roman" w:cs="Times New Roman"/>
          <w:sz w:val="24"/>
          <w:szCs w:val="24"/>
        </w:rPr>
        <w:t>оглашения включает в себя:</w:t>
      </w:r>
    </w:p>
    <w:p w:rsidR="009C6353" w:rsidRPr="002A4E39"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sz w:val="24"/>
          <w:szCs w:val="24"/>
        </w:rPr>
        <w:t>1)</w:t>
      </w:r>
      <w:r w:rsidR="00190D5E">
        <w:rPr>
          <w:rFonts w:ascii="Times New Roman" w:eastAsia="Times New Roman" w:hAnsi="Times New Roman" w:cs="Times New Roman"/>
          <w:sz w:val="24"/>
          <w:szCs w:val="24"/>
        </w:rPr>
        <w:t xml:space="preserve"> </w:t>
      </w:r>
      <w:r w:rsidRPr="002A4E39">
        <w:rPr>
          <w:rFonts w:ascii="Times New Roman" w:eastAsia="Times New Roman" w:hAnsi="Times New Roman" w:cs="Times New Roman"/>
          <w:color w:val="000000"/>
          <w:sz w:val="24"/>
          <w:szCs w:val="24"/>
        </w:rPr>
        <w:t xml:space="preserve">Здание </w:t>
      </w:r>
      <w:r w:rsidR="00FB35C2">
        <w:rPr>
          <w:rFonts w:ascii="Times New Roman" w:eastAsia="Times New Roman" w:hAnsi="Times New Roman" w:cs="Times New Roman"/>
          <w:color w:val="000000"/>
          <w:sz w:val="24"/>
          <w:szCs w:val="24"/>
        </w:rPr>
        <w:t>районной котельной Карталы</w:t>
      </w:r>
      <w:r w:rsidRPr="002A4E39">
        <w:rPr>
          <w:rFonts w:ascii="Times New Roman" w:eastAsia="Times New Roman" w:hAnsi="Times New Roman" w:cs="Times New Roman"/>
          <w:color w:val="000000"/>
          <w:sz w:val="24"/>
          <w:szCs w:val="24"/>
        </w:rPr>
        <w:t xml:space="preserve">  (</w:t>
      </w:r>
      <w:r w:rsidRPr="002A4E39">
        <w:rPr>
          <w:rFonts w:ascii="Times New Roman" w:eastAsia="Times New Roman" w:hAnsi="Times New Roman" w:cs="Times New Roman"/>
          <w:sz w:val="24"/>
          <w:szCs w:val="24"/>
        </w:rPr>
        <w:t>кирпичное, частично железобетонное, площадь 1370,6 м2, мягкая кровля, кадастровый номер 74:08:0000000:1712)</w:t>
      </w:r>
      <w:r w:rsidR="00FB35C2">
        <w:rPr>
          <w:rFonts w:ascii="Times New Roman" w:eastAsia="Times New Roman" w:hAnsi="Times New Roman" w:cs="Times New Roman"/>
          <w:sz w:val="24"/>
          <w:szCs w:val="24"/>
        </w:rPr>
        <w:t>, адрес: Челябинская область, Карталинский район, г. Карталы, д б/н</w:t>
      </w:r>
      <w:r w:rsidRPr="002A4E39">
        <w:rPr>
          <w:rFonts w:ascii="Times New Roman" w:eastAsia="Times New Roman" w:hAnsi="Times New Roman" w:cs="Times New Roman"/>
          <w:sz w:val="24"/>
          <w:szCs w:val="24"/>
        </w:rPr>
        <w:t>;</w:t>
      </w:r>
    </w:p>
    <w:p w:rsidR="009C6353" w:rsidRPr="002A4E39"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color w:val="000000"/>
          <w:sz w:val="24"/>
          <w:szCs w:val="24"/>
        </w:rPr>
        <w:t>2)</w:t>
      </w:r>
      <w:r w:rsidR="00190D5E">
        <w:rPr>
          <w:rFonts w:ascii="Times New Roman" w:eastAsia="Times New Roman" w:hAnsi="Times New Roman" w:cs="Times New Roman"/>
          <w:color w:val="000000"/>
          <w:sz w:val="24"/>
          <w:szCs w:val="24"/>
        </w:rPr>
        <w:t xml:space="preserve"> </w:t>
      </w:r>
      <w:r w:rsidR="00FB35C2">
        <w:rPr>
          <w:rFonts w:ascii="Times New Roman" w:eastAsia="Times New Roman" w:hAnsi="Times New Roman" w:cs="Times New Roman"/>
          <w:color w:val="000000"/>
          <w:sz w:val="24"/>
          <w:szCs w:val="24"/>
        </w:rPr>
        <w:t>П</w:t>
      </w:r>
      <w:r w:rsidRPr="002A4E39">
        <w:rPr>
          <w:rFonts w:ascii="Times New Roman" w:eastAsia="Times New Roman" w:hAnsi="Times New Roman" w:cs="Times New Roman"/>
          <w:color w:val="000000"/>
          <w:sz w:val="24"/>
          <w:szCs w:val="24"/>
        </w:rPr>
        <w:t xml:space="preserve">ристрой к </w:t>
      </w:r>
      <w:r w:rsidR="00FB35C2">
        <w:rPr>
          <w:rFonts w:ascii="Times New Roman" w:eastAsia="Times New Roman" w:hAnsi="Times New Roman" w:cs="Times New Roman"/>
          <w:color w:val="000000"/>
          <w:sz w:val="24"/>
          <w:szCs w:val="24"/>
        </w:rPr>
        <w:t xml:space="preserve">р. </w:t>
      </w:r>
      <w:r w:rsidRPr="002A4E39">
        <w:rPr>
          <w:rFonts w:ascii="Times New Roman" w:eastAsia="Times New Roman" w:hAnsi="Times New Roman" w:cs="Times New Roman"/>
          <w:color w:val="000000"/>
          <w:sz w:val="24"/>
          <w:szCs w:val="24"/>
        </w:rPr>
        <w:t>котельной  (</w:t>
      </w:r>
      <w:r w:rsidRPr="002A4E39">
        <w:rPr>
          <w:rFonts w:ascii="Times New Roman" w:eastAsia="Times New Roman" w:hAnsi="Times New Roman" w:cs="Times New Roman"/>
          <w:sz w:val="24"/>
          <w:szCs w:val="24"/>
        </w:rPr>
        <w:t>кирпичное,  площадь 1647,1 м2, мягкая кровля, кадастровый номер 74:08:0000000:1714)</w:t>
      </w:r>
      <w:r w:rsidR="00FB35C2">
        <w:rPr>
          <w:rFonts w:ascii="Times New Roman" w:eastAsia="Times New Roman" w:hAnsi="Times New Roman" w:cs="Times New Roman"/>
          <w:sz w:val="24"/>
          <w:szCs w:val="24"/>
        </w:rPr>
        <w:t>, адрес: Челябинская область, Карталинский район, г. Карталы, д б/н</w:t>
      </w:r>
      <w:r w:rsidRPr="002A4E39">
        <w:rPr>
          <w:rFonts w:ascii="Times New Roman" w:eastAsia="Times New Roman" w:hAnsi="Times New Roman" w:cs="Times New Roman"/>
          <w:sz w:val="24"/>
          <w:szCs w:val="24"/>
        </w:rPr>
        <w:t>;</w:t>
      </w:r>
    </w:p>
    <w:p w:rsidR="009C6353" w:rsidRPr="002A4E39"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sz w:val="24"/>
          <w:szCs w:val="24"/>
        </w:rPr>
        <w:t>3)</w:t>
      </w:r>
      <w:r w:rsidR="00190D5E">
        <w:rPr>
          <w:rFonts w:ascii="Times New Roman" w:eastAsia="Times New Roman" w:hAnsi="Times New Roman" w:cs="Times New Roman"/>
          <w:sz w:val="24"/>
          <w:szCs w:val="24"/>
        </w:rPr>
        <w:t xml:space="preserve"> </w:t>
      </w:r>
      <w:r w:rsidRPr="002A4E39">
        <w:rPr>
          <w:rFonts w:ascii="Times New Roman" w:eastAsia="Times New Roman" w:hAnsi="Times New Roman" w:cs="Times New Roman"/>
          <w:color w:val="000000"/>
          <w:sz w:val="24"/>
          <w:szCs w:val="24"/>
        </w:rPr>
        <w:t xml:space="preserve">Здание-Солевое хозяйство </w:t>
      </w:r>
      <w:r w:rsidR="00FB35C2">
        <w:rPr>
          <w:rFonts w:ascii="Times New Roman" w:eastAsia="Times New Roman" w:hAnsi="Times New Roman" w:cs="Times New Roman"/>
          <w:color w:val="000000"/>
          <w:sz w:val="24"/>
          <w:szCs w:val="24"/>
        </w:rPr>
        <w:t xml:space="preserve">р. Кот. Карталы </w:t>
      </w:r>
      <w:r w:rsidRPr="002A4E39">
        <w:rPr>
          <w:rFonts w:ascii="Times New Roman" w:eastAsia="Times New Roman" w:hAnsi="Times New Roman" w:cs="Times New Roman"/>
          <w:color w:val="000000"/>
          <w:sz w:val="24"/>
          <w:szCs w:val="24"/>
        </w:rPr>
        <w:t>(к</w:t>
      </w:r>
      <w:r w:rsidRPr="002A4E39">
        <w:rPr>
          <w:rFonts w:ascii="Times New Roman" w:eastAsia="Times New Roman" w:hAnsi="Times New Roman" w:cs="Times New Roman"/>
          <w:sz w:val="24"/>
          <w:szCs w:val="24"/>
        </w:rPr>
        <w:t>ирпичное, площадь 65,3 м2, кадастровый номер 74:08:0000000:2201)</w:t>
      </w:r>
      <w:r w:rsidR="00FB35C2">
        <w:rPr>
          <w:rFonts w:ascii="Times New Roman" w:eastAsia="Times New Roman" w:hAnsi="Times New Roman" w:cs="Times New Roman"/>
          <w:sz w:val="24"/>
          <w:szCs w:val="24"/>
        </w:rPr>
        <w:t>, адрес: Россия, Челябинская обл., г. Карталы</w:t>
      </w:r>
      <w:r w:rsidRPr="002A4E39">
        <w:rPr>
          <w:rFonts w:ascii="Times New Roman" w:eastAsia="Times New Roman" w:hAnsi="Times New Roman" w:cs="Times New Roman"/>
          <w:sz w:val="24"/>
          <w:szCs w:val="24"/>
        </w:rPr>
        <w:t>;</w:t>
      </w:r>
    </w:p>
    <w:p w:rsidR="009C6353" w:rsidRPr="003500DC" w:rsidP="009C6353">
      <w:pPr>
        <w:spacing w:after="0"/>
        <w:jc w:val="both"/>
        <w:rPr>
          <w:rFonts w:ascii="Times New Roman" w:eastAsia="Times New Roman" w:hAnsi="Times New Roman" w:cs="Times New Roman"/>
          <w:sz w:val="24"/>
          <w:szCs w:val="24"/>
        </w:rPr>
      </w:pPr>
      <w:r w:rsidRPr="002A4E39">
        <w:rPr>
          <w:rFonts w:ascii="Times New Roman" w:eastAsia="Times New Roman" w:hAnsi="Times New Roman" w:cs="Times New Roman"/>
          <w:sz w:val="24"/>
          <w:szCs w:val="24"/>
        </w:rPr>
        <w:t>4)</w:t>
      </w:r>
      <w:r w:rsidR="00FB35C2">
        <w:rPr>
          <w:rFonts w:ascii="Times New Roman" w:eastAsia="Times New Roman" w:hAnsi="Times New Roman" w:cs="Times New Roman"/>
          <w:sz w:val="24"/>
          <w:szCs w:val="24"/>
        </w:rPr>
        <w:t>О</w:t>
      </w:r>
      <w:r w:rsidRPr="002A4E39">
        <w:rPr>
          <w:rFonts w:ascii="Times New Roman" w:eastAsia="Times New Roman" w:hAnsi="Times New Roman" w:cs="Times New Roman"/>
          <w:color w:val="000000"/>
          <w:sz w:val="24"/>
          <w:szCs w:val="24"/>
        </w:rPr>
        <w:t xml:space="preserve">граждение </w:t>
      </w:r>
      <w:r w:rsidR="00FB35C2">
        <w:rPr>
          <w:rFonts w:ascii="Times New Roman" w:eastAsia="Times New Roman" w:hAnsi="Times New Roman" w:cs="Times New Roman"/>
          <w:color w:val="000000"/>
          <w:sz w:val="24"/>
          <w:szCs w:val="24"/>
        </w:rPr>
        <w:t xml:space="preserve">районной </w:t>
      </w:r>
      <w:r w:rsidRPr="002A4E39">
        <w:rPr>
          <w:rFonts w:ascii="Times New Roman" w:eastAsia="Times New Roman" w:hAnsi="Times New Roman" w:cs="Times New Roman"/>
          <w:color w:val="000000"/>
          <w:sz w:val="24"/>
          <w:szCs w:val="24"/>
        </w:rPr>
        <w:t>котельной (ж</w:t>
      </w:r>
      <w:r w:rsidRPr="002A4E39">
        <w:rPr>
          <w:rFonts w:ascii="Times New Roman" w:eastAsia="Times New Roman" w:hAnsi="Times New Roman" w:cs="Times New Roman"/>
          <w:sz w:val="24"/>
          <w:szCs w:val="24"/>
        </w:rPr>
        <w:t xml:space="preserve">елезобетонное, протяженностью – 175,7 м., </w:t>
      </w:r>
      <w:r w:rsidRPr="003500DC">
        <w:rPr>
          <w:rFonts w:ascii="Times New Roman" w:eastAsia="Times New Roman" w:hAnsi="Times New Roman" w:cs="Times New Roman"/>
          <w:sz w:val="24"/>
          <w:szCs w:val="24"/>
        </w:rPr>
        <w:t>кадастровый номер 74:08:0000000:2340</w:t>
      </w:r>
      <w:r w:rsidRPr="003500DC" w:rsidR="002A4E39">
        <w:rPr>
          <w:rFonts w:ascii="Times New Roman" w:eastAsia="Times New Roman" w:hAnsi="Times New Roman" w:cs="Times New Roman"/>
          <w:sz w:val="24"/>
          <w:szCs w:val="24"/>
        </w:rPr>
        <w:t>)</w:t>
      </w:r>
      <w:r w:rsidRPr="003500DC" w:rsidR="00FB35C2">
        <w:rPr>
          <w:rFonts w:ascii="Times New Roman" w:eastAsia="Times New Roman" w:hAnsi="Times New Roman" w:cs="Times New Roman"/>
          <w:sz w:val="24"/>
          <w:szCs w:val="24"/>
        </w:rPr>
        <w:t>, адрес:  Россия, Челябинская обл., г. Карталы</w:t>
      </w:r>
      <w:r w:rsidRPr="003500DC" w:rsidR="002A4E39">
        <w:rPr>
          <w:rFonts w:ascii="Times New Roman" w:eastAsia="Times New Roman" w:hAnsi="Times New Roman" w:cs="Times New Roman"/>
          <w:sz w:val="24"/>
          <w:szCs w:val="24"/>
        </w:rPr>
        <w:t>;</w:t>
      </w:r>
    </w:p>
    <w:p w:rsidR="009C6353" w:rsidRPr="003500DC" w:rsidP="002A4E39">
      <w:pPr>
        <w:spacing w:after="0"/>
        <w:jc w:val="both"/>
        <w:rPr>
          <w:rFonts w:ascii="Times New Roman" w:eastAsia="Times New Roman" w:hAnsi="Times New Roman" w:cs="Times New Roman"/>
          <w:sz w:val="24"/>
          <w:szCs w:val="24"/>
        </w:rPr>
      </w:pPr>
      <w:r w:rsidRPr="003500DC">
        <w:rPr>
          <w:rFonts w:ascii="Times New Roman" w:eastAsia="Times New Roman" w:hAnsi="Times New Roman" w:cs="Times New Roman"/>
          <w:sz w:val="24"/>
          <w:szCs w:val="24"/>
        </w:rPr>
        <w:t>5)</w:t>
      </w:r>
      <w:r w:rsidR="00190D5E">
        <w:rPr>
          <w:rFonts w:ascii="Times New Roman" w:eastAsia="Times New Roman" w:hAnsi="Times New Roman" w:cs="Times New Roman"/>
          <w:sz w:val="24"/>
          <w:szCs w:val="24"/>
        </w:rPr>
        <w:t xml:space="preserve"> </w:t>
      </w:r>
      <w:r w:rsidRPr="003500DC" w:rsidR="00FB35C2">
        <w:rPr>
          <w:rFonts w:ascii="Times New Roman" w:eastAsia="Times New Roman" w:hAnsi="Times New Roman" w:cs="Times New Roman"/>
          <w:sz w:val="24"/>
          <w:szCs w:val="24"/>
        </w:rPr>
        <w:t>Т</w:t>
      </w:r>
      <w:r w:rsidRPr="003500DC">
        <w:rPr>
          <w:rFonts w:ascii="Times New Roman" w:eastAsia="Times New Roman" w:hAnsi="Times New Roman" w:cs="Times New Roman"/>
          <w:sz w:val="24"/>
          <w:szCs w:val="24"/>
        </w:rPr>
        <w:t>епло</w:t>
      </w:r>
      <w:r w:rsidRPr="003500DC" w:rsidR="00FB35C2">
        <w:rPr>
          <w:rFonts w:ascii="Times New Roman" w:eastAsia="Times New Roman" w:hAnsi="Times New Roman" w:cs="Times New Roman"/>
          <w:sz w:val="24"/>
          <w:szCs w:val="24"/>
        </w:rPr>
        <w:t xml:space="preserve">трасса </w:t>
      </w:r>
      <w:r w:rsidRPr="003500DC">
        <w:rPr>
          <w:rFonts w:ascii="Times New Roman" w:eastAsia="Times New Roman" w:hAnsi="Times New Roman" w:cs="Times New Roman"/>
          <w:sz w:val="24"/>
          <w:szCs w:val="24"/>
        </w:rPr>
        <w:t>(м</w:t>
      </w:r>
      <w:r w:rsidRPr="003500DC">
        <w:rPr>
          <w:rFonts w:ascii="Times New Roman" w:eastAsia="Times New Roman" w:hAnsi="Times New Roman" w:cs="Times New Roman"/>
          <w:sz w:val="24"/>
          <w:szCs w:val="24"/>
        </w:rPr>
        <w:t>еталлические, общей протяженностью 1</w:t>
      </w:r>
      <w:r w:rsidR="003500DC">
        <w:rPr>
          <w:rFonts w:ascii="Times New Roman" w:eastAsia="Times New Roman" w:hAnsi="Times New Roman" w:cs="Times New Roman"/>
          <w:sz w:val="24"/>
          <w:szCs w:val="24"/>
        </w:rPr>
        <w:t>3 </w:t>
      </w:r>
      <w:r w:rsidRPr="003500DC" w:rsidR="00840593">
        <w:rPr>
          <w:rFonts w:ascii="Times New Roman" w:eastAsia="Times New Roman" w:hAnsi="Times New Roman" w:cs="Times New Roman"/>
          <w:sz w:val="24"/>
          <w:szCs w:val="24"/>
        </w:rPr>
        <w:t>9</w:t>
      </w:r>
      <w:r w:rsidR="003500DC">
        <w:rPr>
          <w:rFonts w:ascii="Times New Roman" w:eastAsia="Times New Roman" w:hAnsi="Times New Roman" w:cs="Times New Roman"/>
          <w:sz w:val="24"/>
          <w:szCs w:val="24"/>
        </w:rPr>
        <w:t xml:space="preserve">52 </w:t>
      </w:r>
      <w:r w:rsidRPr="003500DC">
        <w:rPr>
          <w:rFonts w:ascii="Times New Roman" w:eastAsia="Times New Roman" w:hAnsi="Times New Roman" w:cs="Times New Roman"/>
          <w:sz w:val="24"/>
          <w:szCs w:val="24"/>
        </w:rPr>
        <w:t xml:space="preserve">м </w:t>
      </w:r>
      <w:r w:rsidRPr="003500DC">
        <w:rPr>
          <w:rFonts w:ascii="Times New Roman" w:eastAsia="Times New Roman" w:hAnsi="Times New Roman" w:cs="Times New Roman"/>
          <w:sz w:val="24"/>
          <w:szCs w:val="24"/>
        </w:rPr>
        <w:t xml:space="preserve">кадастровый номер </w:t>
      </w:r>
      <w:r w:rsidRPr="003500DC">
        <w:rPr>
          <w:rFonts w:ascii="Times New Roman" w:eastAsia="Times New Roman" w:hAnsi="Times New Roman" w:cs="Times New Roman"/>
          <w:sz w:val="24"/>
          <w:szCs w:val="24"/>
        </w:rPr>
        <w:t>74:08:0000000:2792</w:t>
      </w:r>
      <w:r w:rsidRPr="003500DC">
        <w:rPr>
          <w:rFonts w:ascii="Times New Roman" w:eastAsia="Times New Roman" w:hAnsi="Times New Roman" w:cs="Times New Roman"/>
          <w:sz w:val="24"/>
          <w:szCs w:val="24"/>
        </w:rPr>
        <w:t>)</w:t>
      </w:r>
      <w:r w:rsidRPr="003500DC" w:rsidR="00FB35C2">
        <w:rPr>
          <w:rFonts w:ascii="Times New Roman" w:eastAsia="Times New Roman" w:hAnsi="Times New Roman" w:cs="Times New Roman"/>
          <w:sz w:val="24"/>
          <w:szCs w:val="24"/>
        </w:rPr>
        <w:t>, адрес:  Челябинская область, р-н Карталинский, г.Карталы, ул. Пушкина, 45 «К».</w:t>
      </w:r>
    </w:p>
    <w:p w:rsidR="00D37275" w:rsidRPr="003500DC" w:rsidP="003500DC">
      <w:pPr>
        <w:spacing w:after="0" w:line="240" w:lineRule="auto"/>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6)</w:t>
      </w:r>
      <w:r w:rsidR="00190D5E">
        <w:rPr>
          <w:rFonts w:ascii="Times New Roman" w:eastAsia="Times New Roman" w:hAnsi="Times New Roman" w:cs="Times New Roman"/>
          <w:bCs/>
          <w:sz w:val="24"/>
          <w:szCs w:val="24"/>
        </w:rPr>
        <w:t xml:space="preserve"> </w:t>
      </w:r>
      <w:r w:rsidRPr="003500DC" w:rsidR="003500DC">
        <w:rPr>
          <w:rFonts w:ascii="Times New Roman" w:eastAsia="Times New Roman" w:hAnsi="Times New Roman" w:cs="Times New Roman"/>
          <w:sz w:val="24"/>
          <w:szCs w:val="24"/>
        </w:rPr>
        <w:t>Тепловая сеть от котельной до ТК (</w:t>
      </w:r>
      <w:r w:rsidRPr="003500DC" w:rsidR="003500DC">
        <w:rPr>
          <w:rFonts w:ascii="Times New Roman" w:eastAsia="Times New Roman" w:hAnsi="Times New Roman" w:cs="Times New Roman"/>
          <w:color w:val="000000"/>
          <w:sz w:val="24"/>
          <w:szCs w:val="24"/>
        </w:rPr>
        <w:t xml:space="preserve">Надземная Ду700мм; </w:t>
      </w:r>
      <w:r w:rsidRPr="003500DC" w:rsidR="003500DC">
        <w:rPr>
          <w:rFonts w:ascii="Times New Roman" w:eastAsia="Times New Roman" w:hAnsi="Times New Roman" w:cs="Times New Roman"/>
          <w:sz w:val="24"/>
          <w:szCs w:val="24"/>
        </w:rPr>
        <w:t>протяженностью – 150 м., кадастровый номер 74:08:0000000:2124.</w:t>
      </w:r>
    </w:p>
    <w:p w:rsidR="003500DC" w:rsidRPr="003500DC" w:rsidP="003500DC">
      <w:pPr>
        <w:spacing w:after="0" w:line="240" w:lineRule="auto"/>
        <w:jc w:val="both"/>
        <w:rPr>
          <w:rFonts w:ascii="Times New Roman" w:eastAsia="Times New Roman" w:hAnsi="Times New Roman" w:cs="Times New Roman"/>
          <w:bCs/>
          <w:sz w:val="24"/>
          <w:szCs w:val="24"/>
        </w:rPr>
      </w:pPr>
      <w:r w:rsidRPr="003500DC">
        <w:rPr>
          <w:rFonts w:ascii="Times New Roman" w:eastAsia="Times New Roman" w:hAnsi="Times New Roman" w:cs="Times New Roman"/>
          <w:sz w:val="24"/>
          <w:szCs w:val="24"/>
        </w:rPr>
        <w:t>7)</w:t>
      </w:r>
      <w:r w:rsidR="00190D5E">
        <w:rPr>
          <w:rFonts w:ascii="Times New Roman" w:eastAsia="Times New Roman" w:hAnsi="Times New Roman" w:cs="Times New Roman"/>
          <w:sz w:val="24"/>
          <w:szCs w:val="24"/>
        </w:rPr>
        <w:t xml:space="preserve"> </w:t>
      </w:r>
      <w:r w:rsidRPr="003500DC">
        <w:rPr>
          <w:rFonts w:ascii="Times New Roman" w:eastAsia="Times New Roman" w:hAnsi="Times New Roman" w:cs="Times New Roman"/>
          <w:sz w:val="24"/>
          <w:szCs w:val="24"/>
        </w:rPr>
        <w:t>Тепловая сеть</w:t>
      </w:r>
      <w:r w:rsidR="005B6462">
        <w:rPr>
          <w:rFonts w:ascii="Times New Roman" w:eastAsia="Times New Roman" w:hAnsi="Times New Roman" w:cs="Times New Roman"/>
          <w:sz w:val="24"/>
          <w:szCs w:val="24"/>
        </w:rPr>
        <w:t xml:space="preserve"> Челябинская область, Карталинский р-н, г. Карталы, </w:t>
      </w:r>
      <w:r w:rsidRPr="003500DC">
        <w:rPr>
          <w:rFonts w:ascii="Times New Roman" w:eastAsia="Times New Roman" w:hAnsi="Times New Roman" w:cs="Times New Roman"/>
          <w:sz w:val="24"/>
          <w:szCs w:val="24"/>
        </w:rPr>
        <w:t xml:space="preserve"> ул. Лобырина, д.</w:t>
      </w:r>
      <w:r w:rsidR="005B6462">
        <w:rPr>
          <w:rFonts w:ascii="Times New Roman" w:eastAsia="Times New Roman" w:hAnsi="Times New Roman" w:cs="Times New Roman"/>
          <w:sz w:val="24"/>
          <w:szCs w:val="24"/>
        </w:rPr>
        <w:t xml:space="preserve"> 1</w:t>
      </w:r>
      <w:r w:rsidRPr="003500DC">
        <w:rPr>
          <w:rFonts w:ascii="Times New Roman" w:eastAsia="Times New Roman" w:hAnsi="Times New Roman" w:cs="Times New Roman"/>
          <w:sz w:val="24"/>
          <w:szCs w:val="24"/>
        </w:rPr>
        <w:t xml:space="preserve">7, </w:t>
      </w:r>
      <w:r w:rsidRPr="003500DC">
        <w:rPr>
          <w:rFonts w:ascii="Times New Roman" w:eastAsia="Times New Roman" w:hAnsi="Times New Roman" w:cs="Times New Roman"/>
          <w:color w:val="000000"/>
          <w:sz w:val="24"/>
          <w:szCs w:val="24"/>
        </w:rPr>
        <w:t xml:space="preserve">Подземный (бесканальная); Ду108мм; </w:t>
      </w:r>
      <w:r w:rsidRPr="003500DC">
        <w:rPr>
          <w:rFonts w:ascii="Times New Roman" w:eastAsia="Times New Roman" w:hAnsi="Times New Roman" w:cs="Times New Roman"/>
          <w:sz w:val="24"/>
          <w:szCs w:val="24"/>
        </w:rPr>
        <w:t>протяженностью - 7 м., кадастровый номер 74:08:4702034:222.</w:t>
      </w:r>
    </w:p>
    <w:p w:rsidR="00D37275" w:rsidRPr="003500DC" w:rsidP="003500DC">
      <w:pPr>
        <w:spacing w:after="0" w:line="240" w:lineRule="auto"/>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8)</w:t>
      </w:r>
      <w:r w:rsidR="00190D5E">
        <w:rPr>
          <w:rFonts w:ascii="Times New Roman" w:eastAsia="Times New Roman" w:hAnsi="Times New Roman" w:cs="Times New Roman"/>
          <w:bCs/>
          <w:sz w:val="24"/>
          <w:szCs w:val="24"/>
        </w:rPr>
        <w:t xml:space="preserve"> </w:t>
      </w:r>
      <w:r w:rsidRPr="003500DC">
        <w:rPr>
          <w:rFonts w:ascii="Times New Roman" w:eastAsia="Times New Roman" w:hAnsi="Times New Roman" w:cs="Times New Roman"/>
          <w:sz w:val="24"/>
          <w:szCs w:val="24"/>
        </w:rPr>
        <w:t xml:space="preserve">Тепловая сеть внеплощадочная на базе ШЧ-8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- 365 м., кадастровый номер 74:08:0000000:2120.</w:t>
      </w:r>
    </w:p>
    <w:p w:rsidR="003500DC" w:rsidRPr="003500DC" w:rsidP="003500DC">
      <w:pPr>
        <w:spacing w:after="0" w:line="240" w:lineRule="auto"/>
        <w:jc w:val="both"/>
        <w:rPr>
          <w:rFonts w:ascii="Times New Roman" w:eastAsia="Times New Roman" w:hAnsi="Times New Roman" w:cs="Times New Roman"/>
          <w:sz w:val="24"/>
          <w:szCs w:val="24"/>
        </w:rPr>
      </w:pPr>
      <w:r w:rsidRPr="003500DC">
        <w:rPr>
          <w:rFonts w:ascii="Times New Roman" w:eastAsia="Times New Roman" w:hAnsi="Times New Roman" w:cs="Times New Roman"/>
          <w:sz w:val="24"/>
          <w:szCs w:val="24"/>
        </w:rPr>
        <w:t xml:space="preserve">9) Тепловая сеть от вокзала до поста ЭЦ (ТК-8А – ТК-8Б-3КН, ТК – 13-К1 – ТК-13А – ТК-13Б-КЖ),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- 180 м., кадастровый номер  74:08:0000000:2123</w:t>
      </w:r>
      <w:r>
        <w:rPr>
          <w:rFonts w:ascii="Times New Roman" w:eastAsia="Times New Roman" w:hAnsi="Times New Roman" w:cs="Times New Roman"/>
          <w:sz w:val="24"/>
          <w:szCs w:val="24"/>
        </w:rPr>
        <w:t>.</w:t>
      </w:r>
    </w:p>
    <w:p w:rsidR="003500DC" w:rsidRPr="003500DC" w:rsidP="003500DC">
      <w:pPr>
        <w:spacing w:after="0" w:line="240" w:lineRule="auto"/>
        <w:jc w:val="both"/>
        <w:rPr>
          <w:rFonts w:ascii="Times New Roman" w:eastAsia="Times New Roman" w:hAnsi="Times New Roman" w:cs="Times New Roman"/>
          <w:color w:val="000000"/>
          <w:sz w:val="24"/>
          <w:szCs w:val="24"/>
        </w:rPr>
      </w:pPr>
      <w:r w:rsidRPr="003500DC">
        <w:rPr>
          <w:rFonts w:ascii="Times New Roman" w:eastAsia="Times New Roman" w:hAnsi="Times New Roman" w:cs="Times New Roman"/>
          <w:sz w:val="24"/>
          <w:szCs w:val="24"/>
        </w:rPr>
        <w:t xml:space="preserve">10) Тепловая сеть от ТК-29/1 до базы НГЧВ, (ТК-29/1 – ТК-1),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330 м., кадастровый номер 74:08:0000000:2131</w:t>
      </w:r>
      <w:r>
        <w:rPr>
          <w:rFonts w:ascii="Times New Roman" w:eastAsia="Times New Roman" w:hAnsi="Times New Roman" w:cs="Times New Roman"/>
          <w:sz w:val="24"/>
          <w:szCs w:val="24"/>
        </w:rPr>
        <w:t>.</w:t>
      </w:r>
    </w:p>
    <w:p w:rsidR="002A4E39" w:rsidRPr="00E7570B" w:rsidP="002A4E39">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Pr="00E7570B">
        <w:rPr>
          <w:rFonts w:ascii="Times New Roman" w:eastAsia="Times New Roman" w:hAnsi="Times New Roman" w:cs="Times New Roman"/>
          <w:b/>
          <w:bCs/>
          <w:sz w:val="24"/>
          <w:szCs w:val="24"/>
        </w:rPr>
        <w:t xml:space="preserve">Реконструкция </w:t>
      </w:r>
      <w:r>
        <w:rPr>
          <w:rFonts w:ascii="Times New Roman" w:eastAsia="Times New Roman" w:hAnsi="Times New Roman" w:cs="Times New Roman"/>
          <w:b/>
          <w:bCs/>
          <w:sz w:val="24"/>
          <w:szCs w:val="24"/>
        </w:rPr>
        <w:t xml:space="preserve">и модернизация </w:t>
      </w:r>
      <w:r w:rsidRPr="00E7570B">
        <w:rPr>
          <w:rFonts w:ascii="Times New Roman" w:eastAsia="Times New Roman" w:hAnsi="Times New Roman" w:cs="Times New Roman"/>
          <w:b/>
          <w:bCs/>
          <w:sz w:val="24"/>
          <w:szCs w:val="24"/>
        </w:rPr>
        <w:t xml:space="preserve">объекта </w:t>
      </w:r>
      <w:r w:rsidR="00EB2345">
        <w:rPr>
          <w:rFonts w:ascii="Times New Roman" w:eastAsia="Times New Roman" w:hAnsi="Times New Roman" w:cs="Times New Roman"/>
          <w:b/>
          <w:bCs/>
          <w:sz w:val="24"/>
          <w:szCs w:val="24"/>
        </w:rPr>
        <w:t>С</w:t>
      </w:r>
      <w:r w:rsidRPr="00E7570B">
        <w:rPr>
          <w:rFonts w:ascii="Times New Roman" w:eastAsia="Times New Roman" w:hAnsi="Times New Roman" w:cs="Times New Roman"/>
          <w:b/>
          <w:bCs/>
          <w:sz w:val="24"/>
          <w:szCs w:val="24"/>
        </w:rPr>
        <w:t>оглашения</w:t>
      </w:r>
      <w:r w:rsidRPr="00E7570B">
        <w:rPr>
          <w:rFonts w:ascii="Times New Roman" w:eastAsia="Times New Roman" w:hAnsi="Times New Roman" w:cs="Times New Roman"/>
          <w:sz w:val="24"/>
          <w:szCs w:val="24"/>
        </w:rPr>
        <w:t xml:space="preserve"> –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или его отдельных частей, иные мероприятия по улучшению характеристик и эксплуатационных свойств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Концессионное соглашение</w:t>
      </w:r>
      <w:r w:rsidRPr="00E7570B">
        <w:rPr>
          <w:rFonts w:ascii="Times New Roman" w:eastAsia="Times New Roman" w:hAnsi="Times New Roman" w:cs="Times New Roman"/>
          <w:sz w:val="24"/>
          <w:szCs w:val="24"/>
        </w:rPr>
        <w:t xml:space="preserve"> – заключаемый между Концедентом Концессионером </w:t>
      </w:r>
      <w:r w:rsidR="001C2DBC">
        <w:rPr>
          <w:rFonts w:ascii="Times New Roman" w:eastAsia="Times New Roman" w:hAnsi="Times New Roman" w:cs="Times New Roman"/>
          <w:sz w:val="24"/>
          <w:szCs w:val="24"/>
        </w:rPr>
        <w:t xml:space="preserve">и Субъектом РФ </w:t>
      </w:r>
      <w:r w:rsidRPr="00E7570B">
        <w:rPr>
          <w:rFonts w:ascii="Times New Roman" w:eastAsia="Times New Roman" w:hAnsi="Times New Roman" w:cs="Times New Roman"/>
          <w:sz w:val="24"/>
          <w:szCs w:val="24"/>
        </w:rPr>
        <w:t xml:space="preserve">договор в отношении </w:t>
      </w:r>
      <w:r w:rsidR="00EB2345">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основные условия которого приведены в настоящей Конкурсной документации.</w:t>
      </w:r>
    </w:p>
    <w:p w:rsidR="00D40FB6" w:rsidRPr="00D40FB6" w:rsidP="00D40FB6">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Концессионная деятельность</w:t>
      </w:r>
      <w:r w:rsidRPr="00E7570B">
        <w:rPr>
          <w:rFonts w:ascii="Times New Roman" w:eastAsia="Times New Roman" w:hAnsi="Times New Roman" w:cs="Times New Roman"/>
          <w:sz w:val="24"/>
          <w:szCs w:val="24"/>
        </w:rPr>
        <w:t>–</w:t>
      </w:r>
      <w:r w:rsidRPr="00D40FB6">
        <w:rPr>
          <w:rFonts w:ascii="Times New Roman" w:eastAsia="Times New Roman" w:hAnsi="Times New Roman" w:cs="Times New Roman"/>
          <w:sz w:val="24"/>
          <w:szCs w:val="24"/>
        </w:rPr>
        <w:t xml:space="preserve">деятельность, связанная с использованием и эксплуатацией объектов, входящих в состав </w:t>
      </w:r>
      <w:r w:rsidR="00EB2345">
        <w:rPr>
          <w:rFonts w:ascii="Times New Roman" w:eastAsia="Times New Roman" w:hAnsi="Times New Roman" w:cs="Times New Roman"/>
          <w:sz w:val="24"/>
          <w:szCs w:val="24"/>
        </w:rPr>
        <w:t>о</w:t>
      </w:r>
      <w:r w:rsidRPr="00D40FB6">
        <w:rPr>
          <w:rFonts w:ascii="Times New Roman" w:eastAsia="Times New Roman" w:hAnsi="Times New Roman" w:cs="Times New Roman"/>
          <w:sz w:val="24"/>
          <w:szCs w:val="24"/>
        </w:rPr>
        <w:t>бъект</w:t>
      </w:r>
      <w:r w:rsidR="00EB2345">
        <w:rPr>
          <w:rFonts w:ascii="Times New Roman" w:eastAsia="Times New Roman" w:hAnsi="Times New Roman" w:cs="Times New Roman"/>
          <w:sz w:val="24"/>
          <w:szCs w:val="24"/>
        </w:rPr>
        <w:t>аС</w:t>
      </w:r>
      <w:r w:rsidRPr="00D40FB6">
        <w:rPr>
          <w:rFonts w:ascii="Times New Roman" w:eastAsia="Times New Roman" w:hAnsi="Times New Roman" w:cs="Times New Roman"/>
          <w:sz w:val="24"/>
          <w:szCs w:val="24"/>
        </w:rPr>
        <w:t>оглашения, и содержанием Объектов Концессионного соглашения в надлежащем состоянии.</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Конкурсная документация</w:t>
      </w:r>
      <w:r w:rsidRPr="00E7570B">
        <w:rPr>
          <w:rFonts w:ascii="Times New Roman" w:eastAsia="Times New Roman" w:hAnsi="Times New Roman" w:cs="Times New Roman"/>
          <w:sz w:val="24"/>
          <w:szCs w:val="24"/>
        </w:rPr>
        <w:t xml:space="preserve"> – настоящая документация, утвержденная в соответствии с решением Концедента в соответствии со ст.22 Закона о Концессионных соглашениях и определяющая порядок и условия проведения Конкурса.</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Критерии конкурса</w:t>
      </w:r>
      <w:r w:rsidRPr="00E7570B">
        <w:rPr>
          <w:rFonts w:ascii="Times New Roman" w:eastAsia="Times New Roman" w:hAnsi="Times New Roman" w:cs="Times New Roman"/>
          <w:sz w:val="24"/>
          <w:szCs w:val="24"/>
        </w:rPr>
        <w:t xml:space="preserve"> – установленные Конкурсной документацией условия, выраженные в числовых параметрах, предусматривающих начальное значение критерия, уменьшение или увеличение начального значения критерия в конкурсном предложении и коэффициент, учитывающий значимость критерия.</w:t>
      </w:r>
    </w:p>
    <w:p w:rsidR="00D40FB6" w:rsidP="00345D58">
      <w:pPr>
        <w:spacing w:before="100" w:beforeAutospacing="1" w:after="0" w:line="240" w:lineRule="auto"/>
        <w:ind w:firstLine="706"/>
        <w:jc w:val="both"/>
        <w:rPr>
          <w:rFonts w:ascii="Times New Roman" w:hAnsi="Times New Roman" w:cs="Times New Roman"/>
          <w:sz w:val="24"/>
          <w:szCs w:val="24"/>
        </w:rPr>
      </w:pPr>
      <w:r w:rsidRPr="00E7570B">
        <w:rPr>
          <w:rFonts w:ascii="Times New Roman" w:eastAsia="Times New Roman" w:hAnsi="Times New Roman" w:cs="Times New Roman"/>
          <w:b/>
          <w:bCs/>
          <w:sz w:val="24"/>
          <w:szCs w:val="24"/>
        </w:rPr>
        <w:t>Организатор конкурса</w:t>
      </w:r>
      <w:r w:rsidRPr="00E7570B">
        <w:rPr>
          <w:rFonts w:ascii="Times New Roman" w:eastAsia="Times New Roman" w:hAnsi="Times New Roman" w:cs="Times New Roman"/>
          <w:sz w:val="24"/>
          <w:szCs w:val="24"/>
        </w:rPr>
        <w:t>–</w:t>
      </w:r>
      <w:r w:rsidRPr="00D40FB6" w:rsidR="008710A2">
        <w:rPr>
          <w:rFonts w:ascii="Times New Roman" w:eastAsia="Times New Roman CYR" w:hAnsi="Times New Roman" w:cs="Times New Roman"/>
          <w:bCs/>
          <w:sz w:val="24"/>
          <w:szCs w:val="24"/>
        </w:rPr>
        <w:t>Администрация</w:t>
      </w:r>
      <w:r w:rsidR="00190D5E">
        <w:rPr>
          <w:rFonts w:ascii="Times New Roman" w:eastAsia="Times New Roman CYR" w:hAnsi="Times New Roman" w:cs="Times New Roman"/>
          <w:bCs/>
          <w:sz w:val="24"/>
          <w:szCs w:val="24"/>
        </w:rPr>
        <w:t xml:space="preserve"> </w:t>
      </w:r>
      <w:r w:rsidRPr="00D40FB6">
        <w:rPr>
          <w:rFonts w:ascii="Times New Roman" w:eastAsia="Times New Roman CYR" w:hAnsi="Times New Roman" w:cs="Times New Roman"/>
          <w:bCs/>
          <w:sz w:val="24"/>
          <w:szCs w:val="24"/>
        </w:rPr>
        <w:t xml:space="preserve">Карталинского </w:t>
      </w:r>
      <w:r w:rsidRPr="00694138">
        <w:rPr>
          <w:rFonts w:ascii="Times New Roman" w:eastAsia="Times New Roman CYR" w:hAnsi="Times New Roman" w:cs="Times New Roman"/>
          <w:bCs/>
          <w:sz w:val="24"/>
          <w:szCs w:val="24"/>
        </w:rPr>
        <w:t>городского поселения,</w:t>
      </w:r>
      <w:r w:rsidRPr="00694138" w:rsidR="00694138">
        <w:rPr>
          <w:rStyle w:val="no-wikidata"/>
          <w:rFonts w:ascii="Times New Roman" w:hAnsi="Times New Roman" w:cs="Times New Roman"/>
          <w:sz w:val="24"/>
          <w:szCs w:val="24"/>
        </w:rPr>
        <w:t>457359</w:t>
      </w:r>
      <w:r w:rsidR="002311F9">
        <w:rPr>
          <w:rStyle w:val="no-wikidata"/>
          <w:rFonts w:ascii="Times New Roman" w:hAnsi="Times New Roman" w:cs="Times New Roman"/>
          <w:sz w:val="24"/>
          <w:szCs w:val="24"/>
        </w:rPr>
        <w:t xml:space="preserve">, </w:t>
      </w:r>
      <w:r w:rsidRPr="00694138">
        <w:rPr>
          <w:rStyle w:val="Strong"/>
          <w:rFonts w:ascii="Times New Roman" w:hAnsi="Times New Roman" w:cs="Times New Roman"/>
          <w:b w:val="0"/>
          <w:sz w:val="24"/>
          <w:szCs w:val="24"/>
        </w:rPr>
        <w:t>Челябинская область, г.Карталы, ул.Славы, 4 (2 этаж).</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 Конкурса осуществляет следующие полномочия:</w:t>
      </w:r>
    </w:p>
    <w:p w:rsidR="008710A2" w:rsidP="00B74C3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обеспечение опубликования сообщения о проведении Конкурса на официальном сайте w</w:t>
      </w:r>
      <w:r w:rsidRPr="00E7570B">
        <w:rPr>
          <w:rFonts w:ascii="Times New Roman" w:eastAsia="Times New Roman" w:hAnsi="Times New Roman" w:cs="Times New Roman"/>
          <w:sz w:val="24"/>
          <w:szCs w:val="24"/>
          <w:lang w:val="en-US"/>
        </w:rPr>
        <w:t>w</w:t>
      </w:r>
      <w:r w:rsidRPr="00E7570B">
        <w:rPr>
          <w:rFonts w:ascii="Times New Roman" w:eastAsia="Times New Roman" w:hAnsi="Times New Roman" w:cs="Times New Roman"/>
          <w:sz w:val="24"/>
          <w:szCs w:val="24"/>
        </w:rPr>
        <w:t>w.</w:t>
      </w:r>
      <w:r w:rsidRPr="00E7570B">
        <w:rPr>
          <w:rFonts w:ascii="Times New Roman" w:eastAsia="Times New Roman" w:hAnsi="Times New Roman" w:cs="Times New Roman"/>
          <w:sz w:val="24"/>
          <w:szCs w:val="24"/>
          <w:lang w:val="en-US"/>
        </w:rPr>
        <w:t>torg</w:t>
      </w:r>
      <w:r w:rsidRPr="00E7570B">
        <w:rPr>
          <w:rFonts w:ascii="Times New Roman" w:eastAsia="Times New Roman" w:hAnsi="Times New Roman" w:cs="Times New Roman"/>
          <w:sz w:val="24"/>
          <w:szCs w:val="24"/>
        </w:rPr>
        <w:t xml:space="preserve">i.gov.ru и на сайте муниципального образования </w:t>
      </w:r>
      <w:r w:rsidRPr="00D40FB6" w:rsidR="00D40FB6">
        <w:rPr>
          <w:rFonts w:ascii="Times New Roman" w:eastAsia="Times New Roman" w:hAnsi="Times New Roman" w:cs="Times New Roman"/>
          <w:sz w:val="24"/>
          <w:szCs w:val="24"/>
        </w:rPr>
        <w:t>https://www.kartaly74.ru</w:t>
      </w:r>
      <w:r>
        <w:rPr>
          <w:rFonts w:ascii="Times New Roman" w:eastAsia="Times New Roman" w:hAnsi="Times New Roman" w:cs="Times New Roman"/>
          <w:sz w:val="24"/>
          <w:szCs w:val="24"/>
        </w:rPr>
        <w:t>.</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обеспечение проведения Конкурса;</w:t>
      </w:r>
    </w:p>
    <w:p w:rsidR="00F9398A" w:rsidRPr="00E7570B"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иные полномочия в соответствии с Конкурсной документацией.</w:t>
      </w:r>
    </w:p>
    <w:p w:rsidR="00F9398A" w:rsidRPr="00A54610" w:rsidP="00345D5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Конкурсная комиссия</w:t>
      </w:r>
      <w:r w:rsidRPr="00E7570B">
        <w:rPr>
          <w:rFonts w:ascii="Times New Roman" w:eastAsia="Times New Roman" w:hAnsi="Times New Roman" w:cs="Times New Roman"/>
          <w:sz w:val="24"/>
          <w:szCs w:val="24"/>
        </w:rPr>
        <w:t xml:space="preserve"> – комиссия по проведению Конкурса, созданная Концедентом для пр</w:t>
      </w:r>
      <w:r w:rsidRPr="00A54610">
        <w:rPr>
          <w:rFonts w:ascii="Times New Roman" w:eastAsia="Times New Roman" w:hAnsi="Times New Roman" w:cs="Times New Roman"/>
          <w:sz w:val="24"/>
          <w:szCs w:val="24"/>
        </w:rPr>
        <w:t>оведения Конкурса.</w:t>
      </w:r>
    </w:p>
    <w:p w:rsidR="00F9398A" w:rsidRPr="00A54610" w:rsidP="005F7944">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Заявитель</w:t>
      </w:r>
      <w:r w:rsidRPr="00A54610">
        <w:rPr>
          <w:rFonts w:ascii="Times New Roman" w:eastAsia="Times New Roman" w:hAnsi="Times New Roman" w:cs="Times New Roman"/>
          <w:sz w:val="24"/>
          <w:szCs w:val="24"/>
        </w:rPr>
        <w:t xml:space="preserve"> - индивидуальный предприниматель, российское юридическое лицо</w:t>
      </w:r>
      <w:r w:rsidRPr="00A54610" w:rsidR="00FB4F1D">
        <w:rPr>
          <w:rFonts w:ascii="Times New Roman" w:eastAsia="Times New Roman" w:hAnsi="Times New Roman" w:cs="Times New Roman"/>
          <w:sz w:val="24"/>
          <w:szCs w:val="24"/>
        </w:rPr>
        <w:t>.</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A54610">
        <w:rPr>
          <w:rFonts w:ascii="Times New Roman" w:eastAsia="Times New Roman" w:hAnsi="Times New Roman" w:cs="Times New Roman"/>
          <w:b/>
          <w:bCs/>
          <w:sz w:val="24"/>
          <w:szCs w:val="24"/>
        </w:rPr>
        <w:t>Заявка на участие в конкурсе</w:t>
      </w:r>
      <w:r w:rsidRPr="00A54610">
        <w:rPr>
          <w:rFonts w:ascii="Times New Roman" w:eastAsia="Times New Roman" w:hAnsi="Times New Roman" w:cs="Times New Roman"/>
          <w:sz w:val="24"/>
          <w:szCs w:val="24"/>
        </w:rPr>
        <w:t xml:space="preserve"> (далее - Заявка) – комплект документов, представленный</w:t>
      </w:r>
      <w:r w:rsidRPr="00E7570B">
        <w:rPr>
          <w:rFonts w:ascii="Times New Roman" w:eastAsia="Times New Roman" w:hAnsi="Times New Roman" w:cs="Times New Roman"/>
          <w:sz w:val="24"/>
          <w:szCs w:val="24"/>
        </w:rPr>
        <w:t xml:space="preserve"> Заявителем для участия в Конкурсе в соответствии с требованиями настоящей Конкурсной документации.</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Задаток</w:t>
      </w:r>
      <w:r w:rsidRPr="00E7570B">
        <w:rPr>
          <w:rFonts w:ascii="Times New Roman" w:eastAsia="Times New Roman" w:hAnsi="Times New Roman" w:cs="Times New Roman"/>
          <w:sz w:val="24"/>
          <w:szCs w:val="24"/>
        </w:rPr>
        <w:t xml:space="preserve"> – обеспечение исполнения обязательств по заключению Концессионного соглашения (вносится Заявителем в размере, порядке, сроки, установленные настоящей Конкурсной документацией, на указанный в Конкурсной документации счет).</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Участник конкурса</w:t>
      </w:r>
      <w:r w:rsidRPr="00E7570B">
        <w:rPr>
          <w:rFonts w:ascii="Times New Roman" w:eastAsia="Times New Roman" w:hAnsi="Times New Roman" w:cs="Times New Roman"/>
          <w:sz w:val="24"/>
          <w:szCs w:val="24"/>
        </w:rPr>
        <w:t xml:space="preserve"> – Заявитель, в отношении которого Конкурсной комиссией, по результатам предварительного отбора, принято решение о его допуске к участию в Конкурсе, и который вправе направить в Конкурсную комиссию Конкурсное предложение.</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Конкурсное предложение</w:t>
      </w:r>
      <w:r w:rsidRPr="00E7570B">
        <w:rPr>
          <w:rFonts w:ascii="Times New Roman" w:eastAsia="Times New Roman" w:hAnsi="Times New Roman" w:cs="Times New Roman"/>
          <w:sz w:val="24"/>
          <w:szCs w:val="24"/>
        </w:rPr>
        <w:t xml:space="preserve"> – комплект документов, представленный Участником конкурса в соответствии с требованиями настоящей Конкурсной документации.</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Победитель Конкурса</w:t>
      </w:r>
      <w:r w:rsidRPr="00E7570B">
        <w:rPr>
          <w:rFonts w:ascii="Times New Roman" w:eastAsia="Times New Roman" w:hAnsi="Times New Roman" w:cs="Times New Roman"/>
          <w:sz w:val="24"/>
          <w:szCs w:val="24"/>
        </w:rPr>
        <w:t xml:space="preserve"> – 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2. Условия конкурса</w:t>
      </w:r>
    </w:p>
    <w:p w:rsidR="00EC59E2"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 Предметом конкурса является право заключения концессионн</w:t>
      </w:r>
      <w:r w:rsidR="009B0AE0">
        <w:rPr>
          <w:rFonts w:ascii="Times New Roman" w:eastAsia="Times New Roman" w:hAnsi="Times New Roman" w:cs="Times New Roman"/>
          <w:sz w:val="24"/>
          <w:szCs w:val="24"/>
        </w:rPr>
        <w:t>ого</w:t>
      </w:r>
      <w:r w:rsidRPr="00E7570B">
        <w:rPr>
          <w:rFonts w:ascii="Times New Roman" w:eastAsia="Times New Roman" w:hAnsi="Times New Roman" w:cs="Times New Roman"/>
          <w:sz w:val="24"/>
          <w:szCs w:val="24"/>
        </w:rPr>
        <w:t xml:space="preserve"> соглашени</w:t>
      </w:r>
      <w:r w:rsidR="009B0AE0">
        <w:rPr>
          <w:rFonts w:ascii="Times New Roman" w:eastAsia="Times New Roman" w:hAnsi="Times New Roman" w:cs="Times New Roman"/>
          <w:sz w:val="24"/>
          <w:szCs w:val="24"/>
        </w:rPr>
        <w:t>я</w:t>
      </w:r>
      <w:r w:rsidRPr="00E7570B">
        <w:rPr>
          <w:rFonts w:ascii="Times New Roman" w:eastAsia="Times New Roman" w:hAnsi="Times New Roman" w:cs="Times New Roman"/>
          <w:sz w:val="24"/>
          <w:szCs w:val="24"/>
        </w:rPr>
        <w:t xml:space="preserve"> в целях </w:t>
      </w:r>
      <w:r w:rsidR="001D7336">
        <w:rPr>
          <w:rFonts w:ascii="Times New Roman" w:eastAsia="Times New Roman" w:hAnsi="Times New Roman" w:cs="Times New Roman"/>
          <w:sz w:val="24"/>
          <w:szCs w:val="24"/>
        </w:rPr>
        <w:t>реконструкции и модернизации</w:t>
      </w:r>
      <w:r w:rsidRPr="00E7570B">
        <w:rPr>
          <w:rFonts w:ascii="Times New Roman" w:eastAsia="Times New Roman" w:hAnsi="Times New Roman" w:cs="Times New Roman"/>
          <w:sz w:val="24"/>
          <w:szCs w:val="24"/>
        </w:rPr>
        <w:t xml:space="preserve">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w:t>
      </w:r>
      <w:r w:rsidRPr="00A929CC">
        <w:rPr>
          <w:rFonts w:ascii="Times New Roman" w:eastAsia="Times New Roman" w:hAnsi="Times New Roman" w:cs="Times New Roman"/>
          <w:sz w:val="24"/>
          <w:szCs w:val="24"/>
        </w:rPr>
        <w:t>на основе внедрения новых технологий, механизации и автоматизации производства.</w:t>
      </w:r>
    </w:p>
    <w:p w:rsidR="00F9398A" w:rsidRPr="00E7570B" w:rsidP="00D0054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Состав и описание объекта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в том числе, технико-экономические показатели отражены в Приложении №1 к настоящей Конкурсной документации.</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2.2. Конкурс является открытым.</w:t>
      </w:r>
    </w:p>
    <w:p w:rsidR="00655816" w:rsidP="00655816">
      <w:pPr>
        <w:spacing w:before="100" w:beforeAutospacing="1" w:after="0" w:line="240" w:lineRule="auto"/>
        <w:ind w:firstLine="706"/>
        <w:jc w:val="both"/>
        <w:rPr>
          <w:rFonts w:ascii="Times New Roman" w:hAnsi="Times New Roman" w:cs="Times New Roman"/>
          <w:sz w:val="24"/>
          <w:szCs w:val="24"/>
        </w:rPr>
      </w:pPr>
      <w:r w:rsidRPr="00E7570B">
        <w:rPr>
          <w:rFonts w:ascii="Times New Roman" w:eastAsia="Times New Roman" w:hAnsi="Times New Roman" w:cs="Times New Roman"/>
          <w:sz w:val="24"/>
          <w:szCs w:val="24"/>
        </w:rPr>
        <w:t xml:space="preserve">2.3. Организатор конкурса: </w:t>
      </w:r>
      <w:r w:rsidRPr="00D40FB6" w:rsidR="00D40FB6">
        <w:rPr>
          <w:rFonts w:ascii="Times New Roman" w:eastAsia="Times New Roman CYR" w:hAnsi="Times New Roman" w:cs="Times New Roman"/>
          <w:bCs/>
          <w:sz w:val="24"/>
          <w:szCs w:val="24"/>
        </w:rPr>
        <w:t>Администрация Карталинского городского поселения,</w:t>
      </w:r>
      <w:r w:rsidRPr="00694138" w:rsidR="00694138">
        <w:rPr>
          <w:rStyle w:val="no-wikidata"/>
          <w:rFonts w:ascii="Times New Roman" w:hAnsi="Times New Roman" w:cs="Times New Roman"/>
          <w:sz w:val="24"/>
          <w:szCs w:val="24"/>
        </w:rPr>
        <w:t>457359</w:t>
      </w:r>
      <w:r w:rsidR="00694138">
        <w:rPr>
          <w:rFonts w:ascii="Times New Roman" w:eastAsia="Times New Roman CYR" w:hAnsi="Times New Roman" w:cs="Times New Roman"/>
          <w:b/>
          <w:bCs/>
          <w:sz w:val="24"/>
          <w:szCs w:val="24"/>
        </w:rPr>
        <w:t xml:space="preserve">, </w:t>
      </w:r>
      <w:r w:rsidRPr="00D40FB6" w:rsidR="00D40FB6">
        <w:rPr>
          <w:rStyle w:val="Strong"/>
          <w:rFonts w:ascii="Times New Roman" w:hAnsi="Times New Roman" w:cs="Times New Roman"/>
          <w:b w:val="0"/>
          <w:sz w:val="24"/>
          <w:szCs w:val="24"/>
        </w:rPr>
        <w:t>Челябинская область, г.Карталы, ул.Славы, 4 (2 этаж).</w:t>
      </w:r>
    </w:p>
    <w:p w:rsidR="003F1B35" w:rsidRPr="00800391" w:rsidP="00934292">
      <w:pPr>
        <w:spacing w:before="100" w:beforeAutospacing="1" w:after="0" w:line="240" w:lineRule="auto"/>
        <w:ind w:firstLine="706"/>
        <w:jc w:val="both"/>
        <w:rPr>
          <w:rFonts w:ascii="Times New Roman" w:eastAsia="Times New Roman" w:hAnsi="Times New Roman" w:cs="Times New Roman"/>
          <w:sz w:val="24"/>
          <w:szCs w:val="24"/>
        </w:rPr>
      </w:pPr>
      <w:r w:rsidRPr="00800391">
        <w:rPr>
          <w:rFonts w:ascii="Times New Roman" w:eastAsia="Times New Roman" w:hAnsi="Times New Roman" w:cs="Times New Roman"/>
          <w:sz w:val="24"/>
          <w:szCs w:val="24"/>
        </w:rPr>
        <w:t xml:space="preserve">2.4. Конкурсные процедуры проводятся Конкурсной комиссией, утвержденной </w:t>
      </w:r>
      <w:r w:rsidRPr="00800391" w:rsidR="00A41353">
        <w:rPr>
          <w:rFonts w:ascii="Times New Roman" w:eastAsia="Times New Roman" w:hAnsi="Times New Roman" w:cs="Times New Roman"/>
          <w:sz w:val="24"/>
          <w:szCs w:val="24"/>
        </w:rPr>
        <w:t>распоряжением</w:t>
      </w:r>
      <w:r w:rsidRPr="00800391" w:rsidR="00934292">
        <w:rPr>
          <w:rFonts w:ascii="Times New Roman" w:eastAsia="Times New Roman CYR" w:hAnsi="Times New Roman" w:cs="Times New Roman"/>
          <w:bCs/>
          <w:sz w:val="24"/>
          <w:szCs w:val="24"/>
        </w:rPr>
        <w:t xml:space="preserve">Администрации </w:t>
      </w:r>
      <w:r w:rsidRPr="00800391" w:rsidR="004002E3">
        <w:rPr>
          <w:rFonts w:ascii="Times New Roman" w:eastAsia="Times New Roman CYR" w:hAnsi="Times New Roman" w:cs="Times New Roman"/>
          <w:bCs/>
          <w:sz w:val="24"/>
          <w:szCs w:val="24"/>
        </w:rPr>
        <w:t>Карталинского</w:t>
      </w:r>
      <w:r w:rsidRPr="00800391" w:rsidR="00A41353">
        <w:rPr>
          <w:rFonts w:ascii="Times New Roman" w:eastAsia="Times New Roman CYR" w:hAnsi="Times New Roman" w:cs="Times New Roman"/>
          <w:bCs/>
          <w:sz w:val="24"/>
          <w:szCs w:val="24"/>
        </w:rPr>
        <w:t xml:space="preserve"> муниципального района от 13.10.2020 года № 627-р</w:t>
      </w:r>
      <w:r w:rsidR="00190D5E">
        <w:rPr>
          <w:rFonts w:ascii="Times New Roman" w:eastAsia="Times New Roman CYR" w:hAnsi="Times New Roman" w:cs="Times New Roman"/>
          <w:bCs/>
          <w:sz w:val="24"/>
          <w:szCs w:val="24"/>
        </w:rPr>
        <w:t xml:space="preserve"> </w:t>
      </w:r>
      <w:r w:rsidRPr="00800391" w:rsidR="00A41353">
        <w:rPr>
          <w:rFonts w:ascii="Times New Roman" w:eastAsia="Times New Roman CYR" w:hAnsi="Times New Roman" w:cs="Times New Roman"/>
          <w:bCs/>
          <w:sz w:val="24"/>
          <w:szCs w:val="24"/>
        </w:rPr>
        <w:t>«</w:t>
      </w:r>
      <w:r w:rsidRPr="00800391" w:rsidR="00A54610">
        <w:rPr>
          <w:rFonts w:ascii="Times New Roman" w:eastAsia="Times New Roman" w:hAnsi="Times New Roman" w:cs="Times New Roman"/>
          <w:sz w:val="24"/>
          <w:szCs w:val="24"/>
        </w:rPr>
        <w:t>О</w:t>
      </w:r>
      <w:r w:rsidRPr="00800391" w:rsidR="00A41353">
        <w:rPr>
          <w:rFonts w:ascii="Times New Roman" w:eastAsia="Times New Roman" w:hAnsi="Times New Roman" w:cs="Times New Roman"/>
          <w:sz w:val="24"/>
          <w:szCs w:val="24"/>
        </w:rPr>
        <w:t xml:space="preserve"> создании конкурсной комиссии по проведению открытого конкурса на право заключения концессионного</w:t>
      </w:r>
      <w:r w:rsidRPr="00800391" w:rsidR="002327F4">
        <w:rPr>
          <w:rFonts w:ascii="Times New Roman" w:eastAsia="Times New Roman" w:hAnsi="Times New Roman" w:cs="Times New Roman"/>
          <w:sz w:val="24"/>
          <w:szCs w:val="24"/>
        </w:rPr>
        <w:t>соглашения в отношении объектов инженерной инфраструктуры Карталинского городского посления»</w:t>
      </w:r>
      <w:r w:rsidRPr="00800391">
        <w:rPr>
          <w:rFonts w:ascii="Times New Roman" w:eastAsia="Times New Roman" w:hAnsi="Times New Roman" w:cs="Times New Roman"/>
          <w:sz w:val="24"/>
          <w:szCs w:val="24"/>
        </w:rPr>
        <w:t>.</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800391">
        <w:rPr>
          <w:rFonts w:ascii="Times New Roman" w:eastAsia="Times New Roman" w:hAnsi="Times New Roman" w:cs="Times New Roman"/>
          <w:sz w:val="24"/>
          <w:szCs w:val="24"/>
        </w:rPr>
        <w:t xml:space="preserve">Конкурс проводится по </w:t>
      </w:r>
      <w:r w:rsidRPr="00800391" w:rsidR="001710B4">
        <w:rPr>
          <w:rFonts w:ascii="Times New Roman" w:eastAsia="Times New Roman" w:hAnsi="Times New Roman" w:cs="Times New Roman"/>
          <w:sz w:val="24"/>
          <w:szCs w:val="24"/>
        </w:rPr>
        <w:t>одному</w:t>
      </w:r>
      <w:r w:rsidR="003C25E9">
        <w:rPr>
          <w:rFonts w:ascii="Times New Roman" w:eastAsia="Times New Roman" w:hAnsi="Times New Roman" w:cs="Times New Roman"/>
          <w:sz w:val="24"/>
          <w:szCs w:val="24"/>
        </w:rPr>
        <w:t xml:space="preserve"> </w:t>
      </w:r>
      <w:r w:rsidRPr="00800391">
        <w:rPr>
          <w:rFonts w:ascii="Times New Roman" w:eastAsia="Times New Roman" w:hAnsi="Times New Roman" w:cs="Times New Roman"/>
          <w:sz w:val="24"/>
          <w:szCs w:val="24"/>
        </w:rPr>
        <w:t>лот</w:t>
      </w:r>
      <w:r w:rsidRPr="00800391" w:rsidR="001710B4">
        <w:rPr>
          <w:rFonts w:ascii="Times New Roman" w:eastAsia="Times New Roman" w:hAnsi="Times New Roman" w:cs="Times New Roman"/>
          <w:sz w:val="24"/>
          <w:szCs w:val="24"/>
        </w:rPr>
        <w:t>у</w:t>
      </w:r>
      <w:r w:rsidRPr="00800391">
        <w:rPr>
          <w:rFonts w:ascii="Times New Roman" w:eastAsia="Times New Roman" w:hAnsi="Times New Roman" w:cs="Times New Roman"/>
          <w:sz w:val="24"/>
          <w:szCs w:val="24"/>
        </w:rPr>
        <w:t xml:space="preserve"> на право заключения</w:t>
      </w:r>
      <w:r w:rsidRPr="00E7570B">
        <w:rPr>
          <w:rFonts w:ascii="Times New Roman" w:eastAsia="Times New Roman" w:hAnsi="Times New Roman" w:cs="Times New Roman"/>
          <w:sz w:val="24"/>
          <w:szCs w:val="24"/>
        </w:rPr>
        <w:t xml:space="preserve"> концессионного соглашения в отношении объекта</w:t>
      </w:r>
      <w:r w:rsidR="00EB2345">
        <w:rPr>
          <w:rFonts w:ascii="Times New Roman" w:eastAsia="Times New Roman" w:hAnsi="Times New Roman" w:cs="Times New Roman"/>
          <w:sz w:val="24"/>
          <w:szCs w:val="24"/>
        </w:rPr>
        <w:t>С</w:t>
      </w:r>
      <w:r w:rsidR="001710B4">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xml:space="preserve">. </w:t>
      </w:r>
    </w:p>
    <w:p w:rsidR="003F1B35" w:rsidRPr="00E7570B" w:rsidP="00BC3649">
      <w:pPr>
        <w:spacing w:before="100" w:beforeAutospacing="1" w:after="0" w:line="240" w:lineRule="auto"/>
        <w:ind w:firstLine="706"/>
        <w:jc w:val="both"/>
        <w:rPr>
          <w:rFonts w:ascii="Times New Roman" w:eastAsia="Times New Roman" w:hAnsi="Times New Roman" w:cs="Times New Roman"/>
          <w:color w:val="0070C0"/>
          <w:sz w:val="24"/>
          <w:szCs w:val="24"/>
        </w:rPr>
      </w:pPr>
      <w:r w:rsidRPr="00E7570B">
        <w:rPr>
          <w:rFonts w:ascii="Times New Roman" w:eastAsia="Times New Roman" w:hAnsi="Times New Roman" w:cs="Times New Roman"/>
          <w:sz w:val="24"/>
          <w:szCs w:val="24"/>
        </w:rPr>
        <w:t xml:space="preserve">2.5. Официальный сайт, на котором размещается вся информация по данному конкурсу: </w:t>
      </w:r>
      <w:r>
        <w:fldChar w:fldCharType="begin"/>
      </w:r>
      <w:r>
        <w:instrText xml:space="preserve"> HYPERLINK "http://www.torgi.gov.ru" </w:instrText>
      </w:r>
      <w:r>
        <w:fldChar w:fldCharType="separate"/>
      </w:r>
      <w:r w:rsidRPr="00E7570B">
        <w:rPr>
          <w:rFonts w:ascii="Times New Roman" w:eastAsia="Times New Roman" w:hAnsi="Times New Roman" w:cs="Times New Roman"/>
          <w:sz w:val="24"/>
          <w:szCs w:val="24"/>
        </w:rPr>
        <w:t>www.torgi.gov.ru</w:t>
      </w:r>
      <w:r>
        <w:fldChar w:fldCharType="end"/>
      </w:r>
      <w:r w:rsidRPr="00E7570B">
        <w:rPr>
          <w:rFonts w:ascii="Times New Roman" w:eastAsia="Times New Roman" w:hAnsi="Times New Roman" w:cs="Times New Roman"/>
          <w:sz w:val="24"/>
          <w:szCs w:val="24"/>
        </w:rPr>
        <w:t xml:space="preserve"> и сайт </w:t>
      </w:r>
      <w:r w:rsidRPr="00D40FB6" w:rsidR="004002E3">
        <w:rPr>
          <w:rFonts w:ascii="Times New Roman" w:eastAsia="Times New Roman CYR" w:hAnsi="Times New Roman" w:cs="Times New Roman"/>
          <w:bCs/>
          <w:sz w:val="24"/>
          <w:szCs w:val="24"/>
        </w:rPr>
        <w:t>Карталинского городского поселения</w:t>
      </w:r>
      <w:r w:rsidRPr="002164ED" w:rsidR="002164ED">
        <w:rPr>
          <w:rFonts w:ascii="Times New Roman" w:eastAsia="Times New Roman CYR" w:hAnsi="Times New Roman" w:cs="Times New Roman"/>
          <w:bCs/>
          <w:sz w:val="24"/>
          <w:szCs w:val="24"/>
        </w:rPr>
        <w:t>Челябинской области</w:t>
      </w:r>
      <w:r w:rsidRPr="00E7570B" w:rsidR="00117472">
        <w:rPr>
          <w:rFonts w:ascii="Times New Roman" w:eastAsia="Times New Roman" w:hAnsi="Times New Roman" w:cs="Times New Roman"/>
          <w:sz w:val="24"/>
          <w:szCs w:val="24"/>
        </w:rPr>
        <w:t xml:space="preserve"> -</w:t>
      </w:r>
      <w:r w:rsidRPr="00D40FB6" w:rsidR="004002E3">
        <w:rPr>
          <w:rFonts w:ascii="Times New Roman" w:eastAsia="Times New Roman" w:hAnsi="Times New Roman" w:cs="Times New Roman"/>
          <w:sz w:val="24"/>
          <w:szCs w:val="24"/>
        </w:rPr>
        <w:t>https://www.kartaly74.ru</w:t>
      </w:r>
      <w:r w:rsidR="004002E3">
        <w:rPr>
          <w:rFonts w:ascii="Times New Roman" w:eastAsia="Times New Roman" w:hAnsi="Times New Roman" w:cs="Times New Roman"/>
          <w:sz w:val="24"/>
          <w:szCs w:val="24"/>
        </w:rPr>
        <w:t>.</w:t>
      </w:r>
    </w:p>
    <w:p w:rsidR="00F9398A" w:rsidRPr="00E7570B" w:rsidP="00BC3649">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2.6. Способ, размер и порядок внесения задатка, вносимого в обеспечение исполнения обязательства по заключению концессионного соглашения, определен в разделе 11 настоящей конкурсной документации.</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2.7. Способы, размер и порядок предоставления обеспечения исполнения обязательств по концессионному соглашению в виде предоставления безотзывной банковской гарантии определен в разделе 17 настоящей конкурсной документации.</w:t>
      </w:r>
    </w:p>
    <w:p w:rsidR="00F9398A" w:rsidRPr="00C16623" w:rsidP="00694138">
      <w:pPr>
        <w:spacing w:before="100" w:beforeAutospacing="1" w:after="0" w:line="240" w:lineRule="auto"/>
        <w:ind w:firstLine="706"/>
        <w:jc w:val="both"/>
        <w:rPr>
          <w:rFonts w:ascii="Times New Roman" w:hAnsi="Times New Roman" w:cs="Times New Roman"/>
          <w:sz w:val="24"/>
          <w:szCs w:val="24"/>
        </w:rPr>
      </w:pPr>
      <w:r w:rsidRPr="0016424A">
        <w:rPr>
          <w:rFonts w:ascii="Times New Roman" w:eastAsia="Times New Roman" w:hAnsi="Times New Roman" w:cs="Times New Roman"/>
          <w:sz w:val="24"/>
          <w:szCs w:val="24"/>
        </w:rPr>
        <w:t>2.8</w:t>
      </w:r>
      <w:r w:rsidRPr="00C16623">
        <w:rPr>
          <w:rFonts w:ascii="Times New Roman" w:eastAsia="Times New Roman" w:hAnsi="Times New Roman" w:cs="Times New Roman"/>
          <w:sz w:val="24"/>
          <w:szCs w:val="24"/>
        </w:rPr>
        <w:t xml:space="preserve">. Срок и место предоставления заявок на участие в конкурсе: </w:t>
      </w:r>
      <w:r w:rsidRPr="00C16623" w:rsidR="00694138">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sidR="00694138">
        <w:rPr>
          <w:rFonts w:ascii="Times New Roman" w:eastAsia="Times New Roman CYR" w:hAnsi="Times New Roman" w:cs="Times New Roman"/>
          <w:bCs/>
          <w:sz w:val="24"/>
          <w:szCs w:val="24"/>
        </w:rPr>
        <w:t xml:space="preserve">, </w:t>
      </w:r>
      <w:r w:rsidRPr="00C16623" w:rsidR="00694138">
        <w:rPr>
          <w:rStyle w:val="Strong"/>
          <w:rFonts w:ascii="Times New Roman" w:hAnsi="Times New Roman" w:cs="Times New Roman"/>
          <w:b w:val="0"/>
          <w:sz w:val="24"/>
          <w:szCs w:val="24"/>
        </w:rPr>
        <w:t>Челябинская область, г.Карталы, ул.</w:t>
      </w:r>
      <w:r w:rsidRPr="00C16623" w:rsidR="00A00CC3">
        <w:rPr>
          <w:rStyle w:val="Strong"/>
          <w:rFonts w:ascii="Times New Roman" w:hAnsi="Times New Roman" w:cs="Times New Roman"/>
          <w:b w:val="0"/>
          <w:sz w:val="24"/>
          <w:szCs w:val="24"/>
        </w:rPr>
        <w:t xml:space="preserve"> Ленина</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Pr>
          <w:rFonts w:ascii="Times New Roman" w:eastAsia="Times New Roman" w:hAnsi="Times New Roman" w:cs="Times New Roman"/>
          <w:bCs/>
          <w:sz w:val="24"/>
          <w:szCs w:val="24"/>
        </w:rPr>
        <w:t xml:space="preserve">с </w:t>
      </w:r>
      <w:r w:rsidRPr="00C16623" w:rsidR="00A54610">
        <w:rPr>
          <w:rFonts w:ascii="Times New Roman" w:eastAsia="Times New Roman" w:hAnsi="Times New Roman" w:cs="Times New Roman"/>
          <w:bCs/>
          <w:sz w:val="24"/>
          <w:szCs w:val="24"/>
        </w:rPr>
        <w:t>08</w:t>
      </w:r>
      <w:r w:rsidRPr="00C16623">
        <w:rPr>
          <w:rFonts w:ascii="Times New Roman" w:eastAsia="Times New Roman" w:hAnsi="Times New Roman" w:cs="Times New Roman"/>
          <w:bCs/>
          <w:sz w:val="24"/>
          <w:szCs w:val="24"/>
        </w:rPr>
        <w:t>.</w:t>
      </w:r>
      <w:r w:rsidRPr="00C16623" w:rsidR="00A54610">
        <w:rPr>
          <w:rFonts w:ascii="Times New Roman" w:eastAsia="Times New Roman" w:hAnsi="Times New Roman" w:cs="Times New Roman"/>
          <w:bCs/>
          <w:sz w:val="24"/>
          <w:szCs w:val="24"/>
        </w:rPr>
        <w:t>3</w:t>
      </w:r>
      <w:r w:rsidRPr="00C16623">
        <w:rPr>
          <w:rFonts w:ascii="Times New Roman" w:eastAsia="Times New Roman" w:hAnsi="Times New Roman" w:cs="Times New Roman"/>
          <w:bCs/>
          <w:sz w:val="24"/>
          <w:szCs w:val="24"/>
        </w:rPr>
        <w:t>0 часов</w:t>
      </w:r>
      <w:r w:rsidRPr="00C16623" w:rsidR="00800391">
        <w:rPr>
          <w:rFonts w:ascii="Times New Roman" w:eastAsia="Times New Roman" w:hAnsi="Times New Roman" w:cs="Times New Roman"/>
          <w:bCs/>
          <w:sz w:val="24"/>
          <w:szCs w:val="24"/>
        </w:rPr>
        <w:t xml:space="preserve"> </w:t>
      </w:r>
      <w:r w:rsidRPr="00C16623">
        <w:rPr>
          <w:rFonts w:ascii="Times New Roman" w:eastAsia="Times New Roman" w:hAnsi="Times New Roman" w:cs="Times New Roman"/>
          <w:bCs/>
          <w:sz w:val="24"/>
          <w:szCs w:val="24"/>
        </w:rPr>
        <w:t>«</w:t>
      </w:r>
      <w:r w:rsidR="005B6462">
        <w:rPr>
          <w:rFonts w:ascii="Times New Roman" w:eastAsia="Times New Roman" w:hAnsi="Times New Roman" w:cs="Times New Roman"/>
          <w:bCs/>
          <w:sz w:val="24"/>
          <w:szCs w:val="24"/>
        </w:rPr>
        <w:t>04</w:t>
      </w:r>
      <w:r w:rsidRPr="00C16623">
        <w:rPr>
          <w:rFonts w:ascii="Times New Roman" w:eastAsia="Times New Roman" w:hAnsi="Times New Roman" w:cs="Times New Roman"/>
          <w:bCs/>
          <w:sz w:val="24"/>
          <w:szCs w:val="24"/>
        </w:rPr>
        <w:t xml:space="preserve">» </w:t>
      </w:r>
      <w:r w:rsidR="005B6462">
        <w:rPr>
          <w:rFonts w:ascii="Times New Roman" w:eastAsia="Times New Roman" w:hAnsi="Times New Roman" w:cs="Times New Roman"/>
          <w:bCs/>
          <w:sz w:val="24"/>
          <w:szCs w:val="24"/>
        </w:rPr>
        <w:t>марта</w:t>
      </w:r>
      <w:r w:rsidRPr="00C16623">
        <w:rPr>
          <w:rFonts w:ascii="Times New Roman" w:eastAsia="Times New Roman" w:hAnsi="Times New Roman" w:cs="Times New Roman"/>
          <w:bCs/>
          <w:sz w:val="24"/>
          <w:szCs w:val="24"/>
        </w:rPr>
        <w:t xml:space="preserve"> 20</w:t>
      </w:r>
      <w:r w:rsidRPr="00C16623" w:rsidR="00A8143F">
        <w:rPr>
          <w:rFonts w:ascii="Times New Roman" w:eastAsia="Times New Roman" w:hAnsi="Times New Roman" w:cs="Times New Roman"/>
          <w:bCs/>
          <w:sz w:val="24"/>
          <w:szCs w:val="24"/>
        </w:rPr>
        <w:t>2</w:t>
      </w:r>
      <w:r w:rsidRPr="00C16623" w:rsidR="002C3055">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г. по «</w:t>
      </w:r>
      <w:r w:rsidR="005B6462">
        <w:rPr>
          <w:rFonts w:ascii="Times New Roman" w:eastAsia="Times New Roman" w:hAnsi="Times New Roman" w:cs="Times New Roman"/>
          <w:bCs/>
          <w:sz w:val="24"/>
          <w:szCs w:val="24"/>
        </w:rPr>
        <w:t>16</w:t>
      </w:r>
      <w:r w:rsidRPr="00C16623">
        <w:rPr>
          <w:rFonts w:ascii="Times New Roman" w:eastAsia="Times New Roman" w:hAnsi="Times New Roman" w:cs="Times New Roman"/>
          <w:bCs/>
          <w:sz w:val="24"/>
          <w:szCs w:val="24"/>
        </w:rPr>
        <w:t xml:space="preserve">» </w:t>
      </w:r>
      <w:r w:rsidR="005B6462">
        <w:rPr>
          <w:rFonts w:ascii="Times New Roman" w:eastAsia="Times New Roman" w:hAnsi="Times New Roman" w:cs="Times New Roman"/>
          <w:bCs/>
          <w:sz w:val="24"/>
          <w:szCs w:val="24"/>
        </w:rPr>
        <w:t>апреля</w:t>
      </w:r>
      <w:r w:rsidRPr="00C16623" w:rsidR="00AC097D">
        <w:rPr>
          <w:rFonts w:ascii="Times New Roman" w:eastAsia="Times New Roman" w:hAnsi="Times New Roman" w:cs="Times New Roman"/>
          <w:bCs/>
          <w:sz w:val="24"/>
          <w:szCs w:val="24"/>
        </w:rPr>
        <w:t xml:space="preserve"> </w:t>
      </w:r>
      <w:r w:rsidRPr="00C16623">
        <w:rPr>
          <w:rFonts w:ascii="Times New Roman" w:eastAsia="Times New Roman" w:hAnsi="Times New Roman" w:cs="Times New Roman"/>
          <w:bCs/>
          <w:sz w:val="24"/>
          <w:szCs w:val="24"/>
        </w:rPr>
        <w:t>20</w:t>
      </w:r>
      <w:r w:rsidRPr="00C16623" w:rsidR="00A8143F">
        <w:rPr>
          <w:rFonts w:ascii="Times New Roman" w:eastAsia="Times New Roman" w:hAnsi="Times New Roman" w:cs="Times New Roman"/>
          <w:bCs/>
          <w:sz w:val="24"/>
          <w:szCs w:val="24"/>
        </w:rPr>
        <w:t>2</w:t>
      </w:r>
      <w:r w:rsidRPr="00C16623" w:rsidR="00AC097D">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 xml:space="preserve">г. до </w:t>
      </w:r>
      <w:r w:rsidRPr="00C16623" w:rsidR="00A54610">
        <w:rPr>
          <w:rFonts w:ascii="Times New Roman" w:eastAsia="Times New Roman" w:hAnsi="Times New Roman" w:cs="Times New Roman"/>
          <w:bCs/>
          <w:sz w:val="24"/>
          <w:szCs w:val="24"/>
        </w:rPr>
        <w:t>17</w:t>
      </w:r>
      <w:r w:rsidRPr="00C16623">
        <w:rPr>
          <w:rFonts w:ascii="Times New Roman" w:eastAsia="Times New Roman" w:hAnsi="Times New Roman" w:cs="Times New Roman"/>
          <w:bCs/>
          <w:sz w:val="24"/>
          <w:szCs w:val="24"/>
        </w:rPr>
        <w:t>-</w:t>
      </w:r>
      <w:r w:rsidRPr="00C16623" w:rsidR="00A06C65">
        <w:rPr>
          <w:rFonts w:ascii="Times New Roman" w:eastAsia="Times New Roman" w:hAnsi="Times New Roman" w:cs="Times New Roman"/>
          <w:bCs/>
          <w:sz w:val="24"/>
          <w:szCs w:val="24"/>
        </w:rPr>
        <w:t>00</w:t>
      </w:r>
      <w:r w:rsidRPr="00C16623">
        <w:rPr>
          <w:rFonts w:ascii="Times New Roman" w:eastAsia="Times New Roman" w:hAnsi="Times New Roman" w:cs="Times New Roman"/>
          <w:bCs/>
          <w:sz w:val="24"/>
          <w:szCs w:val="24"/>
        </w:rPr>
        <w:t xml:space="preserve"> часов местного времени включительно.</w:t>
      </w:r>
    </w:p>
    <w:p w:rsidR="00F9398A" w:rsidRPr="00C16623" w:rsidP="00694138">
      <w:pPr>
        <w:spacing w:before="100" w:beforeAutospacing="1" w:after="0" w:line="240" w:lineRule="auto"/>
        <w:ind w:firstLine="706"/>
        <w:jc w:val="both"/>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 xml:space="preserve">2.9.Место, дата и время вскрытия конвертов с заявками на участие в конкурсе: </w:t>
      </w:r>
      <w:r w:rsidRPr="00C16623" w:rsidR="00694138">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sidR="00694138">
        <w:rPr>
          <w:rFonts w:ascii="Times New Roman" w:eastAsia="Times New Roman CYR" w:hAnsi="Times New Roman" w:cs="Times New Roman"/>
          <w:bCs/>
          <w:sz w:val="24"/>
          <w:szCs w:val="24"/>
        </w:rPr>
        <w:t xml:space="preserve">, </w:t>
      </w:r>
      <w:r w:rsidRPr="00C16623" w:rsidR="00694138">
        <w:rPr>
          <w:rStyle w:val="Strong"/>
          <w:rFonts w:ascii="Times New Roman" w:hAnsi="Times New Roman" w:cs="Times New Roman"/>
          <w:b w:val="0"/>
          <w:sz w:val="24"/>
          <w:szCs w:val="24"/>
        </w:rPr>
        <w:t>Челябинская область, г.Карталы, ул.</w:t>
      </w:r>
      <w:r w:rsidRPr="00C16623" w:rsidR="00A00CC3">
        <w:rPr>
          <w:rStyle w:val="Strong"/>
          <w:rFonts w:ascii="Times New Roman" w:hAnsi="Times New Roman" w:cs="Times New Roman"/>
          <w:b w:val="0"/>
          <w:sz w:val="24"/>
          <w:szCs w:val="24"/>
        </w:rPr>
        <w:t xml:space="preserve"> Ленина</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694138">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sidR="00694138">
        <w:rPr>
          <w:rFonts w:ascii="Times New Roman" w:eastAsia="Times New Roman" w:hAnsi="Times New Roman" w:cs="Times New Roman"/>
          <w:bCs/>
          <w:sz w:val="24"/>
          <w:szCs w:val="24"/>
        </w:rPr>
        <w:t>«</w:t>
      </w:r>
      <w:r w:rsidR="005B6462">
        <w:rPr>
          <w:rFonts w:ascii="Times New Roman" w:eastAsia="Times New Roman" w:hAnsi="Times New Roman" w:cs="Times New Roman"/>
          <w:bCs/>
          <w:sz w:val="24"/>
          <w:szCs w:val="24"/>
        </w:rPr>
        <w:t>19</w:t>
      </w:r>
      <w:r w:rsidRPr="00C16623" w:rsidR="00694138">
        <w:rPr>
          <w:rFonts w:ascii="Times New Roman" w:eastAsia="Times New Roman" w:hAnsi="Times New Roman" w:cs="Times New Roman"/>
          <w:bCs/>
          <w:sz w:val="24"/>
          <w:szCs w:val="24"/>
        </w:rPr>
        <w:t xml:space="preserve">» </w:t>
      </w:r>
      <w:r w:rsidR="005B6462">
        <w:rPr>
          <w:rFonts w:ascii="Times New Roman" w:eastAsia="Times New Roman" w:hAnsi="Times New Roman" w:cs="Times New Roman"/>
          <w:bCs/>
          <w:sz w:val="24"/>
          <w:szCs w:val="24"/>
        </w:rPr>
        <w:t>апреля</w:t>
      </w:r>
      <w:r w:rsidRPr="00C16623" w:rsidR="002C3055">
        <w:rPr>
          <w:rFonts w:ascii="Times New Roman" w:eastAsia="Times New Roman" w:hAnsi="Times New Roman" w:cs="Times New Roman"/>
          <w:bCs/>
          <w:sz w:val="24"/>
          <w:szCs w:val="24"/>
        </w:rPr>
        <w:t xml:space="preserve"> </w:t>
      </w:r>
      <w:r w:rsidRPr="00C16623" w:rsidR="00694138">
        <w:rPr>
          <w:rFonts w:ascii="Times New Roman" w:eastAsia="Times New Roman" w:hAnsi="Times New Roman" w:cs="Times New Roman"/>
          <w:bCs/>
          <w:sz w:val="24"/>
          <w:szCs w:val="24"/>
        </w:rPr>
        <w:t>202</w:t>
      </w:r>
      <w:r w:rsidRPr="00C16623" w:rsidR="00AC097D">
        <w:rPr>
          <w:rFonts w:ascii="Times New Roman" w:eastAsia="Times New Roman" w:hAnsi="Times New Roman" w:cs="Times New Roman"/>
          <w:bCs/>
          <w:sz w:val="24"/>
          <w:szCs w:val="24"/>
        </w:rPr>
        <w:t>1</w:t>
      </w:r>
      <w:r w:rsidRPr="00C16623" w:rsidR="00694138">
        <w:rPr>
          <w:rFonts w:ascii="Times New Roman" w:eastAsia="Times New Roman" w:hAnsi="Times New Roman" w:cs="Times New Roman"/>
          <w:bCs/>
          <w:sz w:val="24"/>
          <w:szCs w:val="24"/>
        </w:rPr>
        <w:t>г.</w:t>
      </w:r>
      <w:r w:rsidRPr="00C16623">
        <w:rPr>
          <w:rFonts w:ascii="Times New Roman" w:eastAsia="Times New Roman" w:hAnsi="Times New Roman" w:cs="Times New Roman"/>
          <w:bCs/>
          <w:sz w:val="24"/>
          <w:szCs w:val="24"/>
        </w:rPr>
        <w:t xml:space="preserve"> в </w:t>
      </w:r>
      <w:r w:rsidRPr="00C16623" w:rsidR="00A8143F">
        <w:rPr>
          <w:rFonts w:ascii="Times New Roman" w:eastAsia="Times New Roman" w:hAnsi="Times New Roman" w:cs="Times New Roman"/>
          <w:bCs/>
          <w:sz w:val="24"/>
          <w:szCs w:val="24"/>
        </w:rPr>
        <w:t>10</w:t>
      </w:r>
      <w:r w:rsidRPr="00C16623">
        <w:rPr>
          <w:rFonts w:ascii="Times New Roman" w:eastAsia="Times New Roman" w:hAnsi="Times New Roman" w:cs="Times New Roman"/>
          <w:bCs/>
          <w:sz w:val="24"/>
          <w:szCs w:val="24"/>
        </w:rPr>
        <w:t>-00 часов местного времени.</w:t>
      </w:r>
    </w:p>
    <w:p w:rsidR="00E41952" w:rsidRPr="00C16623" w:rsidP="00E41952">
      <w:pPr>
        <w:spacing w:before="100" w:beforeAutospacing="1" w:after="0" w:line="240" w:lineRule="auto"/>
        <w:ind w:firstLine="706"/>
        <w:jc w:val="both"/>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2.10. Срок и место предоставления конкурсных предложений:</w:t>
      </w:r>
      <w:r w:rsidRPr="00C16623" w:rsidR="00800391">
        <w:rPr>
          <w:rFonts w:ascii="Times New Roman" w:eastAsia="Times New Roman" w:hAnsi="Times New Roman" w:cs="Times New Roman"/>
          <w:sz w:val="24"/>
          <w:szCs w:val="24"/>
        </w:rPr>
        <w:t xml:space="preserve"> </w:t>
      </w:r>
      <w:r w:rsidRPr="00C16623">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Pr>
          <w:rFonts w:ascii="Times New Roman" w:eastAsia="Times New Roman CYR" w:hAnsi="Times New Roman" w:cs="Times New Roman"/>
          <w:bCs/>
          <w:sz w:val="24"/>
          <w:szCs w:val="24"/>
        </w:rPr>
        <w:t xml:space="preserve">, </w:t>
      </w:r>
      <w:r w:rsidRPr="00C16623">
        <w:rPr>
          <w:rStyle w:val="Strong"/>
          <w:rFonts w:ascii="Times New Roman" w:hAnsi="Times New Roman" w:cs="Times New Roman"/>
          <w:b w:val="0"/>
          <w:sz w:val="24"/>
          <w:szCs w:val="24"/>
        </w:rPr>
        <w:t>Челябинская область, г.Карталы, ул.</w:t>
      </w:r>
      <w:r w:rsidRPr="00C16623" w:rsidR="00A00CC3">
        <w:rPr>
          <w:rStyle w:val="Strong"/>
          <w:rFonts w:ascii="Times New Roman" w:hAnsi="Times New Roman" w:cs="Times New Roman"/>
          <w:b w:val="0"/>
          <w:sz w:val="24"/>
          <w:szCs w:val="24"/>
        </w:rPr>
        <w:t xml:space="preserve"> Ленина</w:t>
      </w:r>
      <w:r w:rsidRPr="00C16623">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Pr>
          <w:rFonts w:ascii="Times New Roman" w:eastAsia="Times New Roman" w:hAnsi="Times New Roman" w:cs="Times New Roman"/>
          <w:bCs/>
          <w:sz w:val="24"/>
          <w:szCs w:val="24"/>
        </w:rPr>
        <w:t>с 08.30 часов</w:t>
      </w:r>
      <w:r w:rsidRPr="00C16623" w:rsidR="00800391">
        <w:rPr>
          <w:rFonts w:ascii="Times New Roman" w:eastAsia="Times New Roman" w:hAnsi="Times New Roman" w:cs="Times New Roman"/>
          <w:bCs/>
          <w:sz w:val="24"/>
          <w:szCs w:val="24"/>
        </w:rPr>
        <w:t xml:space="preserve"> </w:t>
      </w:r>
      <w:r w:rsidRPr="00C16623">
        <w:rPr>
          <w:rFonts w:ascii="Times New Roman" w:eastAsia="Times New Roman" w:hAnsi="Times New Roman" w:cs="Times New Roman"/>
          <w:bCs/>
          <w:sz w:val="24"/>
          <w:szCs w:val="24"/>
        </w:rPr>
        <w:t>«</w:t>
      </w:r>
      <w:r w:rsidR="005B6462">
        <w:rPr>
          <w:rFonts w:ascii="Times New Roman" w:eastAsia="Times New Roman" w:hAnsi="Times New Roman" w:cs="Times New Roman"/>
          <w:bCs/>
          <w:sz w:val="24"/>
          <w:szCs w:val="24"/>
        </w:rPr>
        <w:t>2</w:t>
      </w:r>
      <w:r w:rsidRPr="00C16623" w:rsidR="002C3055">
        <w:rPr>
          <w:rFonts w:ascii="Times New Roman" w:eastAsia="Times New Roman" w:hAnsi="Times New Roman" w:cs="Times New Roman"/>
          <w:bCs/>
          <w:sz w:val="24"/>
          <w:szCs w:val="24"/>
        </w:rPr>
        <w:t>6</w:t>
      </w:r>
      <w:r w:rsidRPr="00C16623">
        <w:rPr>
          <w:rFonts w:ascii="Times New Roman" w:eastAsia="Times New Roman" w:hAnsi="Times New Roman" w:cs="Times New Roman"/>
          <w:bCs/>
          <w:sz w:val="24"/>
          <w:szCs w:val="24"/>
        </w:rPr>
        <w:t>»</w:t>
      </w:r>
      <w:r w:rsidRPr="00C16623" w:rsidR="00AC097D">
        <w:rPr>
          <w:rFonts w:ascii="Times New Roman" w:eastAsia="Times New Roman" w:hAnsi="Times New Roman" w:cs="Times New Roman"/>
          <w:bCs/>
          <w:sz w:val="24"/>
          <w:szCs w:val="24"/>
        </w:rPr>
        <w:t xml:space="preserve"> </w:t>
      </w:r>
      <w:r w:rsidRPr="00C16623" w:rsidR="002C3055">
        <w:rPr>
          <w:rFonts w:ascii="Times New Roman" w:eastAsia="Times New Roman" w:hAnsi="Times New Roman" w:cs="Times New Roman"/>
          <w:bCs/>
          <w:sz w:val="24"/>
          <w:szCs w:val="24"/>
        </w:rPr>
        <w:t>апреля</w:t>
      </w:r>
      <w:r w:rsidRPr="00C16623">
        <w:rPr>
          <w:rFonts w:ascii="Times New Roman" w:eastAsia="Times New Roman" w:hAnsi="Times New Roman" w:cs="Times New Roman"/>
          <w:bCs/>
          <w:sz w:val="24"/>
          <w:szCs w:val="24"/>
        </w:rPr>
        <w:t xml:space="preserve"> 202</w:t>
      </w:r>
      <w:r w:rsidRPr="00C16623" w:rsidR="00AC097D">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г.по «</w:t>
      </w:r>
      <w:r w:rsidRPr="00C16623" w:rsidR="00CA4169">
        <w:rPr>
          <w:rFonts w:ascii="Times New Roman" w:eastAsia="Times New Roman" w:hAnsi="Times New Roman" w:cs="Times New Roman"/>
          <w:bCs/>
          <w:sz w:val="24"/>
          <w:szCs w:val="24"/>
        </w:rPr>
        <w:t>2</w:t>
      </w:r>
      <w:r w:rsidR="005B6462">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 xml:space="preserve">» </w:t>
      </w:r>
      <w:r w:rsidRPr="00C16623" w:rsidR="00CA4169">
        <w:rPr>
          <w:rFonts w:ascii="Times New Roman" w:eastAsia="Times New Roman" w:hAnsi="Times New Roman" w:cs="Times New Roman"/>
          <w:bCs/>
          <w:sz w:val="24"/>
          <w:szCs w:val="24"/>
        </w:rPr>
        <w:t>июля</w:t>
      </w:r>
      <w:r w:rsidRPr="00C16623">
        <w:rPr>
          <w:rFonts w:ascii="Times New Roman" w:eastAsia="Times New Roman" w:hAnsi="Times New Roman" w:cs="Times New Roman"/>
          <w:bCs/>
          <w:sz w:val="24"/>
          <w:szCs w:val="24"/>
        </w:rPr>
        <w:t xml:space="preserve"> 202</w:t>
      </w:r>
      <w:r w:rsidRPr="00C16623" w:rsidR="00AC097D">
        <w:rPr>
          <w:rFonts w:ascii="Times New Roman" w:eastAsia="Times New Roman" w:hAnsi="Times New Roman" w:cs="Times New Roman"/>
          <w:bCs/>
          <w:sz w:val="24"/>
          <w:szCs w:val="24"/>
        </w:rPr>
        <w:t>1</w:t>
      </w:r>
      <w:r w:rsidRPr="00C16623">
        <w:rPr>
          <w:rFonts w:ascii="Times New Roman" w:eastAsia="Times New Roman" w:hAnsi="Times New Roman" w:cs="Times New Roman"/>
          <w:bCs/>
          <w:sz w:val="24"/>
          <w:szCs w:val="24"/>
        </w:rPr>
        <w:t>г. до 17-00 часов местного времени включительно.</w:t>
      </w:r>
    </w:p>
    <w:p w:rsidR="00A06C65" w:rsidRPr="00AA0EE9" w:rsidP="003814D7">
      <w:pPr>
        <w:spacing w:before="100" w:beforeAutospacing="1" w:after="0" w:line="240" w:lineRule="auto"/>
        <w:ind w:firstLine="706"/>
        <w:jc w:val="both"/>
        <w:rPr>
          <w:rFonts w:ascii="Times New Roman" w:eastAsia="Times New Roman" w:hAnsi="Times New Roman" w:cs="Times New Roman"/>
          <w:color w:val="FF0000"/>
          <w:sz w:val="24"/>
          <w:szCs w:val="24"/>
        </w:rPr>
      </w:pPr>
      <w:r w:rsidRPr="00C16623">
        <w:rPr>
          <w:rFonts w:ascii="Times New Roman" w:eastAsia="Times New Roman" w:hAnsi="Times New Roman" w:cs="Times New Roman"/>
          <w:sz w:val="24"/>
          <w:szCs w:val="24"/>
        </w:rPr>
        <w:t xml:space="preserve">2.11.Место, дата и время вскрытия конвертов с конкурсными предложениями: </w:t>
      </w:r>
      <w:r w:rsidRPr="00C16623" w:rsidR="00E41952">
        <w:rPr>
          <w:rStyle w:val="no-wikidata"/>
          <w:rFonts w:ascii="Times New Roman" w:hAnsi="Times New Roman" w:cs="Times New Roman"/>
          <w:sz w:val="24"/>
          <w:szCs w:val="24"/>
        </w:rPr>
        <w:t>45735</w:t>
      </w:r>
      <w:r w:rsidRPr="00C16623" w:rsidR="00A00CC3">
        <w:rPr>
          <w:rStyle w:val="no-wikidata"/>
          <w:rFonts w:ascii="Times New Roman" w:hAnsi="Times New Roman" w:cs="Times New Roman"/>
          <w:sz w:val="24"/>
          <w:szCs w:val="24"/>
        </w:rPr>
        <w:t>1</w:t>
      </w:r>
      <w:r w:rsidRPr="00C16623" w:rsidR="00E41952">
        <w:rPr>
          <w:rFonts w:ascii="Times New Roman" w:eastAsia="Times New Roman CYR" w:hAnsi="Times New Roman" w:cs="Times New Roman"/>
          <w:bCs/>
          <w:sz w:val="24"/>
          <w:szCs w:val="24"/>
        </w:rPr>
        <w:t xml:space="preserve">, </w:t>
      </w:r>
      <w:r w:rsidRPr="00C16623" w:rsidR="00E41952">
        <w:rPr>
          <w:rStyle w:val="Strong"/>
          <w:rFonts w:ascii="Times New Roman" w:hAnsi="Times New Roman" w:cs="Times New Roman"/>
          <w:b w:val="0"/>
          <w:sz w:val="24"/>
          <w:szCs w:val="24"/>
        </w:rPr>
        <w:t>Челябинская область, г.</w:t>
      </w:r>
      <w:r w:rsidRPr="00C16623" w:rsidR="00800391">
        <w:rPr>
          <w:rStyle w:val="Strong"/>
          <w:rFonts w:ascii="Times New Roman" w:hAnsi="Times New Roman" w:cs="Times New Roman"/>
          <w:b w:val="0"/>
          <w:sz w:val="24"/>
          <w:szCs w:val="24"/>
        </w:rPr>
        <w:t xml:space="preserve"> </w:t>
      </w:r>
      <w:r w:rsidRPr="00C16623" w:rsidR="00E41952">
        <w:rPr>
          <w:rStyle w:val="Strong"/>
          <w:rFonts w:ascii="Times New Roman" w:hAnsi="Times New Roman" w:cs="Times New Roman"/>
          <w:b w:val="0"/>
          <w:sz w:val="24"/>
          <w:szCs w:val="24"/>
        </w:rPr>
        <w:t>Карталы, ул.</w:t>
      </w:r>
      <w:r w:rsidRPr="00C16623" w:rsidR="00A00CC3">
        <w:rPr>
          <w:rStyle w:val="Strong"/>
          <w:rFonts w:ascii="Times New Roman" w:hAnsi="Times New Roman" w:cs="Times New Roman"/>
          <w:b w:val="0"/>
          <w:sz w:val="24"/>
          <w:szCs w:val="24"/>
        </w:rPr>
        <w:t xml:space="preserve"> Ленина</w:t>
      </w:r>
      <w:r w:rsidRPr="00C16623" w:rsidR="00E41952">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E41952">
        <w:rPr>
          <w:rStyle w:val="Strong"/>
          <w:rFonts w:ascii="Times New Roman" w:hAnsi="Times New Roman" w:cs="Times New Roman"/>
          <w:b w:val="0"/>
          <w:sz w:val="24"/>
          <w:szCs w:val="24"/>
        </w:rPr>
        <w:t xml:space="preserve"> (</w:t>
      </w:r>
      <w:r w:rsidRPr="00C16623" w:rsidR="00A00CC3">
        <w:rPr>
          <w:rStyle w:val="Strong"/>
          <w:rFonts w:ascii="Times New Roman" w:hAnsi="Times New Roman" w:cs="Times New Roman"/>
          <w:b w:val="0"/>
          <w:sz w:val="24"/>
          <w:szCs w:val="24"/>
        </w:rPr>
        <w:t>1</w:t>
      </w:r>
      <w:r w:rsidRPr="00C16623" w:rsidR="00E41952">
        <w:rPr>
          <w:rStyle w:val="Strong"/>
          <w:rFonts w:ascii="Times New Roman" w:hAnsi="Times New Roman" w:cs="Times New Roman"/>
          <w:b w:val="0"/>
          <w:sz w:val="24"/>
          <w:szCs w:val="24"/>
        </w:rPr>
        <w:t xml:space="preserve"> этаж)</w:t>
      </w:r>
      <w:r w:rsidRPr="00C16623" w:rsidR="00800391">
        <w:rPr>
          <w:rStyle w:val="Strong"/>
          <w:rFonts w:ascii="Times New Roman" w:hAnsi="Times New Roman" w:cs="Times New Roman"/>
          <w:b w:val="0"/>
          <w:sz w:val="24"/>
          <w:szCs w:val="24"/>
        </w:rPr>
        <w:t xml:space="preserve"> </w:t>
      </w:r>
      <w:r w:rsidRPr="00C16623" w:rsidR="00E41952">
        <w:rPr>
          <w:rFonts w:ascii="Times New Roman" w:eastAsia="Times New Roman" w:hAnsi="Times New Roman" w:cs="Times New Roman"/>
          <w:bCs/>
          <w:sz w:val="24"/>
          <w:szCs w:val="24"/>
        </w:rPr>
        <w:t>«</w:t>
      </w:r>
      <w:r w:rsidR="005B6462">
        <w:rPr>
          <w:rFonts w:ascii="Times New Roman" w:eastAsia="Times New Roman" w:hAnsi="Times New Roman" w:cs="Times New Roman"/>
          <w:bCs/>
          <w:sz w:val="24"/>
          <w:szCs w:val="24"/>
        </w:rPr>
        <w:t>22</w:t>
      </w:r>
      <w:r w:rsidRPr="00C16623" w:rsidR="00E41952">
        <w:rPr>
          <w:rFonts w:ascii="Times New Roman" w:eastAsia="Times New Roman" w:hAnsi="Times New Roman" w:cs="Times New Roman"/>
          <w:bCs/>
          <w:sz w:val="24"/>
          <w:szCs w:val="24"/>
        </w:rPr>
        <w:t xml:space="preserve">» </w:t>
      </w:r>
      <w:r w:rsidRPr="00C16623" w:rsidR="00CA4169">
        <w:rPr>
          <w:rFonts w:ascii="Times New Roman" w:eastAsia="Times New Roman" w:hAnsi="Times New Roman" w:cs="Times New Roman"/>
          <w:bCs/>
          <w:sz w:val="24"/>
          <w:szCs w:val="24"/>
        </w:rPr>
        <w:t>июля</w:t>
      </w:r>
      <w:r w:rsidRPr="00C16623" w:rsidR="00E41952">
        <w:rPr>
          <w:rFonts w:ascii="Times New Roman" w:eastAsia="Times New Roman" w:hAnsi="Times New Roman" w:cs="Times New Roman"/>
          <w:bCs/>
          <w:sz w:val="24"/>
          <w:szCs w:val="24"/>
        </w:rPr>
        <w:t xml:space="preserve"> 202</w:t>
      </w:r>
      <w:r w:rsidRPr="00C16623" w:rsidR="00AC097D">
        <w:rPr>
          <w:rFonts w:ascii="Times New Roman" w:eastAsia="Times New Roman" w:hAnsi="Times New Roman" w:cs="Times New Roman"/>
          <w:bCs/>
          <w:sz w:val="24"/>
          <w:szCs w:val="24"/>
        </w:rPr>
        <w:t>1</w:t>
      </w:r>
      <w:r w:rsidRPr="00C16623" w:rsidR="00E41952">
        <w:rPr>
          <w:rFonts w:ascii="Times New Roman" w:eastAsia="Times New Roman" w:hAnsi="Times New Roman" w:cs="Times New Roman"/>
          <w:bCs/>
          <w:sz w:val="24"/>
          <w:szCs w:val="24"/>
        </w:rPr>
        <w:t>г. в 10-00 часов местного времени</w:t>
      </w:r>
      <w:r w:rsidRPr="00AA0EE9" w:rsidR="00E41952">
        <w:rPr>
          <w:rFonts w:ascii="Times New Roman" w:eastAsia="Times New Roman" w:hAnsi="Times New Roman" w:cs="Times New Roman"/>
          <w:bCs/>
          <w:color w:val="FF0000"/>
          <w:sz w:val="24"/>
          <w:szCs w:val="24"/>
        </w:rPr>
        <w:t>.</w:t>
      </w:r>
    </w:p>
    <w:p w:rsidR="003310E2"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2.12.Заявитель несет все расходы, связанные с подготовкой и подачей заявки на участие в конкурсе и заключением концессионного соглашения.</w:t>
      </w:r>
    </w:p>
    <w:p w:rsidR="00F9398A" w:rsidRPr="00E7570B" w:rsidP="003F1B35">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приложения к настоящей конкурсной документации являются её неотъемлемой частью.</w:t>
      </w:r>
    </w:p>
    <w:p w:rsidR="00F9398A" w:rsidRPr="00A06C65" w:rsidP="0060369D">
      <w:pPr>
        <w:pStyle w:val="ListParagraph"/>
        <w:keepNext/>
        <w:numPr>
          <w:ilvl w:val="0"/>
          <w:numId w:val="6"/>
        </w:numPr>
        <w:spacing w:before="100" w:beforeAutospacing="1" w:after="0" w:line="240" w:lineRule="auto"/>
        <w:jc w:val="both"/>
        <w:rPr>
          <w:rFonts w:ascii="Times New Roman" w:eastAsia="Times New Roman" w:hAnsi="Times New Roman" w:cs="Times New Roman"/>
          <w:sz w:val="24"/>
          <w:szCs w:val="24"/>
        </w:rPr>
      </w:pPr>
      <w:bookmarkStart w:id="1" w:name="_Toc414487453"/>
      <w:bookmarkEnd w:id="1"/>
      <w:r>
        <w:rPr>
          <w:rFonts w:ascii="Times New Roman" w:eastAsia="Times New Roman" w:hAnsi="Times New Roman" w:cs="Times New Roman"/>
          <w:b/>
          <w:bCs/>
          <w:sz w:val="24"/>
          <w:szCs w:val="24"/>
        </w:rPr>
        <w:t xml:space="preserve">Состав </w:t>
      </w:r>
      <w:r w:rsidR="001710B4">
        <w:rPr>
          <w:rFonts w:ascii="Times New Roman" w:eastAsia="Times New Roman" w:hAnsi="Times New Roman" w:cs="Times New Roman"/>
          <w:b/>
          <w:bCs/>
          <w:sz w:val="24"/>
          <w:szCs w:val="24"/>
        </w:rPr>
        <w:t>создаваемого о</w:t>
      </w:r>
      <w:r w:rsidRPr="00A06C65">
        <w:rPr>
          <w:rFonts w:ascii="Times New Roman" w:eastAsia="Times New Roman" w:hAnsi="Times New Roman" w:cs="Times New Roman"/>
          <w:b/>
          <w:bCs/>
          <w:sz w:val="24"/>
          <w:szCs w:val="24"/>
        </w:rPr>
        <w:t xml:space="preserve">бъекта </w:t>
      </w:r>
      <w:r w:rsidR="00EB2345">
        <w:rPr>
          <w:rFonts w:ascii="Times New Roman" w:eastAsia="Times New Roman" w:hAnsi="Times New Roman" w:cs="Times New Roman"/>
          <w:b/>
          <w:bCs/>
          <w:sz w:val="24"/>
          <w:szCs w:val="24"/>
        </w:rPr>
        <w:t>С</w:t>
      </w:r>
      <w:r w:rsidRPr="00A06C65">
        <w:rPr>
          <w:rFonts w:ascii="Times New Roman" w:eastAsia="Times New Roman" w:hAnsi="Times New Roman" w:cs="Times New Roman"/>
          <w:b/>
          <w:bCs/>
          <w:sz w:val="24"/>
          <w:szCs w:val="24"/>
        </w:rPr>
        <w:t>оглашения</w:t>
      </w:r>
    </w:p>
    <w:p w:rsidR="00F9398A" w:rsidRPr="00254250" w:rsidP="00254250">
      <w:pPr>
        <w:spacing w:before="100" w:beforeAutospacing="1" w:after="0" w:line="240" w:lineRule="auto"/>
        <w:ind w:firstLine="360"/>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color w:val="000000"/>
          <w:sz w:val="24"/>
          <w:szCs w:val="24"/>
        </w:rPr>
        <w:t>3.</w:t>
      </w:r>
      <w:r w:rsidRPr="00E7570B" w:rsidR="003310E2">
        <w:rPr>
          <w:rFonts w:ascii="Times New Roman" w:eastAsia="Times New Roman" w:hAnsi="Times New Roman" w:cs="Times New Roman"/>
          <w:color w:val="000000"/>
          <w:sz w:val="24"/>
          <w:szCs w:val="24"/>
        </w:rPr>
        <w:t xml:space="preserve">1. </w:t>
      </w:r>
      <w:r w:rsidRPr="00E7570B">
        <w:rPr>
          <w:rFonts w:ascii="Times New Roman" w:eastAsia="Times New Roman" w:hAnsi="Times New Roman" w:cs="Times New Roman"/>
          <w:color w:val="000000"/>
          <w:sz w:val="24"/>
          <w:szCs w:val="24"/>
        </w:rPr>
        <w:t xml:space="preserve">Состав </w:t>
      </w:r>
      <w:r w:rsidR="0035781E">
        <w:rPr>
          <w:rFonts w:ascii="Times New Roman" w:eastAsia="Times New Roman" w:hAnsi="Times New Roman" w:cs="Times New Roman"/>
          <w:color w:val="000000"/>
          <w:sz w:val="24"/>
          <w:szCs w:val="24"/>
        </w:rPr>
        <w:t>и</w:t>
      </w:r>
      <w:r w:rsidR="00800391">
        <w:rPr>
          <w:rFonts w:ascii="Times New Roman" w:eastAsia="Times New Roman" w:hAnsi="Times New Roman" w:cs="Times New Roman"/>
          <w:color w:val="000000"/>
          <w:sz w:val="24"/>
          <w:szCs w:val="24"/>
        </w:rPr>
        <w:t xml:space="preserve"> </w:t>
      </w:r>
      <w:r w:rsidR="00E41952">
        <w:rPr>
          <w:rFonts w:ascii="Times New Roman" w:eastAsia="Times New Roman" w:hAnsi="Times New Roman" w:cs="Times New Roman"/>
          <w:color w:val="000000"/>
          <w:sz w:val="24"/>
          <w:szCs w:val="24"/>
        </w:rPr>
        <w:t xml:space="preserve">техническая характеристика </w:t>
      </w:r>
      <w:r w:rsidR="00EB2345">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 Соглашения,  приведены в Приложении №</w:t>
      </w:r>
      <w:r w:rsidR="00AA0EE9">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 к концессионному соглашению</w:t>
      </w:r>
      <w:r w:rsidR="00800391">
        <w:rPr>
          <w:rFonts w:ascii="Times New Roman" w:eastAsia="Times New Roman" w:hAnsi="Times New Roman" w:cs="Times New Roman"/>
          <w:color w:val="000000"/>
          <w:sz w:val="24"/>
          <w:szCs w:val="24"/>
        </w:rPr>
        <w:t xml:space="preserve"> </w:t>
      </w:r>
      <w:r w:rsidRPr="00254250" w:rsidR="00254250">
        <w:rPr>
          <w:rFonts w:ascii="Times New Roman" w:eastAsia="Times New Roman" w:hAnsi="Times New Roman" w:cs="Times New Roman"/>
          <w:sz w:val="24"/>
          <w:szCs w:val="24"/>
        </w:rPr>
        <w:t>«Перечень объектов Соглашения и техническое описание объектов»</w:t>
      </w:r>
      <w:r w:rsidR="00254250">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являющемуся неотъемлемой частью настоящей конкурсной документации (Приложение №</w:t>
      </w:r>
      <w:r w:rsidR="00AA0EE9">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1 конкурсной документации).</w:t>
      </w:r>
    </w:p>
    <w:p w:rsidR="00F9398A" w:rsidRPr="00E7570B" w:rsidP="003814D7">
      <w:pPr>
        <w:spacing w:before="100" w:beforeAutospacing="1" w:after="0" w:line="240" w:lineRule="auto"/>
        <w:ind w:firstLine="360"/>
        <w:jc w:val="both"/>
        <w:rPr>
          <w:rFonts w:ascii="Times New Roman" w:eastAsia="Times New Roman" w:hAnsi="Times New Roman" w:cs="Times New Roman"/>
          <w:sz w:val="24"/>
          <w:szCs w:val="24"/>
        </w:rPr>
      </w:pPr>
      <w:bookmarkStart w:id="2" w:name="_Toc414487454"/>
      <w:bookmarkEnd w:id="2"/>
      <w:r w:rsidRPr="00E7570B">
        <w:rPr>
          <w:rFonts w:ascii="Times New Roman" w:eastAsia="Times New Roman" w:hAnsi="Times New Roman" w:cs="Times New Roman"/>
          <w:b/>
          <w:bCs/>
          <w:sz w:val="24"/>
          <w:szCs w:val="24"/>
        </w:rPr>
        <w:t xml:space="preserve">   4</w:t>
      </w:r>
      <w:r w:rsidRPr="00E7570B" w:rsidR="003310E2">
        <w:rPr>
          <w:rFonts w:ascii="Times New Roman" w:eastAsia="Times New Roman" w:hAnsi="Times New Roman" w:cs="Times New Roman"/>
          <w:b/>
          <w:bCs/>
          <w:sz w:val="24"/>
          <w:szCs w:val="24"/>
        </w:rPr>
        <w:t>.</w:t>
      </w:r>
      <w:r w:rsidR="00800391">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Порядок предоставления Концедентом информации об объекте концессионного соглашения</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1.</w:t>
      </w:r>
      <w:r w:rsidRPr="00E7570B">
        <w:rPr>
          <w:rFonts w:ascii="Times New Roman" w:eastAsia="Times New Roman" w:hAnsi="Times New Roman" w:cs="Times New Roman"/>
          <w:sz w:val="24"/>
          <w:szCs w:val="24"/>
        </w:rPr>
        <w:t xml:space="preserve">Участник конкурса или заявитель имеет право запросить у Концедента дополнительные сведения об </w:t>
      </w:r>
      <w:r w:rsidR="0035781E">
        <w:rPr>
          <w:rFonts w:ascii="Times New Roman" w:eastAsia="Times New Roman" w:hAnsi="Times New Roman" w:cs="Times New Roman"/>
          <w:sz w:val="24"/>
          <w:szCs w:val="24"/>
        </w:rPr>
        <w:t xml:space="preserve"> о</w:t>
      </w:r>
      <w:r w:rsidRPr="00E7570B">
        <w:rPr>
          <w:rFonts w:ascii="Times New Roman" w:eastAsia="Times New Roman" w:hAnsi="Times New Roman" w:cs="Times New Roman"/>
          <w:sz w:val="24"/>
          <w:szCs w:val="24"/>
        </w:rPr>
        <w:t xml:space="preserve">бъекте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 xml:space="preserve">оглашения на основании запроса. Порядок предоставления информации об объекте </w:t>
      </w:r>
      <w:r w:rsidR="00EB2345">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указан в Приложении №1</w:t>
      </w:r>
      <w:r w:rsidR="00254250">
        <w:rPr>
          <w:rFonts w:ascii="Times New Roman" w:eastAsia="Times New Roman" w:hAnsi="Times New Roman" w:cs="Times New Roman"/>
          <w:sz w:val="24"/>
          <w:szCs w:val="24"/>
        </w:rPr>
        <w:t>0</w:t>
      </w:r>
      <w:r w:rsidRPr="00E7570B">
        <w:rPr>
          <w:rFonts w:ascii="Times New Roman" w:eastAsia="Times New Roman" w:hAnsi="Times New Roman" w:cs="Times New Roman"/>
          <w:sz w:val="24"/>
          <w:szCs w:val="24"/>
        </w:rPr>
        <w:t xml:space="preserve"> к Конкурсной документации.</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2. </w:t>
      </w:r>
      <w:r w:rsidRPr="00E7570B">
        <w:rPr>
          <w:rFonts w:ascii="Times New Roman" w:eastAsia="Times New Roman" w:hAnsi="Times New Roman" w:cs="Times New Roman"/>
          <w:sz w:val="24"/>
          <w:szCs w:val="24"/>
        </w:rPr>
        <w:t xml:space="preserve">Конкурсная документация </w:t>
      </w:r>
      <w:r w:rsidR="001C5371">
        <w:rPr>
          <w:rFonts w:ascii="Times New Roman" w:eastAsia="Times New Roman" w:hAnsi="Times New Roman" w:cs="Times New Roman"/>
          <w:sz w:val="24"/>
          <w:szCs w:val="24"/>
        </w:rPr>
        <w:t xml:space="preserve">в печатном виде  </w:t>
      </w:r>
      <w:r w:rsidRPr="00E7570B">
        <w:rPr>
          <w:rFonts w:ascii="Times New Roman" w:eastAsia="Times New Roman" w:hAnsi="Times New Roman" w:cs="Times New Roman"/>
          <w:sz w:val="24"/>
          <w:szCs w:val="24"/>
        </w:rPr>
        <w:t>предоставляется Заявителям бесплатно.</w:t>
      </w:r>
    </w:p>
    <w:p w:rsidR="00E10146" w:rsidRPr="00E7570B" w:rsidP="006643F1">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3. </w:t>
      </w:r>
      <w:r w:rsidRPr="00E10146" w:rsidR="00F9398A">
        <w:rPr>
          <w:rFonts w:ascii="Times New Roman" w:eastAsia="Times New Roman" w:hAnsi="Times New Roman" w:cs="Times New Roman"/>
          <w:sz w:val="24"/>
          <w:szCs w:val="24"/>
        </w:rPr>
        <w:t xml:space="preserve">Для получения Конкурсной документации </w:t>
      </w:r>
      <w:r w:rsidRPr="00E10146" w:rsidR="00B30BF8">
        <w:rPr>
          <w:rFonts w:ascii="Times New Roman" w:eastAsia="Times New Roman" w:hAnsi="Times New Roman" w:cs="Times New Roman"/>
          <w:sz w:val="24"/>
          <w:szCs w:val="24"/>
        </w:rPr>
        <w:t xml:space="preserve">в печатном виде </w:t>
      </w:r>
      <w:r w:rsidRPr="00E10146" w:rsidR="00F9398A">
        <w:rPr>
          <w:rFonts w:ascii="Times New Roman" w:eastAsia="Times New Roman" w:hAnsi="Times New Roman" w:cs="Times New Roman"/>
          <w:sz w:val="24"/>
          <w:szCs w:val="24"/>
        </w:rPr>
        <w:t>заявитель обязан направить письменное заявлен</w:t>
      </w:r>
      <w:r w:rsidRPr="00E10146" w:rsidR="00084A5E">
        <w:rPr>
          <w:rFonts w:ascii="Times New Roman" w:eastAsia="Times New Roman" w:hAnsi="Times New Roman" w:cs="Times New Roman"/>
          <w:sz w:val="24"/>
          <w:szCs w:val="24"/>
        </w:rPr>
        <w:t xml:space="preserve">ие в адрес Конкурсной комиссии: </w:t>
      </w:r>
      <w:r w:rsidRPr="00694138" w:rsidR="006643F1">
        <w:rPr>
          <w:rStyle w:val="no-wikidata"/>
          <w:rFonts w:ascii="Times New Roman" w:hAnsi="Times New Roman" w:cs="Times New Roman"/>
          <w:sz w:val="24"/>
          <w:szCs w:val="24"/>
        </w:rPr>
        <w:t>45735</w:t>
      </w:r>
      <w:r w:rsidR="00A00CC3">
        <w:rPr>
          <w:rStyle w:val="no-wikidata"/>
          <w:rFonts w:ascii="Times New Roman" w:hAnsi="Times New Roman" w:cs="Times New Roman"/>
          <w:sz w:val="24"/>
          <w:szCs w:val="24"/>
        </w:rPr>
        <w:t>1</w:t>
      </w:r>
      <w:r w:rsidR="006643F1">
        <w:rPr>
          <w:rFonts w:ascii="Times New Roman" w:eastAsia="Times New Roman CYR" w:hAnsi="Times New Roman" w:cs="Times New Roman"/>
          <w:b/>
          <w:bCs/>
          <w:sz w:val="24"/>
          <w:szCs w:val="24"/>
        </w:rPr>
        <w:t xml:space="preserve">, </w:t>
      </w:r>
      <w:r w:rsidRPr="00D40FB6" w:rsidR="006643F1">
        <w:rPr>
          <w:rStyle w:val="Strong"/>
          <w:rFonts w:ascii="Times New Roman" w:hAnsi="Times New Roman" w:cs="Times New Roman"/>
          <w:b w:val="0"/>
          <w:sz w:val="24"/>
          <w:szCs w:val="24"/>
        </w:rPr>
        <w:t>Челябинская область, г.Карталы, ул.</w:t>
      </w:r>
      <w:r w:rsidR="00A00CC3">
        <w:rPr>
          <w:rStyle w:val="Strong"/>
          <w:rFonts w:ascii="Times New Roman" w:hAnsi="Times New Roman" w:cs="Times New Roman"/>
          <w:b w:val="0"/>
          <w:sz w:val="24"/>
          <w:szCs w:val="24"/>
        </w:rPr>
        <w:t xml:space="preserve"> Ленина, 1</w:t>
      </w:r>
      <w:r w:rsidRPr="00D40FB6" w:rsidR="006643F1">
        <w:rPr>
          <w:rStyle w:val="Strong"/>
          <w:rFonts w:ascii="Times New Roman" w:hAnsi="Times New Roman" w:cs="Times New Roman"/>
          <w:b w:val="0"/>
          <w:sz w:val="24"/>
          <w:szCs w:val="24"/>
        </w:rPr>
        <w:t xml:space="preserve"> (</w:t>
      </w:r>
      <w:r w:rsidR="00A00CC3">
        <w:rPr>
          <w:rStyle w:val="Strong"/>
          <w:rFonts w:ascii="Times New Roman" w:hAnsi="Times New Roman" w:cs="Times New Roman"/>
          <w:b w:val="0"/>
          <w:sz w:val="24"/>
          <w:szCs w:val="24"/>
        </w:rPr>
        <w:t>1</w:t>
      </w:r>
      <w:r w:rsidRPr="00D40FB6" w:rsidR="006643F1">
        <w:rPr>
          <w:rStyle w:val="Strong"/>
          <w:rFonts w:ascii="Times New Roman" w:hAnsi="Times New Roman" w:cs="Times New Roman"/>
          <w:b w:val="0"/>
          <w:sz w:val="24"/>
          <w:szCs w:val="24"/>
        </w:rPr>
        <w:t xml:space="preserve"> этаж)</w:t>
      </w:r>
      <w:r w:rsidRPr="00E10146">
        <w:rPr>
          <w:rFonts w:ascii="Times New Roman" w:eastAsia="Times New Roman" w:hAnsi="Times New Roman" w:cs="Times New Roman"/>
          <w:sz w:val="24"/>
          <w:szCs w:val="24"/>
        </w:rPr>
        <w:t>,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в течение 20 рабочих дней с даты опубликования сообщения о проведении Конкурса, по рабочим дням с 08.30 до 17.00, обед с 12.00 до 12</w:t>
      </w:r>
      <w:r w:rsidR="00EB2345">
        <w:rPr>
          <w:rFonts w:ascii="Times New Roman" w:eastAsia="Times New Roman" w:hAnsi="Times New Roman" w:cs="Times New Roman"/>
          <w:sz w:val="24"/>
          <w:szCs w:val="24"/>
        </w:rPr>
        <w:t xml:space="preserve">.30 ч. Ознакомление с объектом </w:t>
      </w:r>
      <w:r w:rsidR="005C61A4">
        <w:rPr>
          <w:rFonts w:ascii="Times New Roman" w:eastAsia="Times New Roman" w:hAnsi="Times New Roman" w:cs="Times New Roman"/>
          <w:sz w:val="24"/>
          <w:szCs w:val="24"/>
        </w:rPr>
        <w:t>С</w:t>
      </w:r>
      <w:r w:rsidRPr="00E10146">
        <w:rPr>
          <w:rFonts w:ascii="Times New Roman" w:eastAsia="Times New Roman" w:hAnsi="Times New Roman" w:cs="Times New Roman"/>
          <w:sz w:val="24"/>
          <w:szCs w:val="24"/>
        </w:rPr>
        <w:t>оглашения осуществляется в аналогичном порядке (по письменному заявлению, в рабочие дни и часы организатора конкурса).</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4. </w:t>
      </w:r>
      <w:r w:rsidRPr="00E7570B">
        <w:rPr>
          <w:rFonts w:ascii="Times New Roman" w:eastAsia="Times New Roman" w:hAnsi="Times New Roman" w:cs="Times New Roman"/>
          <w:sz w:val="24"/>
          <w:szCs w:val="24"/>
        </w:rPr>
        <w:t xml:space="preserve">В течение </w:t>
      </w:r>
      <w:r w:rsidR="000D1047">
        <w:rPr>
          <w:rFonts w:ascii="Times New Roman" w:eastAsia="Times New Roman" w:hAnsi="Times New Roman" w:cs="Times New Roman"/>
          <w:sz w:val="24"/>
          <w:szCs w:val="24"/>
        </w:rPr>
        <w:t>пяти</w:t>
      </w:r>
      <w:r w:rsidRPr="00E7570B">
        <w:rPr>
          <w:rFonts w:ascii="Times New Roman" w:eastAsia="Times New Roman" w:hAnsi="Times New Roman" w:cs="Times New Roman"/>
          <w:sz w:val="24"/>
          <w:szCs w:val="24"/>
        </w:rPr>
        <w:t xml:space="preserve">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Pr="00E7570B" w:rsidR="003310E2">
        <w:rPr>
          <w:rFonts w:ascii="Times New Roman" w:eastAsia="Times New Roman" w:hAnsi="Times New Roman" w:cs="Times New Roman"/>
          <w:sz w:val="24"/>
          <w:szCs w:val="24"/>
        </w:rPr>
        <w:t xml:space="preserve">5. </w:t>
      </w:r>
      <w:r w:rsidRPr="00E7570B">
        <w:rPr>
          <w:rFonts w:ascii="Times New Roman" w:eastAsia="Times New Roman" w:hAnsi="Times New Roman" w:cs="Times New Roman"/>
          <w:sz w:val="24"/>
          <w:szCs w:val="24"/>
        </w:rPr>
        <w:t>Претенденты несут за свой счет все затраты, связанные с подготовкой и подачей Заявок и Конкурсных предложений, а Концедент ни в каких случаях не несет ответственности за такие затраты.</w:t>
      </w:r>
    </w:p>
    <w:p w:rsidR="00F9398A" w:rsidRPr="00E7570B" w:rsidP="003310E2">
      <w:pPr>
        <w:keepNext/>
        <w:spacing w:before="100" w:beforeAutospacing="1" w:after="0" w:line="240" w:lineRule="auto"/>
        <w:jc w:val="center"/>
        <w:rPr>
          <w:rFonts w:ascii="Times New Roman" w:eastAsia="Times New Roman" w:hAnsi="Times New Roman" w:cs="Times New Roman"/>
          <w:sz w:val="24"/>
          <w:szCs w:val="24"/>
        </w:rPr>
      </w:pPr>
      <w:bookmarkStart w:id="3" w:name="_Toc414487455"/>
      <w:bookmarkEnd w:id="3"/>
      <w:r w:rsidRPr="00E7570B">
        <w:rPr>
          <w:rFonts w:ascii="Times New Roman" w:eastAsia="Times New Roman" w:hAnsi="Times New Roman" w:cs="Times New Roman"/>
          <w:b/>
          <w:bCs/>
          <w:sz w:val="24"/>
          <w:szCs w:val="24"/>
        </w:rPr>
        <w:t xml:space="preserve">5. </w:t>
      </w:r>
      <w:r w:rsidRPr="00E7570B">
        <w:rPr>
          <w:rFonts w:ascii="Times New Roman" w:eastAsia="Times New Roman" w:hAnsi="Times New Roman" w:cs="Times New Roman"/>
          <w:b/>
          <w:bCs/>
          <w:sz w:val="24"/>
          <w:szCs w:val="24"/>
        </w:rPr>
        <w:t>Требования, в соответствии с которыми проводится предварительный отбор Участников конкурса</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w:t>
      </w:r>
      <w:r w:rsidRPr="00E7570B" w:rsidR="003310E2">
        <w:rPr>
          <w:rFonts w:ascii="Times New Roman" w:eastAsia="Times New Roman" w:hAnsi="Times New Roman" w:cs="Times New Roman"/>
          <w:color w:val="000000"/>
          <w:sz w:val="24"/>
          <w:szCs w:val="24"/>
        </w:rPr>
        <w:t xml:space="preserve">1. </w:t>
      </w:r>
      <w:r w:rsidRPr="00E7570B">
        <w:rPr>
          <w:rFonts w:ascii="Times New Roman" w:eastAsia="Times New Roman" w:hAnsi="Times New Roman" w:cs="Times New Roman"/>
          <w:color w:val="000000"/>
          <w:sz w:val="24"/>
          <w:szCs w:val="24"/>
        </w:rPr>
        <w:t>К Заявителю предъявляются следующие требования, в соответствии с которыми проводится предварительный отбор Участников конкурса:</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w:t>
      </w:r>
      <w:r w:rsidRPr="00E7570B">
        <w:rPr>
          <w:rFonts w:ascii="Times New Roman" w:eastAsia="Times New Roman" w:hAnsi="Times New Roman" w:cs="Times New Roman"/>
          <w:color w:val="000000"/>
          <w:sz w:val="24"/>
          <w:szCs w:val="24"/>
        </w:rPr>
        <w:t>Заявителем является индивидуальный предприниматель, российское юридическое лицо</w:t>
      </w:r>
      <w:r w:rsidR="00FB4F1D">
        <w:rPr>
          <w:rFonts w:ascii="Times New Roman" w:eastAsia="Times New Roman" w:hAnsi="Times New Roman" w:cs="Times New Roman"/>
          <w:color w:val="000000"/>
          <w:sz w:val="24"/>
          <w:szCs w:val="24"/>
        </w:rPr>
        <w:t>.</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Отсутствует решение о признании Заявителя банкротом или об открытии в отношении него конкурсного производства.</w:t>
      </w:r>
    </w:p>
    <w:p w:rsidR="00F9398A" w:rsidRPr="00E7570B" w:rsidP="003310E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Отсутствие решения о приостановлении деятельности.</w:t>
      </w:r>
    </w:p>
    <w:p w:rsidR="00AA0EE9" w:rsidP="00AA0EE9">
      <w:pPr>
        <w:autoSpaceDE w:val="0"/>
        <w:autoSpaceDN w:val="0"/>
        <w:adjustRightInd w:val="0"/>
        <w:spacing w:after="0" w:line="240" w:lineRule="auto"/>
        <w:jc w:val="both"/>
        <w:rPr>
          <w:rFonts w:ascii="Times New Roman" w:eastAsia="Times New Roman" w:hAnsi="Times New Roman" w:cs="Times New Roman"/>
          <w:sz w:val="24"/>
          <w:szCs w:val="24"/>
        </w:rPr>
      </w:pPr>
    </w:p>
    <w:p w:rsidR="00AA0EE9" w:rsidRPr="00AA0EE9" w:rsidP="00AA0EE9">
      <w:pPr>
        <w:autoSpaceDE w:val="0"/>
        <w:autoSpaceDN w:val="0"/>
        <w:adjustRightInd w:val="0"/>
        <w:spacing w:after="0" w:line="240" w:lineRule="auto"/>
        <w:jc w:val="both"/>
        <w:rPr>
          <w:rFonts w:ascii="Times New Roman" w:eastAsia="Calibri" w:hAnsi="Times New Roman" w:cs="Times New Roman"/>
          <w:sz w:val="24"/>
          <w:szCs w:val="24"/>
        </w:rPr>
      </w:pPr>
      <w:r w:rsidRPr="00AA0E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AA0EE9">
        <w:rPr>
          <w:rFonts w:ascii="Times New Roman" w:eastAsia="Calibri" w:hAnsi="Times New Roman" w:cs="Times New Roman"/>
          <w:sz w:val="24"/>
          <w:szCs w:val="24"/>
        </w:rPr>
        <w:t>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F9398A" w:rsidRPr="00E7570B" w:rsidP="00C16623">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5.2.</w:t>
      </w:r>
      <w:r w:rsidR="002C0E2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В обеспечение исполнения обязательства по заключению Концессионного соглашения Заявитель вносит Задаток в размере и порядке, указанных в разделе 11 Конкурсной документации.</w:t>
      </w:r>
    </w:p>
    <w:p w:rsidR="00F9398A" w:rsidRPr="00E7570B" w:rsidP="00ED19D2">
      <w:pPr>
        <w:spacing w:before="100" w:beforeAutospacing="1"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5.4.</w:t>
      </w:r>
      <w:r w:rsidR="002C0E2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5.5. Претендент обязан предоставить заявку в соответствии с требованиями к конкурсной документации. 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принятия решения конкурсной комиссией об отклонении такой заявки.</w:t>
      </w:r>
    </w:p>
    <w:p w:rsidR="00ED19D2" w:rsidP="00ED19D2">
      <w:pPr>
        <w:spacing w:before="100" w:beforeAutospacing="1" w:after="0" w:line="240" w:lineRule="auto"/>
        <w:ind w:firstLine="706"/>
        <w:rPr>
          <w:rFonts w:ascii="Times New Roman" w:eastAsia="Times New Roman" w:hAnsi="Times New Roman" w:cs="Times New Roman"/>
          <w:b/>
          <w:bCs/>
          <w:sz w:val="24"/>
          <w:szCs w:val="24"/>
        </w:rPr>
      </w:pPr>
      <w:r w:rsidRPr="00E7570B">
        <w:rPr>
          <w:rFonts w:ascii="Times New Roman" w:eastAsia="Times New Roman" w:hAnsi="Times New Roman" w:cs="Times New Roman"/>
          <w:b/>
          <w:bCs/>
          <w:sz w:val="24"/>
          <w:szCs w:val="24"/>
        </w:rPr>
        <w:t>6.Условия концессионного соглашения</w:t>
      </w:r>
    </w:p>
    <w:p w:rsidR="00ED19D2" w:rsidRPr="00E7570B" w:rsidP="00C1662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 Концессионное соглашение включает следующие существенные условия:</w:t>
      </w:r>
    </w:p>
    <w:p w:rsidR="00F9398A" w:rsidRPr="007629D1" w:rsidP="00C16623">
      <w:pPr>
        <w:spacing w:after="0" w:line="240" w:lineRule="auto"/>
        <w:ind w:firstLine="709"/>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6.1.1. обязательства Концессионера:</w:t>
      </w:r>
    </w:p>
    <w:p w:rsidR="000D1047" w:rsidRPr="007629D1" w:rsidP="000D1047">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работы по модернизации и реконструкции объекта </w:t>
      </w:r>
      <w:r w:rsidRPr="007629D1" w:rsidR="00EB2345">
        <w:rPr>
          <w:rFonts w:ascii="Times New Roman" w:eastAsia="Times New Roman" w:hAnsi="Times New Roman" w:cs="Times New Roman"/>
          <w:sz w:val="24"/>
          <w:szCs w:val="24"/>
        </w:rPr>
        <w:t>С</w:t>
      </w:r>
      <w:r w:rsidRPr="007629D1">
        <w:rPr>
          <w:rFonts w:ascii="Times New Roman" w:eastAsia="Times New Roman" w:hAnsi="Times New Roman" w:cs="Times New Roman"/>
          <w:sz w:val="24"/>
          <w:szCs w:val="24"/>
        </w:rPr>
        <w:t>оглашения:</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1)</w:t>
      </w:r>
      <w:r w:rsidRPr="007629D1" w:rsidR="002C0E2B">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 - 121 ж.д.  ул. Славы, 2а до ТК - 123 КГБ (канальная прокладка);</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2)</w:t>
      </w:r>
      <w:r w:rsidRPr="007629D1" w:rsidR="002C0E2B">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ж.д. №2в Славы, до ТК-138 ж.д. ул. Славы,2/3 (бесканальная);</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3)</w:t>
      </w:r>
      <w:r w:rsidRPr="007629D1" w:rsidR="002C0E2B">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ТК-66 ул. Ленина, 9а до ТК-2 ул. Пушкина,12 (канальная);</w:t>
      </w:r>
    </w:p>
    <w:p w:rsidR="00B42FCA" w:rsidRPr="007629D1" w:rsidP="00B42FCA">
      <w:pPr>
        <w:spacing w:after="0" w:line="240" w:lineRule="auto"/>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4)</w:t>
      </w:r>
      <w:r w:rsidRPr="007629D1" w:rsidR="002C0E2B">
        <w:rPr>
          <w:rFonts w:ascii="Times New Roman" w:eastAsia="Times New Roman" w:hAnsi="Times New Roman" w:cs="Times New Roman"/>
          <w:sz w:val="24"/>
          <w:szCs w:val="24"/>
        </w:rPr>
        <w:t xml:space="preserve"> </w:t>
      </w:r>
      <w:r w:rsidRPr="007629D1">
        <w:rPr>
          <w:rFonts w:ascii="Times New Roman" w:eastAsia="Calibri" w:hAnsi="Times New Roman" w:cs="Times New Roman"/>
          <w:sz w:val="24"/>
          <w:szCs w:val="24"/>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p w:rsidR="00B42FCA" w:rsidRPr="00B42FCA" w:rsidP="00B42FCA">
      <w:pPr>
        <w:spacing w:after="0" w:line="240" w:lineRule="auto"/>
        <w:jc w:val="both"/>
        <w:rPr>
          <w:rFonts w:ascii="Times New Roman" w:eastAsia="Times New Roman" w:hAnsi="Times New Roman" w:cs="Times New Roman"/>
          <w:sz w:val="20"/>
          <w:szCs w:val="20"/>
        </w:rPr>
      </w:pPr>
    </w:p>
    <w:p w:rsidR="00F9398A" w:rsidRPr="00E7570B" w:rsidP="000D104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передача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Концеденту в порядке, предусмотренном концессионным соглашением, по</w:t>
      </w:r>
      <w:r w:rsidR="00FB4F1D">
        <w:rPr>
          <w:rFonts w:ascii="Times New Roman" w:eastAsia="Times New Roman" w:hAnsi="Times New Roman" w:cs="Times New Roman"/>
          <w:color w:val="000000"/>
          <w:sz w:val="24"/>
          <w:szCs w:val="24"/>
        </w:rPr>
        <w:t>сле прекращения срока действия к</w:t>
      </w:r>
      <w:r w:rsidRPr="00E7570B">
        <w:rPr>
          <w:rFonts w:ascii="Times New Roman" w:eastAsia="Times New Roman" w:hAnsi="Times New Roman" w:cs="Times New Roman"/>
          <w:color w:val="000000"/>
          <w:sz w:val="24"/>
          <w:szCs w:val="24"/>
        </w:rPr>
        <w:t>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осуществление деятельности, предусмотренной концессионным соглашением, включая: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эксплуатацию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 xml:space="preserve"> в целях производстватепловой энергии в течение всего срока действия Концессионного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 </w:t>
      </w:r>
      <w:r w:rsidRPr="00E7570B">
        <w:rPr>
          <w:rFonts w:ascii="Times New Roman" w:eastAsia="Times New Roman" w:hAnsi="Times New Roman" w:cs="Times New Roman"/>
          <w:color w:val="000000"/>
          <w:sz w:val="24"/>
          <w:szCs w:val="24"/>
        </w:rPr>
        <w:t xml:space="preserve">содержание, текущий и капитальный ремонт </w:t>
      </w:r>
      <w:r w:rsidR="00FB4F1D">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бъекта</w:t>
      </w:r>
      <w:r w:rsidR="00EB2345">
        <w:rPr>
          <w:rFonts w:ascii="Times New Roman" w:eastAsia="Times New Roman" w:hAnsi="Times New Roman" w:cs="Times New Roman"/>
          <w:color w:val="000000"/>
          <w:sz w:val="24"/>
          <w:szCs w:val="24"/>
        </w:rPr>
        <w:t xml:space="preserve"> Соглашения</w:t>
      </w:r>
      <w:r w:rsidRPr="00E7570B">
        <w:rPr>
          <w:rFonts w:ascii="Times New Roman" w:eastAsia="Times New Roman" w:hAnsi="Times New Roman" w:cs="Times New Roman"/>
          <w:color w:val="000000"/>
          <w:sz w:val="24"/>
          <w:szCs w:val="24"/>
        </w:rPr>
        <w:t xml:space="preserve"> за счет собственных и (или) привлеченных средств с даты подписания сторонами </w:t>
      </w:r>
      <w:r w:rsidR="00B42FCA">
        <w:rPr>
          <w:rFonts w:ascii="Times New Roman" w:eastAsia="Times New Roman" w:hAnsi="Times New Roman" w:cs="Times New Roman"/>
          <w:color w:val="000000"/>
          <w:sz w:val="24"/>
          <w:szCs w:val="24"/>
        </w:rPr>
        <w:t xml:space="preserve">акта приема-передачи объекта </w:t>
      </w:r>
      <w:r w:rsidR="00EB2345">
        <w:rPr>
          <w:rFonts w:ascii="Times New Roman" w:eastAsia="Times New Roman" w:hAnsi="Times New Roman" w:cs="Times New Roman"/>
          <w:color w:val="000000"/>
          <w:sz w:val="24"/>
          <w:szCs w:val="24"/>
        </w:rPr>
        <w:t>С</w:t>
      </w:r>
      <w:r w:rsidR="00B42FCA">
        <w:rPr>
          <w:rFonts w:ascii="Times New Roman" w:eastAsia="Times New Roman" w:hAnsi="Times New Roman" w:cs="Times New Roman"/>
          <w:color w:val="000000"/>
          <w:sz w:val="24"/>
          <w:szCs w:val="24"/>
        </w:rPr>
        <w:t xml:space="preserve">оглашения </w:t>
      </w:r>
      <w:r w:rsidR="00FB4F1D">
        <w:rPr>
          <w:rFonts w:ascii="Times New Roman" w:eastAsia="Times New Roman" w:hAnsi="Times New Roman" w:cs="Times New Roman"/>
          <w:color w:val="000000"/>
          <w:sz w:val="24"/>
          <w:szCs w:val="24"/>
        </w:rPr>
        <w:t>до окончания срока действия к</w:t>
      </w:r>
      <w:r w:rsidRPr="00E7570B">
        <w:rPr>
          <w:rFonts w:ascii="Times New Roman" w:eastAsia="Times New Roman" w:hAnsi="Times New Roman" w:cs="Times New Roman"/>
          <w:color w:val="000000"/>
          <w:sz w:val="24"/>
          <w:szCs w:val="24"/>
        </w:rPr>
        <w:t>онцессионного соглашения с соблюдением требований к составу, видам, периодичности, срокам работ, установленных нормативными правовыми актами Российской Федерации.</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6.1.2. срок действия Концессионного соглашения (с возможностью его изменения по соглашению сторон) определяется с даты заключения Концессионного соглашения;</w:t>
      </w:r>
    </w:p>
    <w:p w:rsidR="00F9398A" w:rsidRPr="00E7570B" w:rsidP="001C5371">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6.1.3. </w:t>
      </w:r>
      <w:r w:rsidRPr="00B260CC">
        <w:rPr>
          <w:rFonts w:ascii="Times New Roman" w:eastAsia="Times New Roman" w:hAnsi="Times New Roman" w:cs="Times New Roman"/>
          <w:sz w:val="24"/>
          <w:szCs w:val="24"/>
        </w:rPr>
        <w:t xml:space="preserve">обеспечение исполнения Концессионером обязательств по Концессионному соглашению в размере </w:t>
      </w:r>
      <w:r w:rsidR="00D925B0">
        <w:rPr>
          <w:rFonts w:ascii="Times New Roman" w:eastAsia="Times New Roman" w:hAnsi="Times New Roman" w:cs="Times New Roman"/>
          <w:sz w:val="24"/>
          <w:szCs w:val="24"/>
        </w:rPr>
        <w:t>1</w:t>
      </w:r>
      <w:r w:rsidRPr="00B260CC">
        <w:rPr>
          <w:rFonts w:ascii="Times New Roman" w:eastAsia="Times New Roman" w:hAnsi="Times New Roman" w:cs="Times New Roman"/>
          <w:sz w:val="24"/>
          <w:szCs w:val="24"/>
        </w:rPr>
        <w:t xml:space="preserve">% от объема инвестиций Концессионера </w:t>
      </w:r>
      <w:r w:rsidRPr="00B260CC" w:rsidR="001C5371">
        <w:rPr>
          <w:rFonts w:ascii="Times New Roman" w:eastAsia="Times New Roman" w:hAnsi="Times New Roman" w:cs="Times New Roman"/>
          <w:sz w:val="24"/>
          <w:szCs w:val="24"/>
        </w:rPr>
        <w:t xml:space="preserve">за соответствующий календарный год, в течение 40 рабочих дней </w:t>
      </w:r>
      <w:r w:rsidRPr="00B260CC">
        <w:rPr>
          <w:rFonts w:ascii="Times New Roman" w:eastAsia="Times New Roman" w:hAnsi="Times New Roman" w:cs="Times New Roman"/>
          <w:sz w:val="24"/>
          <w:szCs w:val="24"/>
        </w:rPr>
        <w:t>с момента заключения соглашения до даты</w:t>
      </w:r>
      <w:r w:rsidR="002C0E2B">
        <w:rPr>
          <w:rFonts w:ascii="Times New Roman" w:eastAsia="Times New Roman" w:hAnsi="Times New Roman" w:cs="Times New Roman"/>
          <w:sz w:val="24"/>
          <w:szCs w:val="24"/>
        </w:rPr>
        <w:t xml:space="preserve"> </w:t>
      </w:r>
      <w:r w:rsidR="00EB2345">
        <w:rPr>
          <w:rFonts w:ascii="Times New Roman" w:eastAsia="Times New Roman" w:hAnsi="Times New Roman" w:cs="Times New Roman"/>
          <w:sz w:val="24"/>
          <w:szCs w:val="24"/>
        </w:rPr>
        <w:t>исполнения Концессионером обязательств по реконструкции и модернизации объекта Соглашения</w:t>
      </w:r>
      <w:r w:rsidRPr="00B260CC">
        <w:rPr>
          <w:rFonts w:ascii="Times New Roman" w:eastAsia="Times New Roman" w:hAnsi="Times New Roman" w:cs="Times New Roman"/>
          <w:sz w:val="24"/>
          <w:szCs w:val="24"/>
        </w:rPr>
        <w:t xml:space="preserve"> путем предоставления безотзывной банковской гарантии;</w:t>
      </w:r>
    </w:p>
    <w:p w:rsidR="00F9398A"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6.1.4. обязательства Концедента:</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заключение договоров аренды земельных участков, которые необходимы Концессионеру для осуществления деятельности, связанной с </w:t>
      </w:r>
      <w:r w:rsidR="001C5371">
        <w:rPr>
          <w:rFonts w:ascii="Times New Roman" w:eastAsia="Times New Roman" w:hAnsi="Times New Roman" w:cs="Times New Roman"/>
          <w:sz w:val="24"/>
          <w:szCs w:val="24"/>
        </w:rPr>
        <w:t xml:space="preserve">созданием </w:t>
      </w:r>
      <w:r w:rsidR="00555B85">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бъекта</w:t>
      </w:r>
      <w:r w:rsidR="00EB2345">
        <w:rPr>
          <w:rFonts w:ascii="Times New Roman" w:eastAsia="Times New Roman" w:hAnsi="Times New Roman" w:cs="Times New Roman"/>
          <w:sz w:val="24"/>
          <w:szCs w:val="24"/>
        </w:rPr>
        <w:t>С</w:t>
      </w:r>
      <w:r w:rsidR="001C5371">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на срок, не превышающий срока действия Концессионного соглашения;</w:t>
      </w:r>
    </w:p>
    <w:p w:rsidR="00F9398A" w:rsidRPr="00E7570B" w:rsidP="00ED19D2">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принятия от Концессионера Объекта</w:t>
      </w:r>
      <w:r w:rsidR="00EB2345">
        <w:rPr>
          <w:rFonts w:ascii="Times New Roman" w:eastAsia="Times New Roman" w:hAnsi="Times New Roman" w:cs="Times New Roman"/>
          <w:sz w:val="24"/>
          <w:szCs w:val="24"/>
        </w:rPr>
        <w:t>С</w:t>
      </w:r>
      <w:r w:rsidRPr="00E7570B" w:rsidR="007802A4">
        <w:rPr>
          <w:rFonts w:ascii="Times New Roman" w:eastAsia="Times New Roman" w:hAnsi="Times New Roman" w:cs="Times New Roman"/>
          <w:sz w:val="24"/>
          <w:szCs w:val="24"/>
        </w:rPr>
        <w:t>оглашения</w:t>
      </w:r>
      <w:r w:rsidRPr="00E7570B">
        <w:rPr>
          <w:rFonts w:ascii="Times New Roman" w:eastAsia="Times New Roman" w:hAnsi="Times New Roman" w:cs="Times New Roman"/>
          <w:sz w:val="24"/>
          <w:szCs w:val="24"/>
        </w:rPr>
        <w:t xml:space="preserve"> после прекращения действия Концессионного соглашения;</w:t>
      </w:r>
    </w:p>
    <w:p w:rsidR="00F9398A" w:rsidRPr="00E7570B"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6.1.5.</w:t>
      </w:r>
      <w:r w:rsidRPr="00E7570B" w:rsidR="00ED19D2">
        <w:rPr>
          <w:rFonts w:ascii="Times New Roman" w:eastAsia="Times New Roman" w:hAnsi="Times New Roman" w:cs="Times New Roman"/>
          <w:sz w:val="24"/>
          <w:szCs w:val="24"/>
        </w:rPr>
        <w:t xml:space="preserve"> И</w:t>
      </w:r>
      <w:r w:rsidRPr="00E7570B">
        <w:rPr>
          <w:rFonts w:ascii="Times New Roman" w:eastAsia="Times New Roman" w:hAnsi="Times New Roman" w:cs="Times New Roman"/>
          <w:sz w:val="24"/>
          <w:szCs w:val="24"/>
        </w:rPr>
        <w:t>ные предусмотренные федеральными законами существенные условия Концессионного соглашения.</w:t>
      </w:r>
    </w:p>
    <w:p w:rsidR="00ED19D2" w:rsidP="00ED19D2">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6.1.6.</w:t>
      </w:r>
      <w:r w:rsidR="002C0E2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Заключаемое по итогам проведения Конкурса Концессионное соглашение должно соответствовать каждому из установленных ниже </w:t>
      </w:r>
      <w:r w:rsidRPr="00E7570B">
        <w:rPr>
          <w:rFonts w:ascii="Times New Roman" w:eastAsia="Times New Roman" w:hAnsi="Times New Roman" w:cs="Times New Roman"/>
          <w:iCs/>
          <w:sz w:val="24"/>
          <w:szCs w:val="24"/>
        </w:rPr>
        <w:t>Условий Концессионного соглашения</w:t>
      </w:r>
      <w:r w:rsidRPr="00E7570B">
        <w:rPr>
          <w:rFonts w:ascii="Times New Roman" w:eastAsia="Times New Roman" w:hAnsi="Times New Roman" w:cs="Times New Roman"/>
          <w:sz w:val="24"/>
          <w:szCs w:val="24"/>
        </w:rPr>
        <w:t>:</w:t>
      </w:r>
    </w:p>
    <w:tbl>
      <w:tblPr>
        <w:tblStyle w:val="TableGrid"/>
        <w:tblW w:w="9889" w:type="dxa"/>
        <w:tblLook w:val="04A0"/>
      </w:tblPr>
      <w:tblGrid>
        <w:gridCol w:w="3510"/>
        <w:gridCol w:w="6379"/>
      </w:tblGrid>
      <w:tr w:rsidTr="006F52BB">
        <w:tblPrEx>
          <w:tblW w:w="9889" w:type="dxa"/>
          <w:tblLook w:val="04A0"/>
        </w:tblPrEx>
        <w:tc>
          <w:tcPr>
            <w:tcW w:w="3510" w:type="dxa"/>
          </w:tcPr>
          <w:p w:rsidR="00233C11" w:rsidRPr="000D61C8" w:rsidP="007802A4">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Объект  Концессионного соглашения</w:t>
            </w:r>
          </w:p>
        </w:tc>
        <w:tc>
          <w:tcPr>
            <w:tcW w:w="6379" w:type="dxa"/>
          </w:tcPr>
          <w:p w:rsidR="000D61C8" w:rsidRPr="000D61C8" w:rsidP="000D61C8">
            <w:pPr>
              <w:widowControl w:val="0"/>
              <w:shd w:val="clear" w:color="auto" w:fill="FFFFFF"/>
              <w:textAlignment w:val="baseline"/>
              <w:rPr>
                <w:rFonts w:ascii="Times New Roman" w:eastAsia="Times New Roman" w:hAnsi="Times New Roman" w:cs="Times New Roman"/>
                <w:sz w:val="24"/>
                <w:szCs w:val="24"/>
              </w:rPr>
            </w:pPr>
            <w:r w:rsidRPr="000D61C8">
              <w:rPr>
                <w:rFonts w:ascii="Times New Roman" w:eastAsia="Calibri" w:hAnsi="Times New Roman" w:cs="Times New Roman"/>
                <w:sz w:val="24"/>
                <w:szCs w:val="24"/>
                <w:lang w:eastAsia="en-US"/>
              </w:rPr>
              <w:t>1)</w:t>
            </w:r>
            <w:r w:rsidR="00FB35C2">
              <w:rPr>
                <w:rFonts w:ascii="Times New Roman" w:eastAsia="Calibri" w:hAnsi="Times New Roman" w:cs="Times New Roman"/>
                <w:sz w:val="24"/>
                <w:szCs w:val="24"/>
                <w:lang w:eastAsia="en-US"/>
              </w:rPr>
              <w:t xml:space="preserve"> Здание р</w:t>
            </w:r>
            <w:r w:rsidR="00FB35C2">
              <w:rPr>
                <w:rFonts w:ascii="Times New Roman" w:eastAsia="Times New Roman" w:hAnsi="Times New Roman" w:cs="Times New Roman"/>
                <w:sz w:val="24"/>
                <w:szCs w:val="24"/>
              </w:rPr>
              <w:t>айонной</w:t>
            </w:r>
            <w:r w:rsidRPr="000D61C8">
              <w:rPr>
                <w:rFonts w:ascii="Times New Roman" w:eastAsia="Times New Roman" w:hAnsi="Times New Roman" w:cs="Times New Roman"/>
                <w:sz w:val="24"/>
                <w:szCs w:val="24"/>
              </w:rPr>
              <w:t xml:space="preserve"> котельн</w:t>
            </w:r>
            <w:r w:rsidR="00FB35C2">
              <w:rPr>
                <w:rFonts w:ascii="Times New Roman" w:eastAsia="Times New Roman" w:hAnsi="Times New Roman" w:cs="Times New Roman"/>
                <w:sz w:val="24"/>
                <w:szCs w:val="24"/>
              </w:rPr>
              <w:t>ой</w:t>
            </w:r>
            <w:r w:rsidRPr="000D61C8">
              <w:rPr>
                <w:rFonts w:ascii="Times New Roman" w:eastAsia="Times New Roman" w:hAnsi="Times New Roman" w:cs="Times New Roman"/>
                <w:sz w:val="24"/>
                <w:szCs w:val="24"/>
              </w:rPr>
              <w:t xml:space="preserve"> Карталы</w:t>
            </w:r>
            <w:r w:rsidRPr="000D61C8">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кадастровый номер: 74:08:0000000:1712.</w:t>
            </w:r>
          </w:p>
          <w:p w:rsidR="000D61C8" w:rsidRPr="000D61C8" w:rsidP="000D61C8">
            <w:pPr>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2)</w:t>
            </w:r>
            <w:r w:rsidR="00FB35C2">
              <w:rPr>
                <w:rFonts w:ascii="Times New Roman" w:eastAsia="Times New Roman" w:hAnsi="Times New Roman" w:cs="Times New Roman"/>
                <w:sz w:val="24"/>
                <w:szCs w:val="24"/>
              </w:rPr>
              <w:t xml:space="preserve"> П</w:t>
            </w:r>
            <w:r w:rsidRPr="000D61C8">
              <w:rPr>
                <w:rFonts w:ascii="Times New Roman" w:eastAsia="Times New Roman" w:hAnsi="Times New Roman" w:cs="Times New Roman"/>
                <w:color w:val="000000"/>
                <w:sz w:val="24"/>
                <w:szCs w:val="24"/>
              </w:rPr>
              <w:t xml:space="preserve">ристрой к </w:t>
            </w:r>
            <w:r w:rsidR="00FB35C2">
              <w:rPr>
                <w:rFonts w:ascii="Times New Roman" w:eastAsia="Times New Roman" w:hAnsi="Times New Roman" w:cs="Times New Roman"/>
                <w:color w:val="000000"/>
                <w:sz w:val="24"/>
                <w:szCs w:val="24"/>
              </w:rPr>
              <w:t xml:space="preserve">р. </w:t>
            </w:r>
            <w:r w:rsidRPr="000D61C8">
              <w:rPr>
                <w:rFonts w:ascii="Times New Roman" w:eastAsia="Times New Roman" w:hAnsi="Times New Roman" w:cs="Times New Roman"/>
                <w:color w:val="000000"/>
                <w:sz w:val="24"/>
                <w:szCs w:val="24"/>
              </w:rPr>
              <w:t>котельной</w:t>
            </w:r>
            <w:r w:rsidRPr="000D61C8">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кадастровый номер: 74:08:0000000:1714.</w:t>
            </w:r>
          </w:p>
          <w:p w:rsidR="000D61C8" w:rsidRPr="000D61C8" w:rsidP="000D61C8">
            <w:pPr>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 xml:space="preserve">3)Здание </w:t>
            </w:r>
            <w:r w:rsidR="00FB35C2">
              <w:rPr>
                <w:rFonts w:ascii="Times New Roman" w:eastAsia="Times New Roman" w:hAnsi="Times New Roman" w:cs="Times New Roman"/>
                <w:color w:val="000000"/>
                <w:sz w:val="24"/>
                <w:szCs w:val="24"/>
              </w:rPr>
              <w:t xml:space="preserve">- </w:t>
            </w:r>
            <w:r w:rsidRPr="000D61C8">
              <w:rPr>
                <w:rFonts w:ascii="Times New Roman" w:eastAsia="Times New Roman" w:hAnsi="Times New Roman" w:cs="Times New Roman"/>
                <w:color w:val="000000"/>
                <w:sz w:val="24"/>
                <w:szCs w:val="24"/>
              </w:rPr>
              <w:t>Солевое хозяйство</w:t>
            </w:r>
            <w:r w:rsidR="00FB35C2">
              <w:rPr>
                <w:rFonts w:ascii="Times New Roman" w:eastAsia="Times New Roman" w:hAnsi="Times New Roman" w:cs="Times New Roman"/>
                <w:color w:val="000000"/>
                <w:sz w:val="24"/>
                <w:szCs w:val="24"/>
              </w:rPr>
              <w:t xml:space="preserve"> р. кот.</w:t>
            </w:r>
            <w:r w:rsidRPr="000D61C8">
              <w:rPr>
                <w:rFonts w:ascii="Times New Roman" w:eastAsia="Times New Roman" w:hAnsi="Times New Roman" w:cs="Times New Roman"/>
                <w:sz w:val="24"/>
                <w:szCs w:val="24"/>
              </w:rPr>
              <w:t xml:space="preserve"> Карталы</w:t>
            </w:r>
            <w:r w:rsidRPr="000D61C8">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кадастровый номер: 74:08:0000000:2201</w:t>
            </w:r>
          </w:p>
          <w:p w:rsidR="000D61C8" w:rsidRPr="000D61C8" w:rsidP="000D61C8">
            <w:pPr>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4)</w:t>
            </w:r>
            <w:r w:rsidR="00DA7CF8">
              <w:rPr>
                <w:rFonts w:ascii="Times New Roman" w:eastAsia="Times New Roman" w:hAnsi="Times New Roman" w:cs="Times New Roman"/>
                <w:sz w:val="24"/>
                <w:szCs w:val="24"/>
              </w:rPr>
              <w:t xml:space="preserve"> О</w:t>
            </w:r>
            <w:r w:rsidRPr="000D61C8">
              <w:rPr>
                <w:rFonts w:ascii="Times New Roman" w:eastAsia="Times New Roman" w:hAnsi="Times New Roman" w:cs="Times New Roman"/>
                <w:color w:val="000000"/>
                <w:sz w:val="24"/>
                <w:szCs w:val="24"/>
              </w:rPr>
              <w:t xml:space="preserve">граждение </w:t>
            </w:r>
            <w:r w:rsidR="00DA7CF8">
              <w:rPr>
                <w:rFonts w:ascii="Times New Roman" w:eastAsia="Times New Roman" w:hAnsi="Times New Roman" w:cs="Times New Roman"/>
                <w:color w:val="000000"/>
                <w:sz w:val="24"/>
                <w:szCs w:val="24"/>
              </w:rPr>
              <w:t xml:space="preserve">районной </w:t>
            </w:r>
            <w:r w:rsidRPr="000D61C8">
              <w:rPr>
                <w:rFonts w:ascii="Times New Roman" w:eastAsia="Times New Roman" w:hAnsi="Times New Roman" w:cs="Times New Roman"/>
                <w:color w:val="000000"/>
                <w:sz w:val="24"/>
                <w:szCs w:val="24"/>
              </w:rPr>
              <w:t>котельной,</w:t>
            </w:r>
            <w:r w:rsidRPr="000D61C8">
              <w:rPr>
                <w:rFonts w:ascii="Times New Roman" w:eastAsia="Times New Roman" w:hAnsi="Times New Roman" w:cs="Times New Roman"/>
                <w:sz w:val="24"/>
                <w:szCs w:val="24"/>
              </w:rPr>
              <w:t>кадастровый номер: 74:08:0000000:2340.</w:t>
            </w:r>
          </w:p>
          <w:p w:rsidR="00DA7CF8" w:rsidP="00DA7CF8">
            <w:pPr>
              <w:ind w:left="-108"/>
              <w:jc w:val="both"/>
              <w:rPr>
                <w:rFonts w:ascii="Times New Roman" w:eastAsia="Times New Roman" w:hAnsi="Times New Roman" w:cs="Times New Roman"/>
                <w:sz w:val="24"/>
                <w:szCs w:val="24"/>
              </w:rPr>
            </w:pPr>
            <w:r w:rsidRPr="000D61C8">
              <w:rPr>
                <w:rFonts w:ascii="Times New Roman" w:eastAsia="Calibri" w:hAnsi="Times New Roman" w:cs="Times New Roman"/>
                <w:sz w:val="24"/>
                <w:szCs w:val="24"/>
                <w:lang w:eastAsia="en-US"/>
              </w:rPr>
              <w:t xml:space="preserve">  5)</w:t>
            </w:r>
            <w:r w:rsidR="00E3390D">
              <w:rPr>
                <w:rFonts w:ascii="Times New Roman" w:eastAsia="Calibri" w:hAnsi="Times New Roman" w:cs="Times New Roman"/>
                <w:sz w:val="24"/>
                <w:szCs w:val="24"/>
                <w:lang w:eastAsia="en-US"/>
              </w:rPr>
              <w:t xml:space="preserve"> </w:t>
            </w:r>
            <w:r w:rsidRPr="000D61C8">
              <w:rPr>
                <w:rFonts w:ascii="Times New Roman" w:eastAsia="Times New Roman" w:hAnsi="Times New Roman" w:cs="Times New Roman"/>
                <w:sz w:val="24"/>
                <w:szCs w:val="24"/>
              </w:rPr>
              <w:t>Тепло</w:t>
            </w:r>
            <w:r>
              <w:rPr>
                <w:rFonts w:ascii="Times New Roman" w:eastAsia="Times New Roman" w:hAnsi="Times New Roman" w:cs="Times New Roman"/>
                <w:sz w:val="24"/>
                <w:szCs w:val="24"/>
              </w:rPr>
              <w:t>трасса</w:t>
            </w:r>
            <w:r w:rsidRPr="000D61C8">
              <w:rPr>
                <w:rFonts w:ascii="Times New Roman" w:eastAsia="Times New Roman" w:hAnsi="Times New Roman" w:cs="Times New Roman"/>
                <w:sz w:val="24"/>
                <w:szCs w:val="24"/>
              </w:rPr>
              <w:t xml:space="preserve">,  общей протяженностью </w:t>
            </w:r>
            <w:r w:rsidR="003500DC">
              <w:rPr>
                <w:rFonts w:ascii="Times New Roman" w:eastAsia="Times New Roman" w:hAnsi="Times New Roman" w:cs="Times New Roman"/>
                <w:sz w:val="24"/>
                <w:szCs w:val="24"/>
              </w:rPr>
              <w:t>13 952</w:t>
            </w:r>
            <w:r w:rsidRPr="000D61C8">
              <w:rPr>
                <w:rFonts w:ascii="Times New Roman" w:eastAsia="Times New Roman" w:hAnsi="Times New Roman" w:cs="Times New Roman"/>
                <w:sz w:val="24"/>
                <w:szCs w:val="24"/>
              </w:rPr>
              <w:t xml:space="preserve"> метра,</w:t>
            </w:r>
          </w:p>
          <w:p w:rsidR="00DA7CF8" w:rsidP="00DA7CF8">
            <w:pPr>
              <w:ind w:left="-108"/>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назначе</w:t>
            </w:r>
            <w:r w:rsidR="00673057">
              <w:rPr>
                <w:rFonts w:ascii="Times New Roman" w:eastAsia="Times New Roman" w:hAnsi="Times New Roman" w:cs="Times New Roman"/>
                <w:sz w:val="24"/>
                <w:szCs w:val="24"/>
              </w:rPr>
              <w:t xml:space="preserve">ние инженерно-коммуникационное, </w:t>
            </w:r>
            <w:r w:rsidRPr="000D61C8">
              <w:rPr>
                <w:rFonts w:ascii="Times New Roman" w:eastAsia="Times New Roman" w:hAnsi="Times New Roman" w:cs="Times New Roman"/>
                <w:sz w:val="24"/>
                <w:szCs w:val="24"/>
              </w:rPr>
              <w:t>кадастровый</w:t>
            </w:r>
          </w:p>
          <w:p w:rsidR="00233C11" w:rsidP="00DA7CF8">
            <w:pPr>
              <w:ind w:left="-108"/>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номер 74:08:0000000:2792.</w:t>
            </w:r>
          </w:p>
          <w:p w:rsidR="003500DC" w:rsidRPr="003500DC" w:rsidP="003500DC">
            <w:pPr>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6)</w:t>
            </w:r>
            <w:r w:rsidR="00E3390D">
              <w:rPr>
                <w:rFonts w:ascii="Times New Roman" w:eastAsia="Times New Roman" w:hAnsi="Times New Roman" w:cs="Times New Roman"/>
                <w:bCs/>
                <w:sz w:val="24"/>
                <w:szCs w:val="24"/>
              </w:rPr>
              <w:t xml:space="preserve"> </w:t>
            </w:r>
            <w:r w:rsidRPr="003500DC">
              <w:rPr>
                <w:rFonts w:ascii="Times New Roman" w:eastAsia="Times New Roman" w:hAnsi="Times New Roman" w:cs="Times New Roman"/>
                <w:sz w:val="24"/>
                <w:szCs w:val="24"/>
              </w:rPr>
              <w:t>Тепловая сеть от котельной до ТК (</w:t>
            </w:r>
            <w:r w:rsidRPr="003500DC">
              <w:rPr>
                <w:rFonts w:ascii="Times New Roman" w:eastAsia="Times New Roman" w:hAnsi="Times New Roman" w:cs="Times New Roman"/>
                <w:color w:val="000000"/>
                <w:sz w:val="24"/>
                <w:szCs w:val="24"/>
              </w:rPr>
              <w:t xml:space="preserve">Надземная Ду700мм; </w:t>
            </w:r>
            <w:r w:rsidRPr="003500DC">
              <w:rPr>
                <w:rFonts w:ascii="Times New Roman" w:eastAsia="Times New Roman" w:hAnsi="Times New Roman" w:cs="Times New Roman"/>
                <w:sz w:val="24"/>
                <w:szCs w:val="24"/>
              </w:rPr>
              <w:t>протяженностью – 150 м., кадастровый номер 74:08:0000000:2124.</w:t>
            </w:r>
          </w:p>
          <w:p w:rsidR="005B6462" w:rsidP="003500DC">
            <w:pPr>
              <w:jc w:val="both"/>
              <w:rPr>
                <w:rFonts w:ascii="Times New Roman" w:eastAsia="Times New Roman" w:hAnsi="Times New Roman" w:cs="Times New Roman"/>
                <w:sz w:val="24"/>
                <w:szCs w:val="24"/>
              </w:rPr>
            </w:pPr>
            <w:r w:rsidRPr="003500DC">
              <w:rPr>
                <w:rFonts w:ascii="Times New Roman" w:eastAsia="Times New Roman" w:hAnsi="Times New Roman" w:cs="Times New Roman"/>
                <w:sz w:val="24"/>
                <w:szCs w:val="24"/>
              </w:rPr>
              <w:t>7)</w:t>
            </w:r>
            <w:r w:rsidR="00E3390D">
              <w:rPr>
                <w:rFonts w:ascii="Times New Roman" w:eastAsia="Times New Roman" w:hAnsi="Times New Roman" w:cs="Times New Roman"/>
                <w:sz w:val="24"/>
                <w:szCs w:val="24"/>
              </w:rPr>
              <w:t xml:space="preserve"> </w:t>
            </w:r>
            <w:r w:rsidRPr="003500DC">
              <w:rPr>
                <w:rFonts w:ascii="Times New Roman" w:eastAsia="Times New Roman" w:hAnsi="Times New Roman" w:cs="Times New Roman"/>
                <w:sz w:val="24"/>
                <w:szCs w:val="24"/>
              </w:rPr>
              <w:t>Тепловая сеть</w:t>
            </w:r>
            <w:r>
              <w:rPr>
                <w:rFonts w:ascii="Times New Roman" w:eastAsia="Times New Roman" w:hAnsi="Times New Roman" w:cs="Times New Roman"/>
                <w:sz w:val="24"/>
                <w:szCs w:val="24"/>
              </w:rPr>
              <w:t xml:space="preserve"> Челябинская область, Карталинский р-н, г. Карталы, </w:t>
            </w:r>
            <w:r w:rsidRPr="003500DC">
              <w:rPr>
                <w:rFonts w:ascii="Times New Roman" w:eastAsia="Times New Roman" w:hAnsi="Times New Roman" w:cs="Times New Roman"/>
                <w:sz w:val="24"/>
                <w:szCs w:val="24"/>
              </w:rPr>
              <w:t xml:space="preserve"> ул. Лобырина, д.</w:t>
            </w:r>
            <w:r>
              <w:rPr>
                <w:rFonts w:ascii="Times New Roman" w:eastAsia="Times New Roman" w:hAnsi="Times New Roman" w:cs="Times New Roman"/>
                <w:sz w:val="24"/>
                <w:szCs w:val="24"/>
              </w:rPr>
              <w:t xml:space="preserve"> 1</w:t>
            </w:r>
            <w:r w:rsidRPr="003500DC">
              <w:rPr>
                <w:rFonts w:ascii="Times New Roman" w:eastAsia="Times New Roman" w:hAnsi="Times New Roman" w:cs="Times New Roman"/>
                <w:sz w:val="24"/>
                <w:szCs w:val="24"/>
              </w:rPr>
              <w:t xml:space="preserve">7, </w:t>
            </w:r>
            <w:r w:rsidRPr="003500DC">
              <w:rPr>
                <w:rFonts w:ascii="Times New Roman" w:eastAsia="Times New Roman" w:hAnsi="Times New Roman" w:cs="Times New Roman"/>
                <w:color w:val="000000"/>
                <w:sz w:val="24"/>
                <w:szCs w:val="24"/>
              </w:rPr>
              <w:t xml:space="preserve">Подземный (бесканальная); Ду108мм; </w:t>
            </w:r>
            <w:r w:rsidRPr="003500DC">
              <w:rPr>
                <w:rFonts w:ascii="Times New Roman" w:eastAsia="Times New Roman" w:hAnsi="Times New Roman" w:cs="Times New Roman"/>
                <w:sz w:val="24"/>
                <w:szCs w:val="24"/>
              </w:rPr>
              <w:t>протяженностью - 7 м., кадастровый номер 74:08:4702034:222.</w:t>
            </w:r>
          </w:p>
          <w:p w:rsidR="003500DC" w:rsidRPr="003500DC" w:rsidP="003500DC">
            <w:pPr>
              <w:jc w:val="both"/>
              <w:rPr>
                <w:rFonts w:ascii="Times New Roman" w:eastAsia="Times New Roman" w:hAnsi="Times New Roman" w:cs="Times New Roman"/>
                <w:sz w:val="24"/>
                <w:szCs w:val="24"/>
              </w:rPr>
            </w:pPr>
            <w:r w:rsidRPr="003500DC">
              <w:rPr>
                <w:rFonts w:ascii="Times New Roman" w:eastAsia="Times New Roman" w:hAnsi="Times New Roman" w:cs="Times New Roman"/>
                <w:bCs/>
                <w:sz w:val="24"/>
                <w:szCs w:val="24"/>
              </w:rPr>
              <w:t>8)</w:t>
            </w:r>
            <w:r w:rsidR="00E3390D">
              <w:rPr>
                <w:rFonts w:ascii="Times New Roman" w:eastAsia="Times New Roman" w:hAnsi="Times New Roman" w:cs="Times New Roman"/>
                <w:bCs/>
                <w:sz w:val="24"/>
                <w:szCs w:val="24"/>
              </w:rPr>
              <w:t xml:space="preserve"> </w:t>
            </w:r>
            <w:r w:rsidRPr="003500DC">
              <w:rPr>
                <w:rFonts w:ascii="Times New Roman" w:eastAsia="Times New Roman" w:hAnsi="Times New Roman" w:cs="Times New Roman"/>
                <w:sz w:val="24"/>
                <w:szCs w:val="24"/>
              </w:rPr>
              <w:t xml:space="preserve">Тепловая сеть внеплощадочная на базе ШЧ-8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- 365 м., кадастровый номер 74:08:0000000:2120.</w:t>
            </w:r>
          </w:p>
          <w:p w:rsidR="003500DC" w:rsidRPr="003500DC" w:rsidP="003500DC">
            <w:pPr>
              <w:jc w:val="both"/>
              <w:rPr>
                <w:rFonts w:ascii="Times New Roman" w:eastAsia="Times New Roman" w:hAnsi="Times New Roman" w:cs="Times New Roman"/>
                <w:sz w:val="24"/>
                <w:szCs w:val="24"/>
              </w:rPr>
            </w:pPr>
            <w:r w:rsidRPr="003500DC">
              <w:rPr>
                <w:rFonts w:ascii="Times New Roman" w:eastAsia="Times New Roman" w:hAnsi="Times New Roman" w:cs="Times New Roman"/>
                <w:sz w:val="24"/>
                <w:szCs w:val="24"/>
              </w:rPr>
              <w:t xml:space="preserve">9) Тепловая сеть от вокзала до поста ЭЦ (ТК-8А – ТК-8Б-3КН, ТК – 13-К1 – ТК-13А – ТК-13Б-КЖ),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- 180 м., кадастровый номер  74:08:0000000:2123</w:t>
            </w:r>
            <w:r>
              <w:rPr>
                <w:rFonts w:ascii="Times New Roman" w:eastAsia="Times New Roman" w:hAnsi="Times New Roman" w:cs="Times New Roman"/>
                <w:sz w:val="24"/>
                <w:szCs w:val="24"/>
              </w:rPr>
              <w:t>.</w:t>
            </w:r>
          </w:p>
          <w:p w:rsidR="003500DC" w:rsidRPr="003500DC" w:rsidP="003500DC">
            <w:pPr>
              <w:jc w:val="both"/>
              <w:rPr>
                <w:rFonts w:ascii="Times New Roman" w:eastAsia="Times New Roman" w:hAnsi="Times New Roman" w:cs="Times New Roman"/>
                <w:color w:val="000000"/>
                <w:sz w:val="24"/>
                <w:szCs w:val="24"/>
              </w:rPr>
            </w:pPr>
            <w:r w:rsidRPr="003500DC">
              <w:rPr>
                <w:rFonts w:ascii="Times New Roman" w:eastAsia="Times New Roman" w:hAnsi="Times New Roman" w:cs="Times New Roman"/>
                <w:sz w:val="24"/>
                <w:szCs w:val="24"/>
              </w:rPr>
              <w:t xml:space="preserve">10) Тепловая сеть от ТК-29/1 до базы НГЧВ, (ТК-29/1 – ТК-1), </w:t>
            </w:r>
            <w:r w:rsidRPr="003500DC">
              <w:rPr>
                <w:rFonts w:ascii="Times New Roman" w:eastAsia="Times New Roman" w:hAnsi="Times New Roman" w:cs="Times New Roman"/>
                <w:color w:val="000000"/>
                <w:sz w:val="24"/>
                <w:szCs w:val="24"/>
              </w:rPr>
              <w:t xml:space="preserve">Подземный (бесканальная); Ду200мм; </w:t>
            </w:r>
            <w:r w:rsidRPr="003500DC">
              <w:rPr>
                <w:rFonts w:ascii="Times New Roman" w:eastAsia="Times New Roman" w:hAnsi="Times New Roman" w:cs="Times New Roman"/>
                <w:sz w:val="24"/>
                <w:szCs w:val="24"/>
              </w:rPr>
              <w:t>протяженностью – 330 м., кадастровый номер 74:08:0000000:2131</w:t>
            </w:r>
            <w:r>
              <w:rPr>
                <w:rFonts w:ascii="Times New Roman" w:eastAsia="Times New Roman" w:hAnsi="Times New Roman" w:cs="Times New Roman"/>
                <w:sz w:val="24"/>
                <w:szCs w:val="24"/>
              </w:rPr>
              <w:t>.</w:t>
            </w:r>
          </w:p>
        </w:tc>
      </w:tr>
      <w:tr w:rsidTr="006F52BB">
        <w:tblPrEx>
          <w:tblW w:w="9889" w:type="dxa"/>
          <w:tblLook w:val="04A0"/>
        </w:tblPrEx>
        <w:tc>
          <w:tcPr>
            <w:tcW w:w="3510" w:type="dxa"/>
          </w:tcPr>
          <w:p w:rsidR="00233C11" w:rsidRPr="000D61C8" w:rsidP="00F73E90">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Срок действия Концессионн</w:t>
            </w:r>
            <w:r w:rsidRPr="000D61C8" w:rsidR="00F73E90">
              <w:rPr>
                <w:rFonts w:ascii="Times New Roman" w:eastAsia="Times New Roman" w:hAnsi="Times New Roman" w:cs="Times New Roman"/>
                <w:color w:val="000000"/>
                <w:sz w:val="24"/>
                <w:szCs w:val="24"/>
              </w:rPr>
              <w:t>ого</w:t>
            </w:r>
            <w:r w:rsidRPr="000D61C8">
              <w:rPr>
                <w:rFonts w:ascii="Times New Roman" w:eastAsia="Times New Roman" w:hAnsi="Times New Roman" w:cs="Times New Roman"/>
                <w:color w:val="000000"/>
                <w:sz w:val="24"/>
                <w:szCs w:val="24"/>
              </w:rPr>
              <w:t xml:space="preserve"> соглашени</w:t>
            </w:r>
            <w:r w:rsidRPr="000D61C8" w:rsidR="00F73E90">
              <w:rPr>
                <w:rFonts w:ascii="Times New Roman" w:eastAsia="Times New Roman" w:hAnsi="Times New Roman" w:cs="Times New Roman"/>
                <w:color w:val="000000"/>
                <w:sz w:val="24"/>
                <w:szCs w:val="24"/>
              </w:rPr>
              <w:t>я</w:t>
            </w:r>
          </w:p>
        </w:tc>
        <w:tc>
          <w:tcPr>
            <w:tcW w:w="6379" w:type="dxa"/>
          </w:tcPr>
          <w:p w:rsidR="00233C11" w:rsidRPr="000D61C8" w:rsidP="00E3390D">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1</w:t>
            </w:r>
            <w:r w:rsidR="00E3390D">
              <w:rPr>
                <w:rFonts w:ascii="Times New Roman" w:eastAsia="Times New Roman" w:hAnsi="Times New Roman" w:cs="Times New Roman"/>
                <w:sz w:val="24"/>
                <w:szCs w:val="24"/>
              </w:rPr>
              <w:t xml:space="preserve">5 </w:t>
            </w:r>
            <w:r w:rsidRPr="000D61C8">
              <w:rPr>
                <w:rFonts w:ascii="Times New Roman" w:eastAsia="Times New Roman" w:hAnsi="Times New Roman" w:cs="Times New Roman"/>
                <w:sz w:val="24"/>
                <w:szCs w:val="24"/>
              </w:rPr>
              <w:t>лет</w:t>
            </w:r>
          </w:p>
        </w:tc>
      </w:tr>
      <w:tr w:rsidTr="006F52BB">
        <w:tblPrEx>
          <w:tblW w:w="9889" w:type="dxa"/>
          <w:tblLook w:val="04A0"/>
        </w:tblPrEx>
        <w:tc>
          <w:tcPr>
            <w:tcW w:w="3510" w:type="dxa"/>
          </w:tcPr>
          <w:p w:rsidR="00233C11" w:rsidRPr="007629D1" w:rsidP="00ED19D2">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Обязательства Концессионера</w:t>
            </w:r>
          </w:p>
        </w:tc>
        <w:tc>
          <w:tcPr>
            <w:tcW w:w="6379" w:type="dxa"/>
          </w:tcPr>
          <w:p w:rsidR="000D61C8" w:rsidRPr="007629D1" w:rsidP="000D61C8">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в соответствии с </w:t>
            </w:r>
            <w:r w:rsidRPr="007629D1">
              <w:rPr>
                <w:rFonts w:ascii="Times New Roman" w:eastAsia="Times New Roman" w:hAnsi="Times New Roman" w:cs="Times New Roman"/>
                <w:sz w:val="24"/>
                <w:szCs w:val="24"/>
              </w:rPr>
              <w:t>техническим заданием на реконструкцию и модернизацию  объекта Соглашения выполнить работы по модернизации и реконструкции объекта Соглашения:</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1)</w:t>
            </w:r>
            <w:r w:rsidRPr="007629D1" w:rsidR="00E3390D">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 - 121 ж.д.ул. Славы, 2а до ТК - 123 КГБ (канальная прокладка);</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2)</w:t>
            </w:r>
            <w:r w:rsidRPr="007629D1" w:rsidR="00E3390D">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ж.д. №2в Славы, до ТК-138 ж.д. ул. Славы,2/3 (бесканальная);</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3)</w:t>
            </w:r>
            <w:r w:rsidRPr="007629D1" w:rsidR="00E3390D">
              <w:rPr>
                <w:rFonts w:ascii="Times New Roman" w:eastAsia="Times New Roman" w:hAnsi="Times New Roman" w:cs="Times New Roman"/>
                <w:sz w:val="24"/>
                <w:szCs w:val="24"/>
              </w:rPr>
              <w:t xml:space="preserve"> </w:t>
            </w:r>
            <w:r w:rsidRPr="007629D1">
              <w:rPr>
                <w:rFonts w:ascii="Times New Roman" w:eastAsia="Times New Roman" w:hAnsi="Times New Roman" w:cs="Times New Roman"/>
                <w:sz w:val="24"/>
                <w:szCs w:val="24"/>
              </w:rPr>
              <w:t>Реконструкция участка тепловой сети от ТК-66 ул. Ленина, 9а до ТК-2 ул. Пушкина,12 (канальная);</w:t>
            </w:r>
          </w:p>
          <w:p w:rsidR="000D61C8" w:rsidRPr="007629D1" w:rsidP="000D61C8">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4)</w:t>
            </w:r>
            <w:r w:rsidRPr="007629D1" w:rsidR="00E3390D">
              <w:rPr>
                <w:rFonts w:ascii="Times New Roman" w:eastAsia="Times New Roman" w:hAnsi="Times New Roman" w:cs="Times New Roman"/>
                <w:sz w:val="24"/>
                <w:szCs w:val="24"/>
              </w:rPr>
              <w:t xml:space="preserve"> </w:t>
            </w:r>
            <w:r w:rsidRPr="007629D1">
              <w:rPr>
                <w:rFonts w:ascii="Times New Roman" w:eastAsia="Calibri" w:hAnsi="Times New Roman" w:cs="Times New Roman"/>
                <w:sz w:val="24"/>
                <w:szCs w:val="24"/>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p w:rsidR="00233C11" w:rsidRPr="007629D1" w:rsidP="00270F07">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при осуществлении деятельности, предусмотренной Концессионным соглашением, по запросу Концедента предоставлять всю информацию, необходимую для осуществления уполномоченными юридическими лицами контроля за исполнением концессионного соглашения;</w:t>
            </w:r>
          </w:p>
          <w:p w:rsidR="00233C11" w:rsidRPr="007629D1" w:rsidP="00270F07">
            <w:pPr>
              <w:spacing w:before="100" w:beforeAutospacing="1"/>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проводить за счет собственных и привлеченных средств текущий и капитальный ремонт, нести расходы на содержание </w:t>
            </w:r>
            <w:r w:rsidRPr="007629D1" w:rsidR="006270F9">
              <w:rPr>
                <w:rFonts w:ascii="Times New Roman" w:eastAsia="Times New Roman" w:hAnsi="Times New Roman" w:cs="Times New Roman"/>
                <w:sz w:val="24"/>
                <w:szCs w:val="24"/>
              </w:rPr>
              <w:t>о</w:t>
            </w:r>
            <w:r w:rsidRPr="007629D1">
              <w:rPr>
                <w:rFonts w:ascii="Times New Roman" w:eastAsia="Times New Roman" w:hAnsi="Times New Roman" w:cs="Times New Roman"/>
                <w:sz w:val="24"/>
                <w:szCs w:val="24"/>
              </w:rPr>
              <w:t xml:space="preserve">бъекта </w:t>
            </w:r>
            <w:r w:rsidRPr="007629D1" w:rsidR="000D61C8">
              <w:rPr>
                <w:rFonts w:ascii="Times New Roman" w:eastAsia="Times New Roman" w:hAnsi="Times New Roman" w:cs="Times New Roman"/>
                <w:sz w:val="24"/>
                <w:szCs w:val="24"/>
              </w:rPr>
              <w:t>С</w:t>
            </w:r>
            <w:r w:rsidRPr="007629D1" w:rsidR="00AB5F78">
              <w:rPr>
                <w:rFonts w:ascii="Times New Roman" w:eastAsia="Times New Roman" w:hAnsi="Times New Roman" w:cs="Times New Roman"/>
                <w:sz w:val="24"/>
                <w:szCs w:val="24"/>
              </w:rPr>
              <w:t xml:space="preserve">оглашения </w:t>
            </w:r>
            <w:r w:rsidRPr="007629D1">
              <w:rPr>
                <w:rFonts w:ascii="Times New Roman" w:eastAsia="Times New Roman" w:hAnsi="Times New Roman" w:cs="Times New Roman"/>
                <w:sz w:val="24"/>
                <w:szCs w:val="24"/>
              </w:rPr>
              <w:t>в течение всего срока эксплуатации в соответствии с Концессионным соглашением;</w:t>
            </w:r>
          </w:p>
          <w:p w:rsidR="00AA0EE9" w:rsidP="00AA0EE9">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после прекращения действия Концессионного соглашения (в т.ч. по истечению срока его действия) передать </w:t>
            </w:r>
            <w:r w:rsidRPr="007629D1" w:rsidR="006270F9">
              <w:rPr>
                <w:rFonts w:ascii="Times New Roman" w:eastAsia="Times New Roman" w:hAnsi="Times New Roman" w:cs="Times New Roman"/>
                <w:sz w:val="24"/>
                <w:szCs w:val="24"/>
              </w:rPr>
              <w:t>о</w:t>
            </w:r>
            <w:r w:rsidRPr="007629D1">
              <w:rPr>
                <w:rFonts w:ascii="Times New Roman" w:eastAsia="Times New Roman" w:hAnsi="Times New Roman" w:cs="Times New Roman"/>
                <w:sz w:val="24"/>
                <w:szCs w:val="24"/>
              </w:rPr>
              <w:t xml:space="preserve">бъект </w:t>
            </w:r>
            <w:r w:rsidRPr="007629D1" w:rsidR="005A21C4">
              <w:rPr>
                <w:rFonts w:ascii="Times New Roman" w:eastAsia="Times New Roman" w:hAnsi="Times New Roman" w:cs="Times New Roman"/>
                <w:sz w:val="24"/>
                <w:szCs w:val="24"/>
              </w:rPr>
              <w:t>С</w:t>
            </w:r>
            <w:r w:rsidRPr="007629D1" w:rsidR="00AB5F78">
              <w:rPr>
                <w:rFonts w:ascii="Times New Roman" w:eastAsia="Times New Roman" w:hAnsi="Times New Roman" w:cs="Times New Roman"/>
                <w:sz w:val="24"/>
                <w:szCs w:val="24"/>
              </w:rPr>
              <w:t xml:space="preserve">оглашения </w:t>
            </w:r>
            <w:r w:rsidRPr="007629D1">
              <w:rPr>
                <w:rFonts w:ascii="Times New Roman" w:eastAsia="Times New Roman" w:hAnsi="Times New Roman" w:cs="Times New Roman"/>
                <w:sz w:val="24"/>
                <w:szCs w:val="24"/>
              </w:rPr>
              <w:t>Концеденту в порядке, который предусмотрен в Концессионном соглашении;</w:t>
            </w:r>
          </w:p>
          <w:p w:rsidR="00AA0EE9" w:rsidP="00AA0EE9">
            <w:pPr>
              <w:jc w:val="both"/>
              <w:rPr>
                <w:rFonts w:ascii="Times New Roman" w:eastAsia="Times New Roman" w:hAnsi="Times New Roman" w:cs="Times New Roman"/>
                <w:sz w:val="24"/>
                <w:szCs w:val="24"/>
              </w:rPr>
            </w:pPr>
          </w:p>
          <w:p w:rsidR="004F7C5C" w:rsidRPr="007629D1" w:rsidP="00AA0EE9">
            <w:pPr>
              <w:jc w:val="both"/>
              <w:rPr>
                <w:rFonts w:ascii="Times New Roman" w:eastAsia="Times New Roman" w:hAnsi="Times New Roman" w:cs="Times New Roman"/>
                <w:sz w:val="24"/>
                <w:szCs w:val="24"/>
              </w:rPr>
            </w:pPr>
            <w:r w:rsidRPr="007629D1">
              <w:rPr>
                <w:rFonts w:ascii="Times New Roman" w:eastAsia="Times New Roman" w:hAnsi="Times New Roman" w:cs="Times New Roman"/>
                <w:sz w:val="24"/>
                <w:szCs w:val="24"/>
              </w:rPr>
              <w:t xml:space="preserve">- исполнить иные обязанности, вытекающие из условий заключенного Концессионного соглашения и положений </w:t>
            </w:r>
            <w:r w:rsidRPr="007629D1">
              <w:rPr>
                <w:rFonts w:ascii="Times New Roman" w:eastAsia="Times New Roman" w:hAnsi="Times New Roman" w:cs="Times New Roman"/>
                <w:sz w:val="24"/>
                <w:szCs w:val="24"/>
              </w:rPr>
              <w:t>действующего российского законодательства.</w:t>
            </w:r>
          </w:p>
        </w:tc>
      </w:tr>
      <w:tr w:rsidTr="006F52BB">
        <w:tblPrEx>
          <w:tblW w:w="9889" w:type="dxa"/>
          <w:tblLook w:val="04A0"/>
        </w:tblPrEx>
        <w:tc>
          <w:tcPr>
            <w:tcW w:w="3510" w:type="dxa"/>
          </w:tcPr>
          <w:p w:rsidR="00233C11" w:rsidRPr="000D61C8" w:rsidP="000D61C8">
            <w:pPr>
              <w:spacing w:before="100" w:beforeAutospacing="1"/>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Техни</w:t>
            </w:r>
            <w:r w:rsidRPr="000D61C8" w:rsidR="000D61C8">
              <w:rPr>
                <w:rFonts w:ascii="Times New Roman" w:eastAsia="Times New Roman" w:hAnsi="Times New Roman" w:cs="Times New Roman"/>
                <w:color w:val="000000"/>
                <w:sz w:val="24"/>
                <w:szCs w:val="24"/>
              </w:rPr>
              <w:t xml:space="preserve">ческие </w:t>
            </w:r>
            <w:r w:rsidRPr="000D61C8">
              <w:rPr>
                <w:rFonts w:ascii="Times New Roman" w:eastAsia="Times New Roman" w:hAnsi="Times New Roman" w:cs="Times New Roman"/>
                <w:color w:val="000000"/>
                <w:sz w:val="24"/>
                <w:szCs w:val="24"/>
              </w:rPr>
              <w:t xml:space="preserve">показатели </w:t>
            </w:r>
            <w:r w:rsidRPr="000D61C8" w:rsidR="000D61C8">
              <w:rPr>
                <w:rFonts w:ascii="Times New Roman" w:eastAsia="Times New Roman" w:hAnsi="Times New Roman" w:cs="Times New Roman"/>
                <w:color w:val="000000"/>
                <w:sz w:val="24"/>
                <w:szCs w:val="24"/>
              </w:rPr>
              <w:t>о</w:t>
            </w:r>
            <w:r w:rsidRPr="000D61C8">
              <w:rPr>
                <w:rFonts w:ascii="Times New Roman" w:eastAsia="Times New Roman" w:hAnsi="Times New Roman" w:cs="Times New Roman"/>
                <w:color w:val="000000"/>
                <w:sz w:val="24"/>
                <w:szCs w:val="24"/>
              </w:rPr>
              <w:t xml:space="preserve">бъекта </w:t>
            </w:r>
            <w:r w:rsidRPr="000D61C8" w:rsidR="000D61C8">
              <w:rPr>
                <w:rFonts w:ascii="Times New Roman" w:eastAsia="Times New Roman" w:hAnsi="Times New Roman" w:cs="Times New Roman"/>
                <w:color w:val="000000"/>
                <w:sz w:val="24"/>
                <w:szCs w:val="24"/>
              </w:rPr>
              <w:t>Соглашения</w:t>
            </w:r>
          </w:p>
        </w:tc>
        <w:tc>
          <w:tcPr>
            <w:tcW w:w="6379" w:type="dxa"/>
          </w:tcPr>
          <w:p w:rsidR="00233C11" w:rsidRPr="00AA0EE9" w:rsidP="008D4F4F">
            <w:pPr>
              <w:spacing w:before="100" w:beforeAutospacing="1"/>
              <w:jc w:val="both"/>
              <w:rPr>
                <w:rFonts w:ascii="Times New Roman" w:eastAsia="Times New Roman" w:hAnsi="Times New Roman" w:cs="Times New Roman"/>
                <w:sz w:val="24"/>
                <w:szCs w:val="24"/>
              </w:rPr>
            </w:pPr>
            <w:r w:rsidRPr="00AA0EE9">
              <w:rPr>
                <w:rFonts w:ascii="Times New Roman" w:eastAsia="Times New Roman" w:hAnsi="Times New Roman" w:cs="Times New Roman"/>
                <w:sz w:val="24"/>
                <w:szCs w:val="24"/>
              </w:rPr>
              <w:t>После реконструкции и  модернизации объекта Соглашения он должен соответствовать требованиям – техническим показателям, согласно Приложению №1</w:t>
            </w:r>
            <w:r w:rsidRPr="00AA0EE9" w:rsidR="00AA0EE9">
              <w:rPr>
                <w:rFonts w:ascii="Times New Roman" w:eastAsia="Times New Roman" w:hAnsi="Times New Roman" w:cs="Times New Roman"/>
                <w:sz w:val="24"/>
                <w:szCs w:val="24"/>
              </w:rPr>
              <w:t>, Приложению № 3</w:t>
            </w:r>
            <w:r w:rsidRPr="00AA0EE9">
              <w:rPr>
                <w:rFonts w:ascii="Times New Roman" w:eastAsia="Times New Roman" w:hAnsi="Times New Roman" w:cs="Times New Roman"/>
                <w:sz w:val="24"/>
                <w:szCs w:val="24"/>
              </w:rPr>
              <w:t xml:space="preserve"> к проекту концессионного соглашения, входящему в состав настоящей конкурсной документации</w:t>
            </w:r>
          </w:p>
        </w:tc>
      </w:tr>
      <w:tr w:rsidTr="006F52BB">
        <w:tblPrEx>
          <w:tblW w:w="9889" w:type="dxa"/>
          <w:tblLook w:val="04A0"/>
        </w:tblPrEx>
        <w:tc>
          <w:tcPr>
            <w:tcW w:w="3510" w:type="dxa"/>
          </w:tcPr>
          <w:p w:rsidR="00233C11" w:rsidRPr="000D61C8" w:rsidP="00ED19D2">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color w:val="000000"/>
                <w:sz w:val="24"/>
                <w:szCs w:val="24"/>
              </w:rPr>
              <w:t>Обязательства Концедента</w:t>
            </w:r>
          </w:p>
        </w:tc>
        <w:tc>
          <w:tcPr>
            <w:tcW w:w="6379" w:type="dxa"/>
          </w:tcPr>
          <w:p w:rsidR="008D4F4F" w:rsidRPr="00E7570B" w:rsidP="008D4F4F">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передать Концессионеру </w:t>
            </w:r>
            <w:r>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 </w:t>
            </w:r>
            <w:r>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 во владение и пользование с даты подписания сторонами Акта приема-передачи к концессионному соглашению на срок до истечения срока действия Концессионного соглашения для осуществления деятельности, предусмотренной Концессионным соглашением;</w:t>
            </w:r>
          </w:p>
          <w:p w:rsidR="00233C11" w:rsidRPr="000D61C8" w:rsidP="003E5E68">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xml:space="preserve">- после прекращения действия Концессионного соглашения (в т.ч. по истечению срока его действия) – принять от Концессионера </w:t>
            </w:r>
            <w:r w:rsidRPr="000D61C8" w:rsidR="006270F9">
              <w:rPr>
                <w:rFonts w:ascii="Times New Roman" w:eastAsia="Times New Roman" w:hAnsi="Times New Roman" w:cs="Times New Roman"/>
                <w:sz w:val="24"/>
                <w:szCs w:val="24"/>
              </w:rPr>
              <w:t>о</w:t>
            </w:r>
            <w:r w:rsidRPr="000D61C8">
              <w:rPr>
                <w:rFonts w:ascii="Times New Roman" w:eastAsia="Times New Roman" w:hAnsi="Times New Roman" w:cs="Times New Roman"/>
                <w:sz w:val="24"/>
                <w:szCs w:val="24"/>
              </w:rPr>
              <w:t xml:space="preserve">бъект </w:t>
            </w:r>
            <w:r w:rsidR="00034B27">
              <w:rPr>
                <w:rFonts w:ascii="Times New Roman" w:eastAsia="Times New Roman" w:hAnsi="Times New Roman" w:cs="Times New Roman"/>
                <w:sz w:val="24"/>
                <w:szCs w:val="24"/>
              </w:rPr>
              <w:t>С</w:t>
            </w:r>
            <w:r w:rsidRPr="000D61C8">
              <w:rPr>
                <w:rFonts w:ascii="Times New Roman" w:eastAsia="Times New Roman" w:hAnsi="Times New Roman" w:cs="Times New Roman"/>
                <w:sz w:val="24"/>
                <w:szCs w:val="24"/>
              </w:rPr>
              <w:t>оглашения в установленном Концессионном соглашением порядке;</w:t>
            </w:r>
          </w:p>
          <w:p w:rsidR="00233C11" w:rsidRPr="000D61C8" w:rsidP="00233C11">
            <w:pPr>
              <w:spacing w:before="100" w:beforeAutospacing="1"/>
              <w:jc w:val="both"/>
              <w:rPr>
                <w:rFonts w:ascii="Times New Roman" w:eastAsia="Times New Roman" w:hAnsi="Times New Roman" w:cs="Times New Roman"/>
                <w:sz w:val="24"/>
                <w:szCs w:val="24"/>
              </w:rPr>
            </w:pPr>
            <w:r w:rsidRPr="000D61C8">
              <w:rPr>
                <w:rFonts w:ascii="Times New Roman" w:eastAsia="Times New Roman" w:hAnsi="Times New Roman" w:cs="Times New Roman"/>
                <w:sz w:val="24"/>
                <w:szCs w:val="24"/>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Tr="006F52BB">
        <w:tblPrEx>
          <w:tblW w:w="9889" w:type="dxa"/>
          <w:tblLook w:val="04A0"/>
        </w:tblPrEx>
        <w:tc>
          <w:tcPr>
            <w:tcW w:w="3510" w:type="dxa"/>
          </w:tcPr>
          <w:p w:rsidR="00233C11" w:rsidRPr="00E7570B" w:rsidP="00ED19D2">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Обязанности субъекта Российской Федерации</w:t>
            </w:r>
          </w:p>
        </w:tc>
        <w:tc>
          <w:tcPr>
            <w:tcW w:w="6379" w:type="dxa"/>
          </w:tcPr>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установить тариф в соответствии с долгосрочными параметрами регулирования деятельности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онцессионера и методом регулирования тарифов, установленных концессионным соглашением;</w:t>
            </w:r>
          </w:p>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утвердить инвестиционную программу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объекта </w:t>
            </w:r>
            <w:r w:rsidR="00034B27">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p>
          <w:p w:rsidR="00233C11" w:rsidRPr="00E7570B" w:rsidP="00034B27">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возместить недополученные доходы, экономически обоснованные расходы </w:t>
            </w:r>
            <w:r w:rsidR="00034B27">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 xml:space="preserve">онцессионера, подлежащие возмещению за счет средств бюджета субъекта РФ, участвующего в концессионном соглашении в соответствии с нормативно-правовыми актами РФ, в том числе в случае принятия органом исполнительной власти субъекта РФ,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концессионном соглашении, и (или) решения об установлении тарифов концессионера на </w:t>
            </w:r>
            <w:r w:rsidRPr="00E7570B">
              <w:rPr>
                <w:rFonts w:ascii="Times New Roman" w:eastAsia="Times New Roman" w:hAnsi="Times New Roman" w:cs="Times New Roman"/>
                <w:sz w:val="24"/>
                <w:szCs w:val="24"/>
              </w:rPr>
              <w:t>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органов исполнительной власти в области государственного регулирования тарифов субъекта РФ, участвующего в концессионном соглашении, в соответствии с ФЗ «О концессионных соглашениях».</w:t>
            </w:r>
          </w:p>
        </w:tc>
      </w:tr>
      <w:tr w:rsidTr="006F52BB">
        <w:tblPrEx>
          <w:tblW w:w="9889" w:type="dxa"/>
          <w:tblLook w:val="04A0"/>
        </w:tblPrEx>
        <w:tc>
          <w:tcPr>
            <w:tcW w:w="3510" w:type="dxa"/>
          </w:tcPr>
          <w:p w:rsidR="00233C11" w:rsidRPr="00E7570B" w:rsidP="00034B27">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 xml:space="preserve">Права в отношении </w:t>
            </w:r>
            <w:r w:rsidR="00034B27">
              <w:rPr>
                <w:rFonts w:ascii="Times New Roman" w:eastAsia="Times New Roman" w:hAnsi="Times New Roman" w:cs="Times New Roman"/>
                <w:color w:val="000000"/>
                <w:sz w:val="24"/>
                <w:szCs w:val="24"/>
              </w:rPr>
              <w:t>о</w:t>
            </w:r>
            <w:r w:rsidRPr="00E7570B">
              <w:rPr>
                <w:rFonts w:ascii="Times New Roman" w:eastAsia="Times New Roman" w:hAnsi="Times New Roman" w:cs="Times New Roman"/>
                <w:color w:val="000000"/>
                <w:sz w:val="24"/>
                <w:szCs w:val="24"/>
              </w:rPr>
              <w:t xml:space="preserve">бъекта </w:t>
            </w:r>
            <w:r w:rsidR="00034B27">
              <w:rPr>
                <w:rFonts w:ascii="Times New Roman" w:eastAsia="Times New Roman" w:hAnsi="Times New Roman" w:cs="Times New Roman"/>
                <w:color w:val="000000"/>
                <w:sz w:val="24"/>
                <w:szCs w:val="24"/>
              </w:rPr>
              <w:t>С</w:t>
            </w:r>
            <w:r w:rsidRPr="00E7570B">
              <w:rPr>
                <w:rFonts w:ascii="Times New Roman" w:eastAsia="Times New Roman" w:hAnsi="Times New Roman" w:cs="Times New Roman"/>
                <w:color w:val="000000"/>
                <w:sz w:val="24"/>
                <w:szCs w:val="24"/>
              </w:rPr>
              <w:t>оглашения</w:t>
            </w:r>
          </w:p>
        </w:tc>
        <w:tc>
          <w:tcPr>
            <w:tcW w:w="6379" w:type="dxa"/>
          </w:tcPr>
          <w:p w:rsidR="00233C11" w:rsidP="00C16623">
            <w:pPr>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отношении Объекта концессионного соглашения у сторон возникают следующие права:</w:t>
            </w:r>
          </w:p>
          <w:p w:rsidR="00C16623" w:rsidRPr="00E7570B" w:rsidP="00C16623">
            <w:pPr>
              <w:jc w:val="both"/>
              <w:rPr>
                <w:rFonts w:ascii="Times New Roman" w:eastAsia="Times New Roman" w:hAnsi="Times New Roman" w:cs="Times New Roman"/>
                <w:sz w:val="24"/>
                <w:szCs w:val="24"/>
              </w:rPr>
            </w:pPr>
          </w:p>
          <w:p w:rsidR="00233C11" w:rsidRPr="00E7570B" w:rsidP="00C166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3390D">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у Концессионера возникает право владения и пользования </w:t>
            </w:r>
            <w:r w:rsidR="007939A0">
              <w:rPr>
                <w:rFonts w:ascii="Times New Roman" w:eastAsia="Times New Roman" w:hAnsi="Times New Roman" w:cs="Times New Roman"/>
                <w:sz w:val="24"/>
                <w:szCs w:val="24"/>
              </w:rPr>
              <w:t>о</w:t>
            </w:r>
            <w:r w:rsidRPr="00E7570B">
              <w:rPr>
                <w:rFonts w:ascii="Times New Roman" w:eastAsia="Times New Roman" w:hAnsi="Times New Roman" w:cs="Times New Roman"/>
                <w:sz w:val="24"/>
                <w:szCs w:val="24"/>
              </w:rPr>
              <w:t xml:space="preserve">бъектом </w:t>
            </w:r>
            <w:r w:rsidR="00034B27">
              <w:rPr>
                <w:rFonts w:ascii="Times New Roman" w:eastAsia="Times New Roman" w:hAnsi="Times New Roman" w:cs="Times New Roman"/>
                <w:sz w:val="24"/>
                <w:szCs w:val="24"/>
              </w:rPr>
              <w:t>С</w:t>
            </w:r>
            <w:r w:rsidRPr="00E7570B">
              <w:rPr>
                <w:rFonts w:ascii="Times New Roman" w:eastAsia="Times New Roman" w:hAnsi="Times New Roman" w:cs="Times New Roman"/>
                <w:sz w:val="24"/>
                <w:szCs w:val="24"/>
              </w:rPr>
              <w:t>оглашения</w:t>
            </w:r>
            <w:r w:rsidR="00034B27">
              <w:rPr>
                <w:rFonts w:ascii="Times New Roman" w:eastAsia="Times New Roman" w:hAnsi="Times New Roman" w:cs="Times New Roman"/>
                <w:sz w:val="24"/>
                <w:szCs w:val="24"/>
              </w:rPr>
              <w:t xml:space="preserve"> после подписания акта приема-передачи объекта Соглашения от Концедента Концессионеру</w:t>
            </w:r>
            <w:r w:rsidRPr="00E7570B">
              <w:rPr>
                <w:rFonts w:ascii="Times New Roman" w:eastAsia="Times New Roman" w:hAnsi="Times New Roman" w:cs="Times New Roman"/>
                <w:sz w:val="24"/>
                <w:szCs w:val="24"/>
              </w:rPr>
              <w:t xml:space="preserve"> в соответствии с условиями Концессионного соглашения.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w:t>
            </w:r>
          </w:p>
          <w:p w:rsidR="00233C11" w:rsidRPr="00E7570B" w:rsidP="00C16623">
            <w:pPr>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Заключаемое Концессионное соглашение включает также иные условия, предусмотренные законодательством </w:t>
            </w:r>
            <w:r w:rsidR="007939A0">
              <w:rPr>
                <w:rFonts w:ascii="Times New Roman" w:eastAsia="Times New Roman" w:hAnsi="Times New Roman" w:cs="Times New Roman"/>
                <w:sz w:val="24"/>
                <w:szCs w:val="24"/>
              </w:rPr>
              <w:t>РФ</w:t>
            </w:r>
            <w:r w:rsidRPr="00E7570B">
              <w:rPr>
                <w:rFonts w:ascii="Times New Roman" w:eastAsia="Times New Roman" w:hAnsi="Times New Roman" w:cs="Times New Roman"/>
                <w:sz w:val="24"/>
                <w:szCs w:val="24"/>
              </w:rPr>
              <w:t xml:space="preserve"> и конкурсным предложением победителя конкурса.</w:t>
            </w:r>
          </w:p>
        </w:tc>
      </w:tr>
      <w:tr w:rsidTr="006F52BB">
        <w:tblPrEx>
          <w:tblW w:w="9889" w:type="dxa"/>
          <w:tblLook w:val="04A0"/>
        </w:tblPrEx>
        <w:tc>
          <w:tcPr>
            <w:tcW w:w="3510" w:type="dxa"/>
          </w:tcPr>
          <w:p w:rsidR="00233C11" w:rsidRPr="00E7570B" w:rsidP="00034B27">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color w:val="000000"/>
                <w:sz w:val="24"/>
                <w:szCs w:val="24"/>
              </w:rPr>
              <w:t>Срок заключения Концессионн</w:t>
            </w:r>
            <w:r w:rsidR="00034B27">
              <w:rPr>
                <w:rFonts w:ascii="Times New Roman" w:eastAsia="Times New Roman" w:hAnsi="Times New Roman" w:cs="Times New Roman"/>
                <w:color w:val="000000"/>
                <w:sz w:val="24"/>
                <w:szCs w:val="24"/>
              </w:rPr>
              <w:t>ого</w:t>
            </w:r>
            <w:r w:rsidRPr="00E7570B">
              <w:rPr>
                <w:rFonts w:ascii="Times New Roman" w:eastAsia="Times New Roman" w:hAnsi="Times New Roman" w:cs="Times New Roman"/>
                <w:color w:val="000000"/>
                <w:sz w:val="24"/>
                <w:szCs w:val="24"/>
              </w:rPr>
              <w:t xml:space="preserve"> соглашени</w:t>
            </w:r>
            <w:r w:rsidR="00034B27">
              <w:rPr>
                <w:rFonts w:ascii="Times New Roman" w:eastAsia="Times New Roman" w:hAnsi="Times New Roman" w:cs="Times New Roman"/>
                <w:color w:val="000000"/>
                <w:sz w:val="24"/>
                <w:szCs w:val="24"/>
              </w:rPr>
              <w:t>я</w:t>
            </w:r>
          </w:p>
        </w:tc>
        <w:tc>
          <w:tcPr>
            <w:tcW w:w="6379" w:type="dxa"/>
          </w:tcPr>
          <w:p w:rsidR="00233C11" w:rsidRPr="00E7570B" w:rsidP="00AD15D6">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Концессионное соглашение подписывается </w:t>
            </w:r>
            <w:r w:rsidR="00D83C65">
              <w:rPr>
                <w:rFonts w:ascii="Times New Roman" w:eastAsia="Times New Roman" w:hAnsi="Times New Roman" w:cs="Times New Roman"/>
                <w:sz w:val="24"/>
                <w:szCs w:val="24"/>
              </w:rPr>
              <w:t xml:space="preserve">Концессионером и Концедентом, </w:t>
            </w:r>
            <w:r w:rsidRPr="00E7570B">
              <w:rPr>
                <w:rFonts w:ascii="Times New Roman" w:eastAsia="Times New Roman" w:hAnsi="Times New Roman" w:cs="Times New Roman"/>
                <w:sz w:val="24"/>
                <w:szCs w:val="24"/>
              </w:rPr>
              <w:t>не позднее чем через пятнадцать рабочих дней со дня подписания протокола о р</w:t>
            </w:r>
            <w:r w:rsidR="00D83C65">
              <w:rPr>
                <w:rFonts w:ascii="Times New Roman" w:eastAsia="Times New Roman" w:hAnsi="Times New Roman" w:cs="Times New Roman"/>
                <w:sz w:val="24"/>
                <w:szCs w:val="24"/>
              </w:rPr>
              <w:t>езультатах проведения конкурса, затем Концессионное  соглашение направляется на подпись Губернатору Челябинской области.</w:t>
            </w:r>
          </w:p>
          <w:p w:rsidR="00233C11" w:rsidRPr="00E7570B" w:rsidP="00233C11">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случаях: если конкурс признан несостоявшимся (п. 3 ст. 36 Закона о концессионных соглашениях), либо победитель конкурса уклонился от подписания в установленный срок концессионного соглашения (п. 2 ст. 36 Закона о концессионных соглашениях), срок подписания Концессионного соглашения исчисляется с момента направления Концедентом участнику конкурса проекта Концессионного соглашения для его подписания.</w:t>
            </w:r>
          </w:p>
        </w:tc>
      </w:tr>
      <w:tr w:rsidTr="006F52BB">
        <w:tblPrEx>
          <w:tblW w:w="9889" w:type="dxa"/>
          <w:tblLook w:val="04A0"/>
        </w:tblPrEx>
        <w:tc>
          <w:tcPr>
            <w:tcW w:w="3510" w:type="dxa"/>
          </w:tcPr>
          <w:p w:rsidR="00233C11" w:rsidRPr="00E7570B" w:rsidP="00ED19D2">
            <w:pPr>
              <w:spacing w:before="100" w:beforeAutospacing="1"/>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sz w:val="24"/>
                <w:szCs w:val="24"/>
              </w:rPr>
              <w:t>Порядок и условия установления и изменения цен (тарифов)</w:t>
            </w:r>
          </w:p>
        </w:tc>
        <w:tc>
          <w:tcPr>
            <w:tcW w:w="6379" w:type="dxa"/>
          </w:tcPr>
          <w:p w:rsidR="00233C11" w:rsidRPr="00E7570B" w:rsidP="007939A0">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Порядок и условия установления и изменения цен (тарифов) на производимые товары, выполняемые работы, оказываемые услуги, долгосрочные параметры регулирования деятельности Концессионера, осуществляются в соответствии с законодательством </w:t>
            </w:r>
            <w:r w:rsidR="007939A0">
              <w:rPr>
                <w:rFonts w:ascii="Times New Roman" w:eastAsia="Times New Roman" w:hAnsi="Times New Roman" w:cs="Times New Roman"/>
                <w:sz w:val="24"/>
                <w:szCs w:val="24"/>
              </w:rPr>
              <w:t>РФ</w:t>
            </w:r>
            <w:r w:rsidRPr="00E7570B">
              <w:rPr>
                <w:rFonts w:ascii="Times New Roman" w:eastAsia="Times New Roman" w:hAnsi="Times New Roman" w:cs="Times New Roman"/>
                <w:sz w:val="24"/>
                <w:szCs w:val="24"/>
              </w:rPr>
              <w:t xml:space="preserve"> в сфере регулирования цен (тарифов) на осуществление деятельности в сфере теплоснабжения.</w:t>
            </w:r>
          </w:p>
        </w:tc>
      </w:tr>
      <w:tr w:rsidTr="006F52BB">
        <w:tblPrEx>
          <w:tblW w:w="9889" w:type="dxa"/>
          <w:tblLook w:val="04A0"/>
        </w:tblPrEx>
        <w:tc>
          <w:tcPr>
            <w:tcW w:w="3510" w:type="dxa"/>
          </w:tcPr>
          <w:p w:rsidR="00233C11" w:rsidRPr="00FE1692" w:rsidP="00070E53">
            <w:pPr>
              <w:spacing w:before="100" w:beforeAutospacing="1"/>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 xml:space="preserve">Объем инвестиций Концессионера на </w:t>
            </w:r>
            <w:r w:rsidRPr="00FE1692" w:rsidR="00D83C65">
              <w:rPr>
                <w:rFonts w:ascii="Times New Roman" w:eastAsia="Times New Roman" w:hAnsi="Times New Roman" w:cs="Times New Roman"/>
                <w:sz w:val="24"/>
                <w:szCs w:val="24"/>
              </w:rPr>
              <w:t xml:space="preserve">создание </w:t>
            </w:r>
            <w:r w:rsidRPr="00FE1692" w:rsidR="00617A29">
              <w:rPr>
                <w:rFonts w:ascii="Times New Roman" w:eastAsia="Times New Roman" w:hAnsi="Times New Roman" w:cs="Times New Roman"/>
                <w:sz w:val="24"/>
                <w:szCs w:val="24"/>
              </w:rPr>
              <w:t>и реконструкцию</w:t>
            </w:r>
            <w:r w:rsidRPr="00FE1692">
              <w:rPr>
                <w:rFonts w:ascii="Times New Roman" w:eastAsia="Times New Roman" w:hAnsi="Times New Roman" w:cs="Times New Roman"/>
                <w:sz w:val="24"/>
                <w:szCs w:val="24"/>
              </w:rPr>
              <w:t xml:space="preserve"> Объект</w:t>
            </w:r>
            <w:r w:rsidRPr="00FE1692" w:rsidR="00D83C65">
              <w:rPr>
                <w:rFonts w:ascii="Times New Roman" w:eastAsia="Times New Roman" w:hAnsi="Times New Roman" w:cs="Times New Roman"/>
                <w:sz w:val="24"/>
                <w:szCs w:val="24"/>
              </w:rPr>
              <w:t>а</w:t>
            </w:r>
            <w:r w:rsidRPr="00FE1692">
              <w:rPr>
                <w:rFonts w:ascii="Times New Roman" w:eastAsia="Times New Roman" w:hAnsi="Times New Roman" w:cs="Times New Roman"/>
                <w:sz w:val="24"/>
                <w:szCs w:val="24"/>
              </w:rPr>
              <w:t xml:space="preserve"> концессионного соглашения (руб.)</w:t>
            </w:r>
          </w:p>
        </w:tc>
        <w:tc>
          <w:tcPr>
            <w:tcW w:w="6379" w:type="dxa"/>
          </w:tcPr>
          <w:p w:rsidR="00233C11" w:rsidRPr="00FE1692" w:rsidP="00F06E53">
            <w:pPr>
              <w:spacing w:before="100" w:beforeAutospacing="1"/>
              <w:jc w:val="both"/>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 xml:space="preserve">Определяется в соответствии с конкурсным предложением </w:t>
            </w:r>
            <w:r w:rsidRPr="00FE1692" w:rsidR="00F06E53">
              <w:rPr>
                <w:rFonts w:ascii="Times New Roman" w:eastAsia="Times New Roman" w:hAnsi="Times New Roman" w:cs="Times New Roman"/>
                <w:sz w:val="24"/>
                <w:szCs w:val="24"/>
              </w:rPr>
              <w:t>у</w:t>
            </w:r>
            <w:r w:rsidRPr="00FE1692">
              <w:rPr>
                <w:rFonts w:ascii="Times New Roman" w:eastAsia="Times New Roman" w:hAnsi="Times New Roman" w:cs="Times New Roman"/>
                <w:sz w:val="24"/>
                <w:szCs w:val="24"/>
              </w:rPr>
              <w:t>частника конкурса.</w:t>
            </w:r>
          </w:p>
        </w:tc>
      </w:tr>
      <w:tr w:rsidTr="006F52BB">
        <w:tblPrEx>
          <w:tblW w:w="9889" w:type="dxa"/>
          <w:tblLook w:val="04A0"/>
        </w:tblPrEx>
        <w:tc>
          <w:tcPr>
            <w:tcW w:w="3510" w:type="dxa"/>
          </w:tcPr>
          <w:p w:rsidR="003D4CCE" w:rsidRPr="00FE1692" w:rsidP="00FE1692">
            <w:pPr>
              <w:spacing w:before="100" w:beforeAutospacing="1"/>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Предельный размер расходов по концессионному соглашению</w:t>
            </w:r>
            <w:r w:rsidRPr="00FE1692" w:rsidR="00FE1692">
              <w:rPr>
                <w:rFonts w:ascii="Times New Roman" w:eastAsia="Times New Roman" w:hAnsi="Times New Roman" w:cs="Times New Roman"/>
                <w:sz w:val="24"/>
                <w:szCs w:val="24"/>
              </w:rPr>
              <w:t>(</w:t>
            </w:r>
            <w:r w:rsidRPr="00FE1692">
              <w:rPr>
                <w:rFonts w:ascii="Times New Roman" w:eastAsia="Times New Roman" w:hAnsi="Times New Roman" w:cs="Times New Roman"/>
                <w:sz w:val="24"/>
                <w:szCs w:val="24"/>
              </w:rPr>
              <w:t>руб.)</w:t>
            </w:r>
            <w:r w:rsidR="00614DF9">
              <w:rPr>
                <w:rFonts w:ascii="Times New Roman" w:eastAsia="Times New Roman" w:hAnsi="Times New Roman" w:cs="Times New Roman"/>
                <w:sz w:val="24"/>
                <w:szCs w:val="24"/>
              </w:rPr>
              <w:t xml:space="preserve"> без учета </w:t>
            </w:r>
            <w:r w:rsidR="00614DF9">
              <w:rPr>
                <w:rFonts w:ascii="Times New Roman" w:eastAsia="Times New Roman" w:hAnsi="Times New Roman" w:cs="Times New Roman"/>
                <w:sz w:val="24"/>
                <w:szCs w:val="24"/>
              </w:rPr>
              <w:t>НДС</w:t>
            </w:r>
          </w:p>
        </w:tc>
        <w:tc>
          <w:tcPr>
            <w:tcW w:w="6379" w:type="dxa"/>
          </w:tcPr>
          <w:p w:rsidR="003D4CCE" w:rsidRPr="00FE1692" w:rsidP="00FE1692">
            <w:pPr>
              <w:spacing w:before="100" w:beforeAutospacing="1"/>
              <w:jc w:val="both"/>
              <w:rPr>
                <w:rFonts w:ascii="Times New Roman" w:eastAsia="Times New Roman" w:hAnsi="Times New Roman" w:cs="Times New Roman"/>
                <w:sz w:val="24"/>
                <w:szCs w:val="24"/>
              </w:rPr>
            </w:pPr>
            <w:r w:rsidRPr="00FE1692">
              <w:rPr>
                <w:rFonts w:ascii="Times New Roman" w:eastAsia="Times New Roman" w:hAnsi="Times New Roman" w:cs="Times New Roman"/>
                <w:sz w:val="24"/>
                <w:szCs w:val="24"/>
              </w:rPr>
              <w:t>112 105</w:t>
            </w:r>
            <w:r w:rsidR="006F52BB">
              <w:rPr>
                <w:rFonts w:ascii="Times New Roman" w:eastAsia="Times New Roman" w:hAnsi="Times New Roman" w:cs="Times New Roman"/>
                <w:sz w:val="24"/>
                <w:szCs w:val="24"/>
              </w:rPr>
              <w:t> </w:t>
            </w:r>
            <w:r w:rsidRPr="00FE1692">
              <w:rPr>
                <w:rFonts w:ascii="Times New Roman" w:eastAsia="Times New Roman" w:hAnsi="Times New Roman" w:cs="Times New Roman"/>
                <w:sz w:val="24"/>
                <w:szCs w:val="24"/>
              </w:rPr>
              <w:t>000</w:t>
            </w:r>
            <w:r w:rsidRPr="00FE1692" w:rsidR="00D17306">
              <w:rPr>
                <w:rFonts w:ascii="Times New Roman" w:eastAsia="Calibri" w:hAnsi="Times New Roman" w:cs="Times New Roman"/>
                <w:bCs/>
                <w:sz w:val="24"/>
                <w:szCs w:val="24"/>
                <w:lang w:eastAsia="en-US"/>
              </w:rPr>
              <w:t>руб.</w:t>
            </w:r>
          </w:p>
        </w:tc>
      </w:tr>
    </w:tbl>
    <w:p w:rsidR="00F9398A" w:rsidRPr="00614DF9" w:rsidP="00F110CB">
      <w:pPr>
        <w:spacing w:after="0" w:line="240" w:lineRule="auto"/>
        <w:rPr>
          <w:rFonts w:ascii="Times New Roman" w:eastAsia="Times New Roman" w:hAnsi="Times New Roman" w:cs="Times New Roman"/>
          <w:b/>
          <w:bCs/>
          <w:sz w:val="24"/>
          <w:szCs w:val="24"/>
        </w:rPr>
      </w:pPr>
      <w:r w:rsidRPr="00614DF9">
        <w:rPr>
          <w:rFonts w:ascii="Times New Roman" w:eastAsia="Times New Roman" w:hAnsi="Times New Roman" w:cs="Times New Roman"/>
          <w:b/>
          <w:bCs/>
          <w:sz w:val="24"/>
          <w:szCs w:val="24"/>
        </w:rPr>
        <w:t xml:space="preserve">7. </w:t>
      </w:r>
      <w:r w:rsidRPr="00614DF9">
        <w:rPr>
          <w:rFonts w:ascii="Times New Roman" w:eastAsia="Times New Roman" w:hAnsi="Times New Roman" w:cs="Times New Roman"/>
          <w:b/>
          <w:bCs/>
          <w:sz w:val="24"/>
          <w:szCs w:val="24"/>
        </w:rPr>
        <w:t>Критерии конкурса</w:t>
      </w:r>
    </w:p>
    <w:p w:rsidR="00872C72" w:rsidRPr="00614DF9" w:rsidP="00872C72">
      <w:pPr>
        <w:widowControl w:val="0"/>
        <w:spacing w:after="0" w:line="240" w:lineRule="auto"/>
        <w:rPr>
          <w:rFonts w:ascii="Times New Roman" w:eastAsia="Times New Roman" w:hAnsi="Times New Roman" w:cs="Times New Roman"/>
          <w:sz w:val="24"/>
          <w:szCs w:val="24"/>
          <w:lang w:eastAsia="zh-CN"/>
        </w:rPr>
      </w:pPr>
      <w:r w:rsidRPr="00614DF9">
        <w:rPr>
          <w:rFonts w:ascii="Times New Roman" w:eastAsia="Times New Roman" w:hAnsi="Times New Roman" w:cs="Times New Roman"/>
          <w:sz w:val="24"/>
          <w:szCs w:val="24"/>
          <w:lang w:eastAsia="zh-CN"/>
        </w:rPr>
        <w:t xml:space="preserve">В качестве критериев конкурса устанавливаются: </w:t>
      </w:r>
    </w:p>
    <w:p w:rsidR="00872C72" w:rsidRPr="00616DF7" w:rsidP="00614DF9">
      <w:pPr>
        <w:widowControl w:val="0"/>
        <w:suppressAutoHyphens/>
        <w:spacing w:after="0" w:line="240" w:lineRule="auto"/>
        <w:contextualSpacing/>
        <w:jc w:val="both"/>
        <w:rPr>
          <w:rFonts w:ascii="Times New Roman" w:eastAsia="Times New Roman" w:hAnsi="Times New Roman" w:cs="Times New Roman"/>
          <w:sz w:val="24"/>
          <w:szCs w:val="24"/>
          <w:lang w:eastAsia="zh-CN"/>
        </w:rPr>
      </w:pPr>
      <w:r w:rsidRPr="00616DF7">
        <w:rPr>
          <w:rFonts w:ascii="Times New Roman" w:eastAsia="Times New Roman" w:hAnsi="Times New Roman" w:cs="Times New Roman"/>
          <w:sz w:val="24"/>
          <w:szCs w:val="24"/>
          <w:lang w:eastAsia="zh-CN"/>
        </w:rPr>
        <w:t>7.1</w:t>
      </w:r>
      <w:r w:rsidRPr="00616DF7" w:rsidR="00894FE7">
        <w:rPr>
          <w:rFonts w:ascii="Times New Roman" w:eastAsia="Times New Roman" w:hAnsi="Times New Roman" w:cs="Times New Roman"/>
          <w:sz w:val="24"/>
          <w:szCs w:val="24"/>
          <w:lang w:eastAsia="zh-CN"/>
        </w:rPr>
        <w:t>.</w:t>
      </w:r>
      <w:r w:rsidRPr="00616DF7">
        <w:rPr>
          <w:rFonts w:ascii="Times New Roman" w:eastAsia="Times New Roman" w:hAnsi="Times New Roman" w:cs="Times New Roman"/>
          <w:sz w:val="24"/>
          <w:szCs w:val="24"/>
          <w:lang w:eastAsia="zh-CN"/>
        </w:rPr>
        <w:t xml:space="preserve"> Предельный размер расходов </w:t>
      </w:r>
      <w:r w:rsidRPr="00616DF7" w:rsidR="00B260CC">
        <w:rPr>
          <w:rFonts w:ascii="Times New Roman" w:eastAsia="Times New Roman" w:hAnsi="Times New Roman" w:cs="Times New Roman"/>
          <w:sz w:val="24"/>
          <w:szCs w:val="24"/>
          <w:lang w:eastAsia="zh-CN"/>
        </w:rPr>
        <w:t xml:space="preserve">Концессионера </w:t>
      </w:r>
      <w:r w:rsidRPr="00616DF7">
        <w:rPr>
          <w:rFonts w:ascii="Times New Roman" w:eastAsia="Times New Roman" w:hAnsi="Times New Roman" w:cs="Times New Roman"/>
          <w:sz w:val="24"/>
          <w:szCs w:val="24"/>
          <w:lang w:eastAsia="zh-CN"/>
        </w:rPr>
        <w:t xml:space="preserve">на </w:t>
      </w:r>
      <w:r w:rsidRPr="00616DF7" w:rsidR="00FE1692">
        <w:rPr>
          <w:rFonts w:ascii="Times New Roman" w:eastAsia="Times New Roman" w:hAnsi="Times New Roman" w:cs="Times New Roman"/>
          <w:sz w:val="24"/>
          <w:szCs w:val="24"/>
          <w:lang w:eastAsia="zh-CN"/>
        </w:rPr>
        <w:t>реконструкцию и модернизацию</w:t>
      </w:r>
      <w:r w:rsidR="007629D1">
        <w:rPr>
          <w:rFonts w:ascii="Times New Roman" w:eastAsia="Times New Roman" w:hAnsi="Times New Roman" w:cs="Times New Roman"/>
          <w:sz w:val="24"/>
          <w:szCs w:val="24"/>
          <w:lang w:eastAsia="zh-CN"/>
        </w:rPr>
        <w:t xml:space="preserve"> </w:t>
      </w:r>
      <w:r w:rsidRPr="00616DF7" w:rsidR="00894FE7">
        <w:rPr>
          <w:rFonts w:ascii="Times New Roman" w:eastAsia="Times New Roman" w:hAnsi="Times New Roman" w:cs="Times New Roman"/>
          <w:sz w:val="24"/>
          <w:szCs w:val="24"/>
          <w:lang w:eastAsia="zh-CN"/>
        </w:rPr>
        <w:t>о</w:t>
      </w:r>
      <w:r w:rsidRPr="00616DF7">
        <w:rPr>
          <w:rFonts w:ascii="Times New Roman" w:eastAsia="Times New Roman" w:hAnsi="Times New Roman" w:cs="Times New Roman"/>
          <w:sz w:val="24"/>
          <w:szCs w:val="24"/>
          <w:lang w:eastAsia="zh-CN"/>
        </w:rPr>
        <w:t>бъекта</w:t>
      </w:r>
      <w:r w:rsidRPr="00616DF7" w:rsidR="00FE1692">
        <w:rPr>
          <w:rFonts w:ascii="Times New Roman" w:eastAsia="Times New Roman" w:hAnsi="Times New Roman" w:cs="Times New Roman"/>
          <w:sz w:val="24"/>
          <w:szCs w:val="24"/>
          <w:lang w:eastAsia="zh-CN"/>
        </w:rPr>
        <w:t xml:space="preserve"> С</w:t>
      </w:r>
      <w:r w:rsidRPr="00616DF7">
        <w:rPr>
          <w:rFonts w:ascii="Times New Roman" w:eastAsia="Times New Roman" w:hAnsi="Times New Roman" w:cs="Times New Roman"/>
          <w:sz w:val="24"/>
          <w:szCs w:val="24"/>
          <w:lang w:eastAsia="zh-CN"/>
        </w:rPr>
        <w:t>оглашения, которые предполагае</w:t>
      </w:r>
      <w:r w:rsidRPr="00616DF7" w:rsidR="00894FE7">
        <w:rPr>
          <w:rFonts w:ascii="Times New Roman" w:eastAsia="Times New Roman" w:hAnsi="Times New Roman" w:cs="Times New Roman"/>
          <w:sz w:val="24"/>
          <w:szCs w:val="24"/>
          <w:lang w:eastAsia="zh-CN"/>
        </w:rPr>
        <w:t xml:space="preserve">тся осуществить концессионером, </w:t>
      </w:r>
      <w:r w:rsidRPr="00616DF7">
        <w:rPr>
          <w:rFonts w:ascii="Times New Roman" w:eastAsia="Times New Roman" w:hAnsi="Times New Roman" w:cs="Times New Roman"/>
          <w:sz w:val="24"/>
          <w:szCs w:val="24"/>
          <w:lang w:eastAsia="zh-CN"/>
        </w:rPr>
        <w:t>на каждый год действия концессионного соглашения</w:t>
      </w:r>
    </w:p>
    <w:p w:rsidR="00616DF7" w:rsidRPr="00616DF7" w:rsidP="00616DF7">
      <w:pPr>
        <w:tabs>
          <w:tab w:val="left" w:pos="2742"/>
          <w:tab w:val="center" w:pos="5102"/>
          <w:tab w:val="left" w:pos="6637"/>
        </w:tabs>
        <w:spacing w:after="0" w:line="240" w:lineRule="auto"/>
        <w:jc w:val="both"/>
        <w:rPr>
          <w:rFonts w:ascii="Times New Roman" w:eastAsia="Times New Roman" w:hAnsi="Times New Roman" w:cs="Times New Roman"/>
          <w:sz w:val="24"/>
          <w:szCs w:val="24"/>
        </w:rPr>
      </w:pPr>
      <w:r w:rsidRPr="00616DF7">
        <w:rPr>
          <w:rFonts w:ascii="Times New Roman" w:eastAsia="Times New Roman" w:hAnsi="Times New Roman" w:cs="Times New Roman"/>
          <w:color w:val="000000" w:themeColor="text1"/>
          <w:sz w:val="24"/>
          <w:szCs w:val="24"/>
        </w:rPr>
        <w:t xml:space="preserve">-  </w:t>
      </w:r>
      <w:r w:rsidRPr="00614DF9">
        <w:rPr>
          <w:rFonts w:ascii="Times New Roman" w:eastAsia="Times New Roman" w:hAnsi="Times New Roman" w:cs="Times New Roman"/>
          <w:color w:val="000000" w:themeColor="text1"/>
          <w:sz w:val="24"/>
          <w:szCs w:val="24"/>
        </w:rPr>
        <w:t>для объект</w:t>
      </w:r>
      <w:r w:rsidRPr="00616DF7">
        <w:rPr>
          <w:rFonts w:ascii="Times New Roman" w:eastAsia="Times New Roman" w:hAnsi="Times New Roman" w:cs="Times New Roman"/>
          <w:color w:val="000000" w:themeColor="text1"/>
          <w:sz w:val="24"/>
          <w:szCs w:val="24"/>
        </w:rPr>
        <w:t>а</w:t>
      </w:r>
      <w:r w:rsidRPr="00614DF9">
        <w:rPr>
          <w:rFonts w:ascii="Times New Roman" w:eastAsia="Times New Roman" w:hAnsi="Times New Roman" w:cs="Times New Roman"/>
          <w:color w:val="000000" w:themeColor="text1"/>
          <w:sz w:val="24"/>
          <w:szCs w:val="24"/>
        </w:rPr>
        <w:t xml:space="preserve"> теплоснабжения</w:t>
      </w:r>
      <w:r w:rsidR="003759F5">
        <w:rPr>
          <w:rFonts w:ascii="Times New Roman" w:eastAsia="Times New Roman" w:hAnsi="Times New Roman" w:cs="Times New Roman"/>
          <w:color w:val="000000" w:themeColor="text1"/>
          <w:sz w:val="24"/>
          <w:szCs w:val="24"/>
        </w:rPr>
        <w:t>:</w:t>
      </w:r>
      <w:r w:rsidRPr="00614DF9">
        <w:rPr>
          <w:rFonts w:ascii="Times New Roman" w:eastAsia="Times New Roman" w:hAnsi="Times New Roman" w:cs="Times New Roman"/>
          <w:color w:val="000000" w:themeColor="text1"/>
          <w:sz w:val="24"/>
          <w:szCs w:val="24"/>
        </w:rPr>
        <w:t xml:space="preserve"> </w:t>
      </w:r>
      <w:r w:rsidRPr="00616DF7">
        <w:rPr>
          <w:rFonts w:ascii="Times New Roman" w:eastAsia="Times New Roman" w:hAnsi="Times New Roman" w:cs="Times New Roman"/>
          <w:sz w:val="24"/>
          <w:szCs w:val="24"/>
        </w:rPr>
        <w:t>Тепло</w:t>
      </w:r>
      <w:r w:rsidR="00DA7CF8">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расположенне по адресу: Челябинская область, г. Карталы, ул. Пушкина, 45</w:t>
      </w:r>
      <w:r w:rsidR="00DA7CF8">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DA7CF8">
        <w:rPr>
          <w:rFonts w:ascii="Times New Roman" w:eastAsia="Times New Roman" w:hAnsi="Times New Roman" w:cs="Times New Roman"/>
          <w:sz w:val="24"/>
          <w:szCs w:val="24"/>
        </w:rPr>
        <w:t>»</w:t>
      </w:r>
      <w:r w:rsidRPr="00616DF7">
        <w:rPr>
          <w:rFonts w:ascii="Times New Roman" w:eastAsia="Times New Roman" w:hAnsi="Times New Roman" w:cs="Times New Roman"/>
          <w:sz w:val="24"/>
          <w:szCs w:val="24"/>
        </w:rPr>
        <w:t>.</w:t>
      </w:r>
    </w:p>
    <w:tbl>
      <w:tblPr>
        <w:tblStyle w:val="60"/>
        <w:tblW w:w="0" w:type="auto"/>
        <w:tblInd w:w="-176" w:type="dxa"/>
        <w:tblLook w:val="04A0"/>
      </w:tblPr>
      <w:tblGrid>
        <w:gridCol w:w="1659"/>
        <w:gridCol w:w="1420"/>
        <w:gridCol w:w="1338"/>
        <w:gridCol w:w="1899"/>
        <w:gridCol w:w="1531"/>
        <w:gridCol w:w="1899"/>
      </w:tblGrid>
      <w:tr w:rsidTr="003F69F4">
        <w:tblPrEx>
          <w:tblW w:w="0" w:type="auto"/>
          <w:tblInd w:w="-176" w:type="dxa"/>
          <w:tblLook w:val="04A0"/>
        </w:tblPrEx>
        <w:tc>
          <w:tcPr>
            <w:tcW w:w="1985" w:type="dxa"/>
          </w:tcPr>
          <w:p w:rsidR="00614DF9" w:rsidRPr="00614DF9" w:rsidP="00614DF9">
            <w:pPr>
              <w:tabs>
                <w:tab w:val="right" w:pos="1769"/>
              </w:tabs>
              <w:jc w:val="both"/>
              <w:rPr>
                <w:rFonts w:ascii="Times New Roman" w:eastAsia="Times New Roman" w:hAnsi="Times New Roman" w:cs="Times New Roman"/>
                <w:sz w:val="24"/>
                <w:szCs w:val="24"/>
              </w:rPr>
            </w:pPr>
            <w:r w:rsidRPr="00614DF9">
              <w:rPr>
                <w:rFonts w:ascii="Times New Roman" w:hAnsi="Times New Roman" w:cs="Times New Roman"/>
                <w:sz w:val="24"/>
                <w:szCs w:val="24"/>
                <w:lang w:eastAsia="zh-CN"/>
              </w:rPr>
              <w:t>Критерий</w:t>
            </w:r>
            <w:r>
              <w:rPr>
                <w:rFonts w:ascii="Times New Roman" w:hAnsi="Times New Roman" w:cs="Times New Roman"/>
                <w:sz w:val="24"/>
                <w:szCs w:val="24"/>
                <w:lang w:eastAsia="zh-CN"/>
              </w:rPr>
              <w:tab/>
            </w:r>
          </w:p>
        </w:tc>
        <w:tc>
          <w:tcPr>
            <w:tcW w:w="1853" w:type="dxa"/>
            <w:vAlign w:val="center"/>
          </w:tcPr>
          <w:p w:rsidR="00614DF9" w:rsidRPr="00614DF9" w:rsidP="00614DF9">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8B4A3A">
              <w:rPr>
                <w:rFonts w:ascii="Times New Roman" w:eastAsia="Times New Roman" w:hAnsi="Times New Roman" w:cs="Times New Roman"/>
                <w:sz w:val="24"/>
                <w:szCs w:val="24"/>
              </w:rPr>
              <w:t>год</w:t>
            </w:r>
            <w:r w:rsidR="00616DF7">
              <w:rPr>
                <w:rFonts w:ascii="Times New Roman" w:eastAsia="Times New Roman" w:hAnsi="Times New Roman" w:cs="Times New Roman"/>
                <w:sz w:val="24"/>
                <w:szCs w:val="24"/>
              </w:rPr>
              <w:t xml:space="preserve">   (тыс.руб без учета НДС)</w:t>
            </w:r>
          </w:p>
        </w:tc>
        <w:tc>
          <w:tcPr>
            <w:tcW w:w="1689" w:type="dxa"/>
            <w:vAlign w:val="center"/>
          </w:tcPr>
          <w:p w:rsidR="00614DF9" w:rsidRPr="00614DF9" w:rsidP="008B4A3A">
            <w:pPr>
              <w:keepNex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2023</w:t>
            </w:r>
            <w:r w:rsidR="008B4A3A">
              <w:rPr>
                <w:rFonts w:ascii="Times New Roman" w:eastAsia="Times New Roman" w:hAnsi="Times New Roman" w:cs="Times New Roman"/>
                <w:kern w:val="1"/>
                <w:sz w:val="24"/>
                <w:szCs w:val="24"/>
              </w:rPr>
              <w:t xml:space="preserve"> год </w:t>
            </w:r>
            <w:r w:rsidR="00616DF7">
              <w:rPr>
                <w:rFonts w:ascii="Times New Roman" w:eastAsia="Times New Roman" w:hAnsi="Times New Roman" w:cs="Times New Roman"/>
                <w:sz w:val="24"/>
                <w:szCs w:val="24"/>
              </w:rPr>
              <w:t>(тыс.руб без учета НДС)</w:t>
            </w:r>
          </w:p>
        </w:tc>
        <w:tc>
          <w:tcPr>
            <w:tcW w:w="1690" w:type="dxa"/>
            <w:vAlign w:val="center"/>
          </w:tcPr>
          <w:p w:rsidR="00614DF9" w:rsidRPr="00614DF9" w:rsidP="00614DF9">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2024</w:t>
            </w:r>
            <w:r w:rsidR="008B4A3A">
              <w:rPr>
                <w:rFonts w:ascii="Times New Roman" w:eastAsia="Times New Roman" w:hAnsi="Times New Roman" w:cs="Times New Roman"/>
                <w:kern w:val="1"/>
                <w:sz w:val="24"/>
                <w:szCs w:val="24"/>
              </w:rPr>
              <w:t>год</w:t>
            </w:r>
            <w:r w:rsidR="00616DF7">
              <w:rPr>
                <w:rFonts w:ascii="Times New Roman" w:eastAsia="Times New Roman" w:hAnsi="Times New Roman" w:cs="Times New Roman"/>
                <w:sz w:val="24"/>
                <w:szCs w:val="24"/>
              </w:rPr>
              <w:t>(тыс.руб без учета НДС)</w:t>
            </w:r>
          </w:p>
        </w:tc>
        <w:tc>
          <w:tcPr>
            <w:tcW w:w="1690" w:type="dxa"/>
            <w:vAlign w:val="center"/>
          </w:tcPr>
          <w:p w:rsidR="00614DF9" w:rsidRPr="00614DF9"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2025</w:t>
            </w:r>
            <w:r w:rsidR="008B4A3A">
              <w:rPr>
                <w:rFonts w:ascii="Times New Roman" w:eastAsia="Times New Roman" w:hAnsi="Times New Roman" w:cs="Times New Roman"/>
                <w:kern w:val="1"/>
                <w:sz w:val="24"/>
                <w:szCs w:val="24"/>
              </w:rPr>
              <w:t xml:space="preserve"> год</w:t>
            </w:r>
            <w:r w:rsidR="00616DF7">
              <w:rPr>
                <w:rFonts w:ascii="Times New Roman" w:eastAsia="Times New Roman" w:hAnsi="Times New Roman" w:cs="Times New Roman"/>
                <w:sz w:val="24"/>
                <w:szCs w:val="24"/>
              </w:rPr>
              <w:t>(тыс.руб без учета НДС)</w:t>
            </w:r>
          </w:p>
        </w:tc>
        <w:tc>
          <w:tcPr>
            <w:tcW w:w="1690" w:type="dxa"/>
            <w:vAlign w:val="center"/>
          </w:tcPr>
          <w:p w:rsidR="00614DF9" w:rsidRPr="00614DF9"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2026</w:t>
            </w:r>
            <w:r w:rsidR="008B4A3A">
              <w:rPr>
                <w:rFonts w:ascii="Times New Roman" w:eastAsia="Times New Roman" w:hAnsi="Times New Roman" w:cs="Times New Roman"/>
                <w:kern w:val="1"/>
                <w:sz w:val="24"/>
                <w:szCs w:val="24"/>
              </w:rPr>
              <w:t>год</w:t>
            </w:r>
            <w:r w:rsidR="00616DF7">
              <w:rPr>
                <w:rFonts w:ascii="Times New Roman" w:eastAsia="Times New Roman" w:hAnsi="Times New Roman" w:cs="Times New Roman"/>
                <w:sz w:val="24"/>
                <w:szCs w:val="24"/>
              </w:rPr>
              <w:t>(тыс.руб без учета НДС)</w:t>
            </w:r>
          </w:p>
        </w:tc>
      </w:tr>
      <w:tr w:rsidTr="003F69F4">
        <w:tblPrEx>
          <w:tblW w:w="0" w:type="auto"/>
          <w:tblInd w:w="-176" w:type="dxa"/>
          <w:tblLook w:val="04A0"/>
        </w:tblPrEx>
        <w:tc>
          <w:tcPr>
            <w:tcW w:w="1985" w:type="dxa"/>
          </w:tcPr>
          <w:p w:rsidR="00614DF9" w:rsidRPr="00070E53" w:rsidP="003F69F4">
            <w:pPr>
              <w:jc w:val="both"/>
              <w:rPr>
                <w:rFonts w:ascii="Times New Roman" w:eastAsia="Times New Roman" w:hAnsi="Times New Roman" w:cs="Times New Roman"/>
                <w:sz w:val="24"/>
                <w:szCs w:val="24"/>
                <w:highlight w:val="yellow"/>
              </w:rPr>
            </w:pPr>
            <w:r w:rsidRPr="00872C72">
              <w:rPr>
                <w:rFonts w:ascii="Times New Roman" w:hAnsi="Times New Roman" w:cs="Times New Roman"/>
                <w:sz w:val="24"/>
                <w:szCs w:val="24"/>
                <w:lang w:eastAsia="zh-CN"/>
              </w:rPr>
              <w:t>Предельное значение критерия</w:t>
            </w:r>
          </w:p>
        </w:tc>
        <w:tc>
          <w:tcPr>
            <w:tcW w:w="1853" w:type="dxa"/>
            <w:vAlign w:val="center"/>
          </w:tcPr>
          <w:p w:rsidR="00616DF7" w:rsidRPr="00070E53" w:rsidP="00616DF7">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12105,00</w:t>
            </w:r>
          </w:p>
        </w:tc>
        <w:tc>
          <w:tcPr>
            <w:tcW w:w="1689"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c>
          <w:tcPr>
            <w:tcW w:w="1690"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c>
          <w:tcPr>
            <w:tcW w:w="1690"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c>
          <w:tcPr>
            <w:tcW w:w="1690" w:type="dxa"/>
            <w:vAlign w:val="center"/>
          </w:tcPr>
          <w:p w:rsidR="00614DF9" w:rsidRPr="00070E53" w:rsidP="003F69F4">
            <w:pPr>
              <w:keepNext/>
              <w:jc w:val="cente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w:t>
            </w:r>
          </w:p>
        </w:tc>
      </w:tr>
    </w:tbl>
    <w:p w:rsidR="00837113" w:rsidRPr="00616DF7" w:rsidP="00837113">
      <w:pPr>
        <w:spacing w:after="0" w:line="240" w:lineRule="auto"/>
        <w:rPr>
          <w:rFonts w:ascii="Times New Roman" w:eastAsia="Times New Roman" w:hAnsi="Times New Roman" w:cs="Times New Roman"/>
        </w:rPr>
      </w:pPr>
      <w:r w:rsidRPr="00614DF9">
        <w:rPr>
          <w:rFonts w:ascii="Times New Roman" w:eastAsia="Times New Roman" w:hAnsi="Times New Roman" w:cs="Times New Roman"/>
          <w:color w:val="000000" w:themeColor="text1"/>
          <w:sz w:val="24"/>
          <w:szCs w:val="24"/>
        </w:rPr>
        <w:t>-  для объект</w:t>
      </w:r>
      <w:r w:rsidRPr="00837113">
        <w:rPr>
          <w:rFonts w:ascii="Times New Roman" w:eastAsia="Times New Roman" w:hAnsi="Times New Roman" w:cs="Times New Roman"/>
          <w:color w:val="000000" w:themeColor="text1"/>
          <w:sz w:val="24"/>
          <w:szCs w:val="24"/>
        </w:rPr>
        <w:t>а</w:t>
      </w:r>
      <w:r w:rsidR="009E1F5D">
        <w:rPr>
          <w:rFonts w:ascii="Times New Roman" w:eastAsia="Times New Roman" w:hAnsi="Times New Roman" w:cs="Times New Roman"/>
          <w:color w:val="000000" w:themeColor="text1"/>
          <w:sz w:val="24"/>
          <w:szCs w:val="24"/>
        </w:rPr>
        <w:t xml:space="preserve"> </w:t>
      </w:r>
      <w:r w:rsidRPr="00614DF9">
        <w:rPr>
          <w:rFonts w:ascii="Times New Roman" w:eastAsia="Times New Roman" w:hAnsi="Times New Roman" w:cs="Times New Roman"/>
          <w:color w:val="000000" w:themeColor="text1"/>
          <w:sz w:val="24"/>
          <w:szCs w:val="24"/>
        </w:rPr>
        <w:t>теплоснабжения</w:t>
      </w:r>
      <w:r w:rsidR="003759F5">
        <w:rPr>
          <w:rFonts w:ascii="Times New Roman" w:eastAsia="Times New Roman" w:hAnsi="Times New Roman" w:cs="Times New Roman"/>
          <w:color w:val="000000" w:themeColor="text1"/>
          <w:sz w:val="24"/>
          <w:szCs w:val="24"/>
        </w:rPr>
        <w:t>:</w:t>
      </w:r>
      <w:r w:rsidRPr="00614DF9">
        <w:rPr>
          <w:rFonts w:ascii="Times New Roman" w:eastAsia="Times New Roman" w:hAnsi="Times New Roman" w:cs="Times New Roman"/>
          <w:color w:val="000000" w:themeColor="text1"/>
          <w:sz w:val="24"/>
          <w:szCs w:val="24"/>
        </w:rPr>
        <w:t xml:space="preserve"> </w:t>
      </w:r>
      <w:r w:rsidR="00DA7CF8">
        <w:rPr>
          <w:rFonts w:ascii="Times New Roman" w:eastAsia="Times New Roman" w:hAnsi="Times New Roman" w:cs="Times New Roman"/>
          <w:color w:val="000000" w:themeColor="text1"/>
          <w:sz w:val="24"/>
          <w:szCs w:val="24"/>
        </w:rPr>
        <w:t>районная к</w:t>
      </w:r>
      <w:r w:rsidRPr="00616DF7">
        <w:rPr>
          <w:rFonts w:ascii="Times New Roman" w:eastAsia="Times New Roman" w:hAnsi="Times New Roman" w:cs="Times New Roman"/>
          <w:sz w:val="24"/>
          <w:szCs w:val="24"/>
        </w:rPr>
        <w:t>отельная, расположенная по адресу Челябинская область,</w:t>
      </w:r>
      <w:r w:rsidR="00DA7CF8">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DA7CF8">
        <w:rPr>
          <w:rFonts w:ascii="Times New Roman" w:eastAsia="Times New Roman" w:hAnsi="Times New Roman" w:cs="Times New Roman"/>
          <w:sz w:val="24"/>
          <w:szCs w:val="24"/>
        </w:rPr>
        <w:t>, д б/н</w:t>
      </w:r>
      <w:r w:rsidRPr="00837113">
        <w:rPr>
          <w:rFonts w:ascii="Times New Roman" w:eastAsia="Times New Roman" w:hAnsi="Times New Roman" w:cs="Times New Roman"/>
          <w:sz w:val="24"/>
          <w:szCs w:val="24"/>
        </w:rPr>
        <w:t>:</w:t>
      </w:r>
    </w:p>
    <w:tbl>
      <w:tblPr>
        <w:tblStyle w:val="60"/>
        <w:tblW w:w="0" w:type="auto"/>
        <w:tblInd w:w="-176" w:type="dxa"/>
        <w:tblLook w:val="04A0"/>
      </w:tblPr>
      <w:tblGrid>
        <w:gridCol w:w="1786"/>
        <w:gridCol w:w="1589"/>
        <w:gridCol w:w="1592"/>
        <w:gridCol w:w="1593"/>
        <w:gridCol w:w="1593"/>
        <w:gridCol w:w="1593"/>
      </w:tblGrid>
      <w:tr w:rsidTr="003F69F4">
        <w:tblPrEx>
          <w:tblW w:w="0" w:type="auto"/>
          <w:tblInd w:w="-176" w:type="dxa"/>
          <w:tblLook w:val="04A0"/>
        </w:tblPrEx>
        <w:tc>
          <w:tcPr>
            <w:tcW w:w="1985" w:type="dxa"/>
          </w:tcPr>
          <w:p w:rsidR="00837113" w:rsidRPr="00614DF9" w:rsidP="003F69F4">
            <w:pPr>
              <w:tabs>
                <w:tab w:val="right" w:pos="1769"/>
              </w:tabs>
              <w:jc w:val="both"/>
              <w:rPr>
                <w:rFonts w:ascii="Times New Roman" w:eastAsia="Times New Roman" w:hAnsi="Times New Roman" w:cs="Times New Roman"/>
                <w:sz w:val="24"/>
                <w:szCs w:val="24"/>
              </w:rPr>
            </w:pPr>
            <w:r w:rsidRPr="00614DF9">
              <w:rPr>
                <w:rFonts w:ascii="Times New Roman" w:hAnsi="Times New Roman" w:cs="Times New Roman"/>
                <w:sz w:val="24"/>
                <w:szCs w:val="24"/>
                <w:lang w:eastAsia="zh-CN"/>
              </w:rPr>
              <w:t>Критерий</w:t>
            </w:r>
            <w:r>
              <w:rPr>
                <w:rFonts w:ascii="Times New Roman" w:hAnsi="Times New Roman" w:cs="Times New Roman"/>
                <w:sz w:val="24"/>
                <w:szCs w:val="24"/>
                <w:lang w:eastAsia="zh-CN"/>
              </w:rPr>
              <w:tab/>
            </w:r>
          </w:p>
        </w:tc>
        <w:tc>
          <w:tcPr>
            <w:tcW w:w="1853" w:type="dxa"/>
            <w:vAlign w:val="center"/>
          </w:tcPr>
          <w:p w:rsidR="00837113" w:rsidRPr="00837113" w:rsidP="003F69F4">
            <w:pPr>
              <w:keepNex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w:t>
            </w:r>
            <w:r w:rsidRPr="00837113">
              <w:rPr>
                <w:rFonts w:ascii="Times New Roman" w:eastAsia="Times New Roman" w:hAnsi="Times New Roman" w:cs="Times New Roman"/>
                <w:sz w:val="24"/>
                <w:szCs w:val="24"/>
              </w:rPr>
              <w:t xml:space="preserve">   (тыс.руб без учета НДС)</w:t>
            </w:r>
          </w:p>
        </w:tc>
        <w:tc>
          <w:tcPr>
            <w:tcW w:w="1689"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2023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2024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2025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c>
          <w:tcPr>
            <w:tcW w:w="1690" w:type="dxa"/>
            <w:vAlign w:val="center"/>
          </w:tcPr>
          <w:p w:rsidR="00837113" w:rsidRPr="00837113" w:rsidP="003F69F4">
            <w:pPr>
              <w:keepNext/>
              <w:jc w:val="center"/>
              <w:rPr>
                <w:rFonts w:ascii="Times New Roman" w:eastAsia="Times New Roman" w:hAnsi="Times New Roman" w:cs="Times New Roman"/>
                <w:kern w:val="1"/>
                <w:sz w:val="24"/>
                <w:szCs w:val="24"/>
              </w:rPr>
            </w:pPr>
            <w:r w:rsidRPr="00837113">
              <w:rPr>
                <w:rFonts w:ascii="Times New Roman" w:eastAsia="Times New Roman" w:hAnsi="Times New Roman" w:cs="Times New Roman"/>
                <w:kern w:val="1"/>
                <w:sz w:val="24"/>
                <w:szCs w:val="24"/>
              </w:rPr>
              <w:t xml:space="preserve">2026  </w:t>
            </w:r>
            <w:r w:rsidR="008B4A3A">
              <w:rPr>
                <w:rFonts w:ascii="Times New Roman" w:eastAsia="Times New Roman" w:hAnsi="Times New Roman" w:cs="Times New Roman"/>
                <w:kern w:val="1"/>
                <w:sz w:val="24"/>
                <w:szCs w:val="24"/>
              </w:rPr>
              <w:t>год</w:t>
            </w:r>
            <w:r w:rsidRPr="00837113">
              <w:rPr>
                <w:rFonts w:ascii="Times New Roman" w:eastAsia="Times New Roman" w:hAnsi="Times New Roman" w:cs="Times New Roman"/>
                <w:sz w:val="24"/>
                <w:szCs w:val="24"/>
              </w:rPr>
              <w:t>(тыс.руб без учета НДС)</w:t>
            </w:r>
          </w:p>
        </w:tc>
      </w:tr>
      <w:tr w:rsidTr="003F69F4">
        <w:tblPrEx>
          <w:tblW w:w="0" w:type="auto"/>
          <w:tblInd w:w="-176" w:type="dxa"/>
          <w:tblLook w:val="04A0"/>
        </w:tblPrEx>
        <w:tc>
          <w:tcPr>
            <w:tcW w:w="1985" w:type="dxa"/>
          </w:tcPr>
          <w:p w:rsidR="00837113" w:rsidRPr="00070E53" w:rsidP="003F69F4">
            <w:pPr>
              <w:jc w:val="both"/>
              <w:rPr>
                <w:rFonts w:ascii="Times New Roman" w:eastAsia="Times New Roman" w:hAnsi="Times New Roman" w:cs="Times New Roman"/>
                <w:sz w:val="24"/>
                <w:szCs w:val="24"/>
                <w:highlight w:val="yellow"/>
              </w:rPr>
            </w:pPr>
            <w:r w:rsidRPr="00872C72">
              <w:rPr>
                <w:rFonts w:ascii="Times New Roman" w:hAnsi="Times New Roman" w:cs="Times New Roman"/>
                <w:sz w:val="24"/>
                <w:szCs w:val="24"/>
                <w:lang w:eastAsia="zh-CN"/>
              </w:rPr>
              <w:t>Предельное значение критерия</w:t>
            </w:r>
          </w:p>
        </w:tc>
        <w:tc>
          <w:tcPr>
            <w:tcW w:w="1853"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20000,00</w:t>
            </w:r>
          </w:p>
        </w:tc>
        <w:tc>
          <w:tcPr>
            <w:tcW w:w="1689"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45000,00</w:t>
            </w:r>
          </w:p>
        </w:tc>
        <w:tc>
          <w:tcPr>
            <w:tcW w:w="1690"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15000,00</w:t>
            </w:r>
          </w:p>
        </w:tc>
        <w:tc>
          <w:tcPr>
            <w:tcW w:w="1690"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15000,00</w:t>
            </w:r>
          </w:p>
        </w:tc>
        <w:tc>
          <w:tcPr>
            <w:tcW w:w="1690" w:type="dxa"/>
            <w:vAlign w:val="center"/>
          </w:tcPr>
          <w:p w:rsidR="00837113" w:rsidRPr="00837113" w:rsidP="003F69F4">
            <w:pPr>
              <w:keepNext/>
              <w:jc w:val="center"/>
              <w:rPr>
                <w:rFonts w:ascii="Times New Roman" w:hAnsi="Times New Roman" w:cs="Times New Roman"/>
                <w:kern w:val="1"/>
                <w:sz w:val="24"/>
                <w:szCs w:val="24"/>
              </w:rPr>
            </w:pPr>
            <w:r w:rsidRPr="00837113">
              <w:rPr>
                <w:rFonts w:ascii="Times New Roman" w:hAnsi="Times New Roman" w:cs="Times New Roman"/>
                <w:kern w:val="1"/>
                <w:sz w:val="24"/>
                <w:szCs w:val="24"/>
              </w:rPr>
              <w:t>5000,00</w:t>
            </w:r>
          </w:p>
        </w:tc>
      </w:tr>
    </w:tbl>
    <w:p w:rsidR="004C52E0" w:rsidP="00837113">
      <w:pPr>
        <w:widowControl w:val="0"/>
        <w:tabs>
          <w:tab w:val="left" w:pos="1190"/>
        </w:tabs>
        <w:suppressAutoHyphens/>
        <w:spacing w:after="0" w:line="240" w:lineRule="auto"/>
        <w:contextualSpacing/>
        <w:jc w:val="both"/>
        <w:rPr>
          <w:rFonts w:ascii="Times New Roman" w:eastAsia="Times New Roman" w:hAnsi="Times New Roman" w:cs="Times New Roman"/>
          <w:color w:val="000000"/>
          <w:sz w:val="24"/>
          <w:szCs w:val="24"/>
        </w:rPr>
      </w:pPr>
      <w:r w:rsidRPr="00114878">
        <w:rPr>
          <w:rFonts w:ascii="Times New Roman" w:eastAsia="Times New Roman" w:hAnsi="Times New Roman" w:cs="Times New Roman"/>
          <w:color w:val="000000"/>
          <w:sz w:val="24"/>
          <w:szCs w:val="24"/>
        </w:rPr>
        <w:t xml:space="preserve">        В конкурсном предложении участника конкурса устанавливается предельный размер расходов на реконструкцию объекта </w:t>
      </w:r>
      <w:r w:rsidR="00837113">
        <w:rPr>
          <w:rFonts w:ascii="Times New Roman" w:eastAsia="Times New Roman" w:hAnsi="Times New Roman" w:cs="Times New Roman"/>
          <w:color w:val="000000"/>
          <w:sz w:val="24"/>
          <w:szCs w:val="24"/>
        </w:rPr>
        <w:t>С</w:t>
      </w:r>
      <w:r w:rsidRPr="00114878">
        <w:rPr>
          <w:rFonts w:ascii="Times New Roman" w:eastAsia="Times New Roman" w:hAnsi="Times New Roman" w:cs="Times New Roman"/>
          <w:color w:val="000000"/>
          <w:sz w:val="24"/>
          <w:szCs w:val="24"/>
        </w:rPr>
        <w:t>огла</w:t>
      </w:r>
      <w:r w:rsidR="008B4A3A">
        <w:rPr>
          <w:rFonts w:ascii="Times New Roman" w:eastAsia="Times New Roman" w:hAnsi="Times New Roman" w:cs="Times New Roman"/>
          <w:color w:val="000000"/>
          <w:sz w:val="24"/>
          <w:szCs w:val="24"/>
        </w:rPr>
        <w:t xml:space="preserve">шения (тысяч рублей, без учета </w:t>
      </w:r>
      <w:r w:rsidRPr="00114878">
        <w:rPr>
          <w:rFonts w:ascii="Times New Roman" w:eastAsia="Times New Roman" w:hAnsi="Times New Roman" w:cs="Times New Roman"/>
          <w:color w:val="000000"/>
          <w:sz w:val="24"/>
          <w:szCs w:val="24"/>
        </w:rPr>
        <w:t>НДС).</w:t>
      </w:r>
    </w:p>
    <w:p w:rsidR="0043441B" w:rsidRPr="00114878" w:rsidP="00837113">
      <w:pPr>
        <w:widowControl w:val="0"/>
        <w:tabs>
          <w:tab w:val="left" w:pos="1190"/>
        </w:tabs>
        <w:suppressAutoHyphens/>
        <w:spacing w:after="0" w:line="240" w:lineRule="auto"/>
        <w:contextualSpacing/>
        <w:jc w:val="both"/>
        <w:rPr>
          <w:rFonts w:ascii="Times New Roman" w:eastAsia="Times New Roman" w:hAnsi="Times New Roman" w:cs="Times New Roman"/>
          <w:sz w:val="24"/>
          <w:szCs w:val="24"/>
          <w:lang w:eastAsia="zh-CN"/>
        </w:rPr>
      </w:pPr>
    </w:p>
    <w:p w:rsidR="00872C72" w:rsidRPr="003759F5" w:rsidP="00FE06CB">
      <w:pPr>
        <w:widowControl w:val="0"/>
        <w:tabs>
          <w:tab w:val="left" w:pos="1195"/>
        </w:tabs>
        <w:suppressAutoHyphens/>
        <w:spacing w:after="0" w:line="240" w:lineRule="auto"/>
        <w:contextualSpacing/>
        <w:jc w:val="both"/>
        <w:rPr>
          <w:rFonts w:ascii="Times New Roman" w:eastAsia="Times New Roman" w:hAnsi="Times New Roman" w:cs="Times New Roman"/>
          <w:sz w:val="24"/>
          <w:szCs w:val="24"/>
          <w:lang w:eastAsia="zh-CN"/>
        </w:rPr>
      </w:pPr>
      <w:r w:rsidRPr="00114878">
        <w:rPr>
          <w:rFonts w:ascii="Times New Roman" w:eastAsia="Times New Roman" w:hAnsi="Times New Roman" w:cs="Times New Roman"/>
          <w:sz w:val="24"/>
          <w:szCs w:val="24"/>
          <w:lang w:eastAsia="zh-CN"/>
        </w:rPr>
        <w:t>7.</w:t>
      </w:r>
      <w:r w:rsidR="00FE1692">
        <w:rPr>
          <w:rFonts w:ascii="Times New Roman" w:eastAsia="Times New Roman" w:hAnsi="Times New Roman" w:cs="Times New Roman"/>
          <w:sz w:val="24"/>
          <w:szCs w:val="24"/>
          <w:lang w:eastAsia="zh-CN"/>
        </w:rPr>
        <w:t>2</w:t>
      </w:r>
      <w:r w:rsidRPr="00114878">
        <w:rPr>
          <w:rFonts w:ascii="Times New Roman" w:eastAsia="Times New Roman" w:hAnsi="Times New Roman" w:cs="Times New Roman"/>
          <w:sz w:val="24"/>
          <w:szCs w:val="24"/>
          <w:lang w:eastAsia="zh-CN"/>
        </w:rPr>
        <w:t>.</w:t>
      </w:r>
      <w:r w:rsidR="00E3390D">
        <w:rPr>
          <w:rFonts w:ascii="Times New Roman" w:eastAsia="Times New Roman" w:hAnsi="Times New Roman" w:cs="Times New Roman"/>
          <w:sz w:val="24"/>
          <w:szCs w:val="24"/>
          <w:lang w:eastAsia="zh-CN"/>
        </w:rPr>
        <w:t xml:space="preserve"> </w:t>
      </w:r>
      <w:r w:rsidR="00247C69">
        <w:rPr>
          <w:rFonts w:ascii="Times New Roman" w:eastAsia="Times New Roman" w:hAnsi="Times New Roman" w:cs="Times New Roman"/>
          <w:sz w:val="24"/>
          <w:szCs w:val="24"/>
          <w:lang w:eastAsia="zh-CN"/>
        </w:rPr>
        <w:t>Объем расходов</w:t>
      </w:r>
      <w:r w:rsidRPr="003759F5">
        <w:rPr>
          <w:rFonts w:ascii="Times New Roman" w:eastAsia="Times New Roman" w:hAnsi="Times New Roman" w:cs="Times New Roman"/>
          <w:sz w:val="24"/>
          <w:szCs w:val="24"/>
          <w:lang w:eastAsia="zh-CN"/>
        </w:rPr>
        <w:t xml:space="preserve"> </w:t>
      </w:r>
      <w:r w:rsidR="003759F5">
        <w:rPr>
          <w:rFonts w:ascii="Times New Roman" w:hAnsi="Times New Roman" w:cs="Times New Roman"/>
          <w:color w:val="2D2D2D"/>
          <w:spacing w:val="2"/>
          <w:sz w:val="24"/>
          <w:szCs w:val="24"/>
        </w:rPr>
        <w:t xml:space="preserve">на </w:t>
      </w:r>
      <w:r w:rsidRPr="003759F5" w:rsidR="003759F5">
        <w:rPr>
          <w:rFonts w:ascii="Times New Roman" w:hAnsi="Times New Roman" w:cs="Times New Roman"/>
          <w:color w:val="2D2D2D"/>
          <w:spacing w:val="2"/>
          <w:sz w:val="24"/>
          <w:szCs w:val="24"/>
        </w:rPr>
        <w:t xml:space="preserve">реконструкцию </w:t>
      </w:r>
      <w:r w:rsidR="003759F5">
        <w:rPr>
          <w:rFonts w:ascii="Times New Roman" w:hAnsi="Times New Roman" w:cs="Times New Roman"/>
          <w:color w:val="2D2D2D"/>
          <w:spacing w:val="2"/>
          <w:sz w:val="24"/>
          <w:szCs w:val="24"/>
        </w:rPr>
        <w:t xml:space="preserve">и модернизацию </w:t>
      </w:r>
      <w:r w:rsidRPr="003759F5" w:rsidR="003759F5">
        <w:rPr>
          <w:rFonts w:ascii="Times New Roman" w:hAnsi="Times New Roman" w:cs="Times New Roman"/>
          <w:color w:val="2D2D2D"/>
          <w:spacing w:val="2"/>
          <w:sz w:val="24"/>
          <w:szCs w:val="24"/>
        </w:rPr>
        <w:t>объекта концессионного соглашения</w:t>
      </w:r>
      <w:r w:rsidR="003759F5">
        <w:rPr>
          <w:rFonts w:ascii="Times New Roman" w:hAnsi="Times New Roman" w:cs="Times New Roman"/>
          <w:color w:val="2D2D2D"/>
          <w:spacing w:val="2"/>
          <w:sz w:val="24"/>
          <w:szCs w:val="24"/>
        </w:rPr>
        <w:t>,</w:t>
      </w:r>
      <w:r w:rsidRPr="003759F5" w:rsidR="003759F5">
        <w:rPr>
          <w:rFonts w:ascii="Times New Roman" w:eastAsia="Times New Roman" w:hAnsi="Times New Roman" w:cs="Times New Roman"/>
          <w:sz w:val="24"/>
          <w:szCs w:val="24"/>
          <w:lang w:eastAsia="zh-CN"/>
        </w:rPr>
        <w:t xml:space="preserve"> </w:t>
      </w:r>
      <w:r w:rsidRPr="003759F5">
        <w:rPr>
          <w:rFonts w:ascii="Times New Roman" w:eastAsia="Times New Roman" w:hAnsi="Times New Roman" w:cs="Times New Roman"/>
          <w:sz w:val="24"/>
          <w:szCs w:val="24"/>
          <w:lang w:eastAsia="zh-CN"/>
        </w:rPr>
        <w:t xml:space="preserve">на использование (эксплуатацию) Объекта Соглашения на каждый год срока действия концессионного соглашения </w:t>
      </w:r>
      <w:r w:rsidRPr="003759F5" w:rsidR="00247C69">
        <w:rPr>
          <w:rFonts w:ascii="Times New Roman" w:eastAsia="Times New Roman" w:hAnsi="Times New Roman" w:cs="Times New Roman"/>
          <w:sz w:val="24"/>
          <w:szCs w:val="24"/>
          <w:lang w:eastAsia="zh-CN"/>
        </w:rPr>
        <w:t xml:space="preserve">финансируемых за счет Концедента </w:t>
      </w:r>
      <w:r w:rsidRPr="003759F5">
        <w:rPr>
          <w:rFonts w:ascii="Times New Roman" w:eastAsia="Times New Roman" w:hAnsi="Times New Roman" w:cs="Times New Roman"/>
          <w:sz w:val="24"/>
          <w:szCs w:val="24"/>
          <w:lang w:eastAsia="zh-CN"/>
        </w:rPr>
        <w:t>не предусмотрен.</w:t>
      </w:r>
    </w:p>
    <w:p w:rsidR="003759F5" w:rsidRPr="0043441B" w:rsidP="00FE06CB">
      <w:pPr>
        <w:widowControl w:val="0"/>
        <w:tabs>
          <w:tab w:val="left" w:pos="1195"/>
        </w:tabs>
        <w:suppressAutoHyphens/>
        <w:spacing w:after="0" w:line="240" w:lineRule="auto"/>
        <w:contextualSpacing/>
        <w:jc w:val="both"/>
        <w:rPr>
          <w:rFonts w:ascii="Times New Roman" w:eastAsia="Times New Roman" w:hAnsi="Times New Roman" w:cs="Times New Roman"/>
          <w:sz w:val="24"/>
          <w:szCs w:val="24"/>
          <w:lang w:eastAsia="zh-CN"/>
        </w:rPr>
      </w:pPr>
    </w:p>
    <w:p w:rsidR="00872C72" w:rsidRPr="0043441B" w:rsidP="0043441B">
      <w:pPr>
        <w:widowControl w:val="0"/>
        <w:suppressAutoHyphens/>
        <w:spacing w:after="0" w:line="240" w:lineRule="auto"/>
        <w:rPr>
          <w:rFonts w:ascii="Times New Roman" w:eastAsia="Times New Roman" w:hAnsi="Times New Roman" w:cs="Times New Roman"/>
          <w:sz w:val="24"/>
          <w:szCs w:val="24"/>
          <w:lang w:eastAsia="zh-CN"/>
        </w:rPr>
      </w:pPr>
      <w:r w:rsidRPr="0043441B">
        <w:rPr>
          <w:rFonts w:ascii="Times New Roman" w:eastAsia="Times New Roman" w:hAnsi="Times New Roman" w:cs="Times New Roman"/>
          <w:sz w:val="24"/>
          <w:szCs w:val="24"/>
          <w:lang w:eastAsia="zh-CN"/>
        </w:rPr>
        <w:t xml:space="preserve">7.3. </w:t>
      </w:r>
      <w:r w:rsidRPr="0043441B">
        <w:rPr>
          <w:rFonts w:ascii="Times New Roman" w:eastAsia="Times New Roman" w:hAnsi="Times New Roman" w:cs="Times New Roman"/>
          <w:sz w:val="24"/>
          <w:szCs w:val="24"/>
          <w:lang w:eastAsia="zh-CN"/>
        </w:rPr>
        <w:t>Долгосрочные параметры регулирования деятельности Концессионера:</w:t>
      </w:r>
    </w:p>
    <w:p w:rsidR="00646F2A" w:rsidRPr="0043441B" w:rsidP="00FE06CB">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43441B">
        <w:rPr>
          <w:rFonts w:ascii="Times New Roman" w:eastAsia="Times New Roman" w:hAnsi="Times New Roman" w:cs="Times New Roman"/>
          <w:sz w:val="24"/>
          <w:szCs w:val="24"/>
        </w:rPr>
        <w:t>7.3</w:t>
      </w:r>
      <w:r w:rsidRPr="0043441B" w:rsidR="00FE06CB">
        <w:rPr>
          <w:rFonts w:ascii="Times New Roman" w:eastAsia="Times New Roman" w:hAnsi="Times New Roman" w:cs="Times New Roman"/>
          <w:sz w:val="24"/>
          <w:szCs w:val="24"/>
        </w:rPr>
        <w:t>.1.</w:t>
      </w:r>
      <w:r w:rsidRPr="0043441B">
        <w:rPr>
          <w:rFonts w:ascii="Times New Roman" w:eastAsia="Times New Roman" w:hAnsi="Times New Roman" w:cs="Times New Roman"/>
          <w:sz w:val="24"/>
          <w:szCs w:val="24"/>
        </w:rPr>
        <w:t xml:space="preserve"> Базовый уровень операционных расходов</w:t>
      </w:r>
    </w:p>
    <w:p w:rsidR="00C57650" w:rsidRPr="00114878"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114878">
        <w:rPr>
          <w:rFonts w:ascii="Times New Roman" w:eastAsia="Times New Roman" w:hAnsi="Times New Roman" w:cs="Times New Roman"/>
          <w:sz w:val="24"/>
          <w:szCs w:val="24"/>
        </w:rPr>
        <w:t xml:space="preserve">Базовый уровень операционных расходов, </w:t>
      </w:r>
      <w:r w:rsidRPr="00114878" w:rsidR="00FC1AF6">
        <w:rPr>
          <w:rFonts w:ascii="Times New Roman" w:eastAsia="Times New Roman" w:hAnsi="Times New Roman" w:cs="Times New Roman"/>
          <w:color w:val="000000"/>
          <w:sz w:val="24"/>
          <w:szCs w:val="24"/>
        </w:rPr>
        <w:t xml:space="preserve">первого года срока действия концессионного соглашения устанавливается </w:t>
      </w:r>
      <w:r w:rsidRPr="00114878">
        <w:rPr>
          <w:rFonts w:ascii="Times New Roman" w:eastAsia="Times New Roman" w:hAnsi="Times New Roman" w:cs="Times New Roman"/>
          <w:color w:val="000000"/>
          <w:sz w:val="24"/>
          <w:szCs w:val="24"/>
        </w:rPr>
        <w:t>в следующем размере:</w:t>
      </w:r>
    </w:p>
    <w:tbl>
      <w:tblPr>
        <w:tblStyle w:val="11"/>
        <w:tblW w:w="0" w:type="auto"/>
        <w:tblLook w:val="04A0"/>
      </w:tblPr>
      <w:tblGrid>
        <w:gridCol w:w="1402"/>
        <w:gridCol w:w="1802"/>
        <w:gridCol w:w="6366"/>
      </w:tblGrid>
      <w:tr w:rsidTr="009C3D5D">
        <w:tblPrEx>
          <w:tblW w:w="0" w:type="auto"/>
          <w:tblLook w:val="04A0"/>
        </w:tblPrEx>
        <w:trPr>
          <w:trHeight w:val="844"/>
        </w:trPr>
        <w:tc>
          <w:tcPr>
            <w:tcW w:w="1429" w:type="dxa"/>
            <w:tcBorders>
              <w:top w:val="single" w:sz="4" w:space="0" w:color="auto"/>
              <w:left w:val="single" w:sz="4" w:space="0" w:color="auto"/>
              <w:bottom w:val="single" w:sz="4" w:space="0" w:color="auto"/>
              <w:right w:val="single" w:sz="4" w:space="0" w:color="auto"/>
            </w:tcBorders>
            <w:vAlign w:val="center"/>
            <w:hideMark/>
          </w:tcPr>
          <w:p w:rsidR="009C3D5D" w:rsidRPr="00114878" w:rsidP="00237BA5">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Всего, тыс. руб., без НДС</w:t>
            </w:r>
          </w:p>
        </w:tc>
        <w:tc>
          <w:tcPr>
            <w:tcW w:w="7052" w:type="dxa"/>
            <w:tcBorders>
              <w:top w:val="single" w:sz="4" w:space="0" w:color="auto"/>
              <w:left w:val="single" w:sz="4" w:space="0" w:color="auto"/>
              <w:right w:val="single" w:sz="4" w:space="0" w:color="auto"/>
            </w:tcBorders>
            <w:vAlign w:val="center"/>
            <w:hideMark/>
          </w:tcPr>
          <w:p w:rsidR="009C3D5D" w:rsidRPr="00114878" w:rsidP="00237BA5">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rPr>
              <w:t>Базовый уровень операционных расходов</w:t>
            </w:r>
          </w:p>
          <w:p w:rsidR="009C3D5D" w:rsidRPr="00114878" w:rsidP="00237BA5">
            <w:pPr>
              <w:widowControl w:val="0"/>
              <w:jc w:val="center"/>
              <w:rPr>
                <w:rFonts w:ascii="Times New Roman" w:hAnsi="Times New Roman" w:cs="Times New Roman"/>
                <w:sz w:val="24"/>
                <w:szCs w:val="24"/>
                <w:lang w:eastAsia="zh-CN"/>
              </w:rPr>
            </w:pPr>
          </w:p>
        </w:tc>
      </w:tr>
      <w:tr w:rsidTr="00F44628">
        <w:tblPrEx>
          <w:tblW w:w="0" w:type="auto"/>
          <w:tblLook w:val="04A0"/>
        </w:tblPrEx>
        <w:tc>
          <w:tcPr>
            <w:tcW w:w="10421" w:type="dxa"/>
            <w:gridSpan w:val="3"/>
            <w:tcBorders>
              <w:top w:val="single" w:sz="4" w:space="0" w:color="auto"/>
              <w:left w:val="single" w:sz="4" w:space="0" w:color="auto"/>
              <w:bottom w:val="single" w:sz="4" w:space="0" w:color="auto"/>
              <w:right w:val="single" w:sz="4" w:space="0" w:color="auto"/>
            </w:tcBorders>
            <w:hideMark/>
          </w:tcPr>
          <w:p w:rsidR="00DA7CF8" w:rsidP="00DA7CF8">
            <w:pPr>
              <w:widowControl w:val="0"/>
              <w:jc w:val="both"/>
              <w:rPr>
                <w:rFonts w:ascii="Times New Roman" w:hAnsi="Times New Roman" w:cs="Times New Roman"/>
                <w:sz w:val="24"/>
                <w:szCs w:val="24"/>
                <w:lang w:eastAsia="zh-CN"/>
              </w:rPr>
            </w:pPr>
            <w:r w:rsidRPr="00D442DB">
              <w:rPr>
                <w:rFonts w:ascii="Times New Roman" w:hAnsi="Times New Roman" w:cs="Times New Roman"/>
                <w:sz w:val="24"/>
                <w:szCs w:val="24"/>
                <w:lang w:eastAsia="zh-CN"/>
              </w:rPr>
              <w:t xml:space="preserve">Котельная, расположенная по адресу Челябинская область, </w:t>
            </w:r>
            <w:r>
              <w:rPr>
                <w:rFonts w:ascii="Times New Roman" w:hAnsi="Times New Roman" w:cs="Times New Roman"/>
                <w:sz w:val="24"/>
                <w:szCs w:val="24"/>
                <w:lang w:eastAsia="zh-CN"/>
              </w:rPr>
              <w:t>Карталинский район</w:t>
            </w:r>
            <w:r w:rsidRPr="00D442DB">
              <w:rPr>
                <w:rFonts w:ascii="Times New Roman" w:hAnsi="Times New Roman" w:cs="Times New Roman"/>
                <w:sz w:val="24"/>
                <w:szCs w:val="24"/>
                <w:lang w:eastAsia="zh-CN"/>
              </w:rPr>
              <w:t>,</w:t>
            </w:r>
          </w:p>
          <w:p w:rsidR="00237BA5" w:rsidRPr="00114878" w:rsidP="00DA7CF8">
            <w:pPr>
              <w:widowControl w:val="0"/>
              <w:jc w:val="both"/>
              <w:rPr>
                <w:rFonts w:ascii="Times New Roman" w:hAnsi="Times New Roman" w:cs="Times New Roman"/>
                <w:sz w:val="24"/>
                <w:szCs w:val="24"/>
                <w:lang w:eastAsia="zh-CN"/>
              </w:rPr>
            </w:pPr>
            <w:r w:rsidRPr="00D442DB">
              <w:rPr>
                <w:rFonts w:ascii="Times New Roman" w:hAnsi="Times New Roman" w:cs="Times New Roman"/>
                <w:sz w:val="24"/>
                <w:szCs w:val="24"/>
                <w:lang w:eastAsia="zh-CN"/>
              </w:rPr>
              <w:t xml:space="preserve"> г. Карталы</w:t>
            </w:r>
            <w:r w:rsidR="00DA7CF8">
              <w:rPr>
                <w:rFonts w:ascii="Times New Roman" w:hAnsi="Times New Roman" w:cs="Times New Roman"/>
                <w:sz w:val="24"/>
                <w:szCs w:val="24"/>
                <w:lang w:eastAsia="zh-CN"/>
              </w:rPr>
              <w:t>, д б/н</w:t>
            </w:r>
          </w:p>
        </w:tc>
      </w:tr>
      <w:tr w:rsidTr="009C3D5D">
        <w:tblPrEx>
          <w:tblW w:w="0" w:type="auto"/>
          <w:tblLook w:val="04A0"/>
        </w:tblPrEx>
        <w:tc>
          <w:tcPr>
            <w:tcW w:w="1429"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3D5D" w:rsidRPr="00114878" w:rsidP="00F44628">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9C3D5D" w:rsidRPr="00114878" w:rsidP="009C3D5D">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13537,11</w:t>
            </w:r>
          </w:p>
        </w:tc>
      </w:tr>
      <w:tr w:rsidTr="00F44628">
        <w:tblPrEx>
          <w:tblW w:w="0" w:type="auto"/>
          <w:tblLook w:val="04A0"/>
        </w:tblPrEx>
        <w:tc>
          <w:tcPr>
            <w:tcW w:w="10421" w:type="dxa"/>
            <w:gridSpan w:val="3"/>
            <w:tcBorders>
              <w:top w:val="single" w:sz="4" w:space="0" w:color="auto"/>
              <w:left w:val="single" w:sz="4" w:space="0" w:color="auto"/>
              <w:bottom w:val="single" w:sz="4" w:space="0" w:color="auto"/>
              <w:right w:val="single" w:sz="4" w:space="0" w:color="auto"/>
            </w:tcBorders>
            <w:hideMark/>
          </w:tcPr>
          <w:p w:rsidR="00D442DB" w:rsidRPr="00D442DB" w:rsidP="00DA7CF8">
            <w:pPr>
              <w:widowControl w:val="0"/>
              <w:jc w:val="both"/>
              <w:rPr>
                <w:rFonts w:ascii="Times New Roman" w:hAnsi="Times New Roman" w:cs="Times New Roman"/>
                <w:sz w:val="24"/>
                <w:szCs w:val="24"/>
              </w:rPr>
            </w:pPr>
            <w:r w:rsidRPr="00616DF7">
              <w:rPr>
                <w:rFonts w:ascii="Times New Roman" w:hAnsi="Times New Roman" w:cs="Times New Roman"/>
                <w:sz w:val="24"/>
                <w:szCs w:val="24"/>
              </w:rPr>
              <w:t>Тепло</w:t>
            </w:r>
            <w:r w:rsidR="00DA7CF8">
              <w:rPr>
                <w:rFonts w:ascii="Times New Roman" w:hAnsi="Times New Roman" w:cs="Times New Roman"/>
                <w:sz w:val="24"/>
                <w:szCs w:val="24"/>
              </w:rPr>
              <w:t>трасса</w:t>
            </w:r>
            <w:r>
              <w:rPr>
                <w:rFonts w:ascii="Times New Roman" w:hAnsi="Times New Roman" w:cs="Times New Roman"/>
                <w:sz w:val="24"/>
                <w:szCs w:val="24"/>
              </w:rPr>
              <w:t>,</w:t>
            </w:r>
            <w:r w:rsidRPr="00616DF7">
              <w:rPr>
                <w:rFonts w:ascii="Times New Roman" w:hAnsi="Times New Roman" w:cs="Times New Roman"/>
                <w:sz w:val="24"/>
                <w:szCs w:val="24"/>
              </w:rPr>
              <w:t xml:space="preserve"> расположенн</w:t>
            </w:r>
            <w:r w:rsidR="00DA7CF8">
              <w:rPr>
                <w:rFonts w:ascii="Times New Roman" w:hAnsi="Times New Roman" w:cs="Times New Roman"/>
                <w:sz w:val="24"/>
                <w:szCs w:val="24"/>
              </w:rPr>
              <w:t>ая</w:t>
            </w:r>
            <w:r w:rsidRPr="00616DF7">
              <w:rPr>
                <w:rFonts w:ascii="Times New Roman" w:hAnsi="Times New Roman" w:cs="Times New Roman"/>
                <w:sz w:val="24"/>
                <w:szCs w:val="24"/>
              </w:rPr>
              <w:t xml:space="preserve"> по адресу: Челябинская область, г. Карталы, ул. Пушкина,</w:t>
            </w:r>
            <w:r>
              <w:rPr>
                <w:rFonts w:ascii="Times New Roman" w:hAnsi="Times New Roman" w:cs="Times New Roman"/>
                <w:sz w:val="24"/>
                <w:szCs w:val="24"/>
              </w:rPr>
              <w:t xml:space="preserve"> 45К</w:t>
            </w:r>
          </w:p>
        </w:tc>
      </w:tr>
      <w:tr w:rsidTr="009C3D5D">
        <w:tblPrEx>
          <w:tblW w:w="0" w:type="auto"/>
          <w:tblLook w:val="04A0"/>
        </w:tblPrEx>
        <w:tc>
          <w:tcPr>
            <w:tcW w:w="1429" w:type="dxa"/>
            <w:tcBorders>
              <w:top w:val="single" w:sz="4" w:space="0" w:color="auto"/>
              <w:left w:val="single" w:sz="4" w:space="0" w:color="auto"/>
              <w:bottom w:val="single" w:sz="4" w:space="0" w:color="auto"/>
              <w:right w:val="single" w:sz="4" w:space="0" w:color="auto"/>
            </w:tcBorders>
            <w:hideMark/>
          </w:tcPr>
          <w:p w:rsidR="009C3D5D" w:rsidRPr="00114878" w:rsidP="00F44628">
            <w:pPr>
              <w:widowControl w:val="0"/>
              <w:rPr>
                <w:rFonts w:ascii="Times New Roman" w:hAnsi="Times New Roman" w:cs="Times New Roman"/>
                <w:sz w:val="24"/>
                <w:szCs w:val="24"/>
                <w:lang w:eastAsia="zh-CN"/>
              </w:rPr>
            </w:pPr>
            <w:r w:rsidRPr="00114878">
              <w:rPr>
                <w:rFonts w:ascii="Times New Roman" w:hAnsi="Times New Roman" w:cs="Times New Roman"/>
                <w:sz w:val="24"/>
                <w:szCs w:val="24"/>
                <w:lang w:eastAsia="zh-CN"/>
              </w:rPr>
              <w:t>Исходное значение критерия</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3D5D" w:rsidRPr="00114878" w:rsidP="00F44628">
            <w:pPr>
              <w:widowControl w:val="0"/>
              <w:jc w:val="center"/>
              <w:rPr>
                <w:rFonts w:ascii="Times New Roman" w:hAnsi="Times New Roman" w:cs="Times New Roman"/>
                <w:sz w:val="24"/>
                <w:szCs w:val="24"/>
                <w:lang w:eastAsia="zh-CN"/>
              </w:rPr>
            </w:pPr>
            <w:r w:rsidRPr="00114878">
              <w:rPr>
                <w:rFonts w:ascii="Times New Roman" w:hAnsi="Times New Roman" w:cs="Times New Roman"/>
                <w:sz w:val="24"/>
                <w:szCs w:val="24"/>
                <w:lang w:eastAsia="zh-CN"/>
              </w:rPr>
              <w:t xml:space="preserve">Всего, </w:t>
            </w:r>
            <w:r w:rsidRPr="00114878">
              <w:rPr>
                <w:rFonts w:ascii="Times New Roman" w:hAnsi="Times New Roman" w:cs="Times New Roman"/>
                <w:color w:val="000000"/>
                <w:sz w:val="24"/>
                <w:szCs w:val="24"/>
              </w:rPr>
              <w:t>тыс.</w:t>
            </w:r>
            <w:r w:rsidRPr="00114878">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9C3D5D" w:rsidRPr="00114878" w:rsidP="00F44628">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9336,25</w:t>
            </w:r>
          </w:p>
        </w:tc>
      </w:tr>
    </w:tbl>
    <w:p w:rsidR="00872C72"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14878">
        <w:rPr>
          <w:rFonts w:ascii="Times New Roman" w:eastAsia="Times New Roman" w:hAnsi="Times New Roman" w:cs="Times New Roman"/>
          <w:color w:val="000000"/>
          <w:sz w:val="24"/>
          <w:szCs w:val="24"/>
        </w:rPr>
        <w:t>Р</w:t>
      </w:r>
      <w:r w:rsidRPr="00114878">
        <w:rPr>
          <w:rFonts w:ascii="Times New Roman" w:eastAsia="Times New Roman" w:hAnsi="Times New Roman" w:cs="Times New Roman"/>
          <w:sz w:val="24"/>
          <w:szCs w:val="24"/>
        </w:rPr>
        <w:t xml:space="preserve">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w:t>
      </w:r>
      <w:r w:rsidRPr="00114878">
        <w:rPr>
          <w:rFonts w:ascii="Times New Roman" w:eastAsia="Times New Roman" w:hAnsi="Times New Roman" w:cs="Times New Roman"/>
          <w:sz w:val="24"/>
          <w:szCs w:val="24"/>
        </w:rPr>
        <w:t>Российской Федерации в сфере государственного регулирования цен (тарифов).</w:t>
      </w:r>
    </w:p>
    <w:p w:rsidR="000524D6" w:rsidP="00FC1AF6">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524D6" w:rsidRPr="00CE1BC0" w:rsidP="000524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E1BC0">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3.2</w:t>
      </w:r>
      <w:r w:rsidRPr="00CE1BC0">
        <w:rPr>
          <w:rFonts w:ascii="Times New Roman" w:eastAsia="Times New Roman" w:hAnsi="Times New Roman" w:cs="Times New Roman"/>
          <w:color w:val="000000" w:themeColor="text1"/>
          <w:sz w:val="24"/>
          <w:szCs w:val="24"/>
        </w:rPr>
        <w:t>. Показатели энергосбережения и энергетической эффективности объектов на каждый год срока действия концессионного соглашения.</w:t>
      </w:r>
    </w:p>
    <w:p w:rsidR="000524D6"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w:t>
      </w:r>
    </w:p>
    <w:p w:rsidR="000524D6" w:rsidRPr="00114878"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г. Карталы</w:t>
      </w:r>
      <w:r>
        <w:rPr>
          <w:rFonts w:ascii="Times New Roman" w:eastAsia="Times New Roman" w:hAnsi="Times New Roman" w:cs="Times New Roman"/>
          <w:sz w:val="24"/>
          <w:szCs w:val="24"/>
        </w:rPr>
        <w:t>, д. б/н</w:t>
      </w:r>
    </w:p>
    <w:tbl>
      <w:tblPr>
        <w:tblStyle w:val="TableGrid"/>
        <w:tblW w:w="9923" w:type="dxa"/>
        <w:tblInd w:w="-176" w:type="dxa"/>
        <w:tblLook w:val="04A0"/>
      </w:tblPr>
      <w:tblGrid>
        <w:gridCol w:w="6380"/>
        <w:gridCol w:w="1134"/>
        <w:gridCol w:w="2409"/>
      </w:tblGrid>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Наименование Критерия</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Год</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Значение критерия</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2031</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2032</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2033</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2034</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 xml:space="preserve">Удельный расход топлива на производство единицы тепловой энергии, отпускаемой  с коллекторов источников </w:t>
            </w:r>
            <w:r w:rsidRPr="00F4203D">
              <w:rPr>
                <w:rFonts w:ascii="Times New Roman" w:eastAsia="Times New Roman" w:hAnsi="Times New Roman" w:cs="Times New Roman"/>
                <w:color w:val="000000"/>
                <w:sz w:val="24"/>
                <w:szCs w:val="24"/>
              </w:rPr>
              <w:t>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2035</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r w:rsidTr="002C3055">
        <w:tblPrEx>
          <w:tblW w:w="9923" w:type="dxa"/>
          <w:tblInd w:w="-176" w:type="dxa"/>
          <w:tblLook w:val="04A0"/>
        </w:tblPrEx>
        <w:tc>
          <w:tcPr>
            <w:tcW w:w="6380" w:type="dxa"/>
          </w:tcPr>
          <w:p w:rsidR="000524D6" w:rsidRPr="00F4203D" w:rsidP="002C3055">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F4203D">
              <w:rPr>
                <w:rFonts w:ascii="Times New Roman" w:eastAsia="Times New Roman" w:hAnsi="Times New Roman" w:cs="Times New Roman"/>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134"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2036</w:t>
            </w:r>
          </w:p>
        </w:tc>
        <w:tc>
          <w:tcPr>
            <w:tcW w:w="2409"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160,07</w:t>
            </w:r>
          </w:p>
        </w:tc>
      </w:tr>
    </w:tbl>
    <w:p w:rsidR="000524D6"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w:t>
      </w:r>
    </w:p>
    <w:p w:rsidR="000524D6" w:rsidRPr="00114878" w:rsidP="000524D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г. Карталы</w:t>
      </w:r>
      <w:r>
        <w:rPr>
          <w:rFonts w:ascii="Times New Roman" w:eastAsia="Times New Roman" w:hAnsi="Times New Roman" w:cs="Times New Roman"/>
          <w:sz w:val="24"/>
          <w:szCs w:val="24"/>
        </w:rPr>
        <w:t>, д б/н</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514"/>
        <w:gridCol w:w="2409"/>
      </w:tblGrid>
      <w:tr w:rsidTr="00A55BCE">
        <w:tblPrEx>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1020"/>
        </w:trPr>
        <w:tc>
          <w:tcPr>
            <w:tcW w:w="7514" w:type="dxa"/>
            <w:shd w:val="clear" w:color="auto" w:fill="auto"/>
            <w:vAlign w:val="center"/>
            <w:hideMark/>
          </w:tcPr>
          <w:p w:rsidR="000524D6" w:rsidRPr="00557ACB" w:rsidP="002C3055">
            <w:pPr>
              <w:spacing w:after="0" w:line="240" w:lineRule="auto"/>
              <w:rPr>
                <w:rFonts w:ascii="Times New Roman" w:eastAsia="Times New Roman" w:hAnsi="Times New Roman" w:cs="Times New Roman"/>
                <w:color w:val="000000"/>
                <w:sz w:val="24"/>
                <w:szCs w:val="24"/>
              </w:rPr>
            </w:pPr>
            <w:r w:rsidRPr="00557ACB">
              <w:rPr>
                <w:rFonts w:ascii="Times New Roman" w:eastAsia="Times New Roman" w:hAnsi="Times New Roman" w:cs="Times New Roman"/>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2409" w:type="dxa"/>
            <w:shd w:val="clear" w:color="auto" w:fill="auto"/>
            <w:vAlign w:val="center"/>
            <w:hideMark/>
          </w:tcPr>
          <w:p w:rsidR="000524D6" w:rsidRPr="00557ACB" w:rsidP="002C3055">
            <w:pPr>
              <w:spacing w:after="0" w:line="240" w:lineRule="auto"/>
              <w:jc w:val="center"/>
              <w:rPr>
                <w:rFonts w:ascii="Times New Roman" w:eastAsia="Times New Roman" w:hAnsi="Times New Roman" w:cs="Times New Roman"/>
                <w:color w:val="000000"/>
                <w:sz w:val="24"/>
                <w:szCs w:val="24"/>
              </w:rPr>
            </w:pPr>
            <w:r w:rsidRPr="00557ACB">
              <w:rPr>
                <w:rFonts w:ascii="Times New Roman" w:eastAsia="Times New Roman" w:hAnsi="Times New Roman" w:cs="Times New Roman"/>
                <w:color w:val="000000"/>
                <w:sz w:val="24"/>
                <w:szCs w:val="24"/>
              </w:rPr>
              <w:t>0</w:t>
            </w:r>
          </w:p>
        </w:tc>
      </w:tr>
    </w:tbl>
    <w:p w:rsidR="000524D6"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p>
    <w:p w:rsidR="000524D6" w:rsidRPr="00114878"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расположенные по адресу: Челябинская область, г. Карталы, ул. Пушкина,45К</w:t>
      </w:r>
    </w:p>
    <w:tbl>
      <w:tblPr>
        <w:tblStyle w:val="TableGrid"/>
        <w:tblW w:w="0" w:type="auto"/>
        <w:tblInd w:w="-176" w:type="dxa"/>
        <w:tblLook w:val="04A0"/>
      </w:tblPr>
      <w:tblGrid>
        <w:gridCol w:w="5328"/>
        <w:gridCol w:w="2123"/>
        <w:gridCol w:w="2295"/>
      </w:tblGrid>
      <w:tr w:rsidTr="000524D6">
        <w:tblPrEx>
          <w:tblW w:w="0" w:type="auto"/>
          <w:tblInd w:w="-176" w:type="dxa"/>
          <w:tblLook w:val="04A0"/>
        </w:tblPrEx>
        <w:tc>
          <w:tcPr>
            <w:tcW w:w="5328"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Наименование Критерия</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Год</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Значение критерия</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 xml:space="preserve">Величина технологических потерь тепловой энергии при передаче тепловой энергии по тепловым сетям, тыс.Гкал </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F4203D">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2022</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2023</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w:t>
            </w:r>
            <w:r>
              <w:rPr>
                <w:rFonts w:ascii="Times New Roman" w:eastAsia="Times New Roman" w:hAnsi="Times New Roman" w:cs="Times New Roman"/>
                <w:color w:val="000000" w:themeColor="text1"/>
                <w:sz w:val="24"/>
                <w:szCs w:val="24"/>
              </w:rPr>
              <w:t xml:space="preserve"> 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2026</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2027</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2028</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2029</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2030</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2031</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2032</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 xml:space="preserve">Величина технологических потерь тепловой </w:t>
            </w:r>
            <w:r w:rsidRPr="00557ACB">
              <w:rPr>
                <w:rFonts w:ascii="Times New Roman" w:eastAsia="Times New Roman" w:hAnsi="Times New Roman" w:cs="Times New Roman"/>
                <w:color w:val="000000" w:themeColor="text1"/>
                <w:sz w:val="24"/>
                <w:szCs w:val="24"/>
              </w:rPr>
              <w:t>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2033</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2034</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2035</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r w:rsidTr="000524D6">
        <w:tblPrEx>
          <w:tblW w:w="0" w:type="auto"/>
          <w:tblInd w:w="-176" w:type="dxa"/>
          <w:tblLook w:val="04A0"/>
        </w:tblPrEx>
        <w:tc>
          <w:tcPr>
            <w:tcW w:w="5328" w:type="dxa"/>
          </w:tcPr>
          <w:p w:rsidR="000524D6" w:rsidRPr="00557ACB" w:rsidP="002C3055">
            <w:pPr>
              <w:widowControl w:val="0"/>
              <w:autoSpaceDE w:val="0"/>
              <w:autoSpaceDN w:val="0"/>
              <w:adjustRightInd w:val="0"/>
              <w:jc w:val="both"/>
              <w:rPr>
                <w:rFonts w:ascii="Times New Roman" w:eastAsia="Times New Roman" w:hAnsi="Times New Roman" w:cs="Times New Roman"/>
                <w:color w:val="000000" w:themeColor="text1"/>
                <w:sz w:val="24"/>
                <w:szCs w:val="24"/>
              </w:rPr>
            </w:pPr>
            <w:r w:rsidRPr="00557ACB">
              <w:rPr>
                <w:rFonts w:ascii="Times New Roman" w:eastAsia="Times New Roman" w:hAnsi="Times New Roman" w:cs="Times New Roman"/>
                <w:color w:val="000000" w:themeColor="text1"/>
                <w:sz w:val="24"/>
                <w:szCs w:val="24"/>
              </w:rPr>
              <w:t>Величина технологических потерь тепловой энергии при передаче тепловой энергии по тепловым сетям, тыс.Гкал</w:t>
            </w:r>
          </w:p>
        </w:tc>
        <w:tc>
          <w:tcPr>
            <w:tcW w:w="2123"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2036</w:t>
            </w:r>
          </w:p>
        </w:tc>
        <w:tc>
          <w:tcPr>
            <w:tcW w:w="2295" w:type="dxa"/>
          </w:tcPr>
          <w:p w:rsidR="000524D6" w:rsidRPr="00F4203D" w:rsidP="002C3055">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9,681</w:t>
            </w:r>
          </w:p>
        </w:tc>
      </w:tr>
    </w:tbl>
    <w:p w:rsidR="000524D6"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Тепловые сети</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расположенные по адресу: Челябинская область, г. Карталы, </w:t>
      </w:r>
    </w:p>
    <w:p w:rsidR="000524D6" w:rsidRPr="00114878" w:rsidP="000524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ул. Пушкина,45</w:t>
      </w:r>
      <w:r>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Pr>
          <w:rFonts w:ascii="Times New Roman" w:eastAsia="Times New Roman" w:hAnsi="Times New Roman" w:cs="Times New Roman"/>
          <w:sz w:val="24"/>
          <w:szCs w:val="24"/>
        </w:rPr>
        <w:t>»</w:t>
      </w:r>
    </w:p>
    <w:tbl>
      <w:tblPr>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514"/>
        <w:gridCol w:w="2268"/>
      </w:tblGrid>
      <w:tr w:rsidTr="00A55BCE">
        <w:tblPrEx>
          <w:tblW w:w="978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1020"/>
        </w:trPr>
        <w:tc>
          <w:tcPr>
            <w:tcW w:w="7514" w:type="dxa"/>
            <w:shd w:val="clear" w:color="auto" w:fill="auto"/>
            <w:vAlign w:val="center"/>
            <w:hideMark/>
          </w:tcPr>
          <w:p w:rsidR="000524D6" w:rsidRPr="008B4A3A" w:rsidP="002C3055">
            <w:pPr>
              <w:spacing w:after="0" w:line="240" w:lineRule="auto"/>
              <w:rPr>
                <w:rFonts w:ascii="Times New Roman" w:eastAsia="Times New Roman" w:hAnsi="Times New Roman" w:cs="Times New Roman"/>
                <w:color w:val="000000"/>
                <w:sz w:val="24"/>
                <w:szCs w:val="24"/>
              </w:rPr>
            </w:pPr>
            <w:r w:rsidRPr="008B4A3A">
              <w:rPr>
                <w:rFonts w:ascii="Times New Roman" w:eastAsia="Times New Roman" w:hAnsi="Times New Roman" w:cs="Times New Roman"/>
                <w:color w:val="000000"/>
                <w:sz w:val="24"/>
                <w:szCs w:val="24"/>
              </w:rPr>
              <w:t>Количество прекращений подачи тепловой энергии, теплоносителя в результат</w:t>
            </w:r>
            <w:r>
              <w:rPr>
                <w:rFonts w:ascii="Times New Roman" w:eastAsia="Times New Roman" w:hAnsi="Times New Roman" w:cs="Times New Roman"/>
                <w:color w:val="000000"/>
                <w:sz w:val="24"/>
                <w:szCs w:val="24"/>
              </w:rPr>
              <w:t>е технологических нарушений на тепловых сетях на 1 км тепловых сетей</w:t>
            </w:r>
            <w:r w:rsidRPr="008B4A3A">
              <w:rPr>
                <w:rFonts w:ascii="Times New Roman" w:eastAsia="Times New Roman" w:hAnsi="Times New Roman" w:cs="Times New Roman"/>
                <w:color w:val="000000"/>
                <w:sz w:val="24"/>
                <w:szCs w:val="24"/>
              </w:rPr>
              <w:t>.</w:t>
            </w:r>
          </w:p>
        </w:tc>
        <w:tc>
          <w:tcPr>
            <w:tcW w:w="2268" w:type="dxa"/>
            <w:shd w:val="clear" w:color="auto" w:fill="auto"/>
            <w:vAlign w:val="center"/>
            <w:hideMark/>
          </w:tcPr>
          <w:p w:rsidR="000524D6" w:rsidRPr="008B4A3A" w:rsidP="002C3055">
            <w:pPr>
              <w:spacing w:after="0" w:line="240" w:lineRule="auto"/>
              <w:jc w:val="center"/>
              <w:rPr>
                <w:rFonts w:ascii="Times New Roman" w:eastAsia="Times New Roman" w:hAnsi="Times New Roman" w:cs="Times New Roman"/>
                <w:color w:val="000000"/>
                <w:sz w:val="24"/>
                <w:szCs w:val="24"/>
              </w:rPr>
            </w:pPr>
            <w:r w:rsidRPr="008B4A3A">
              <w:rPr>
                <w:rFonts w:ascii="Times New Roman" w:eastAsia="Times New Roman" w:hAnsi="Times New Roman" w:cs="Times New Roman"/>
                <w:color w:val="000000"/>
                <w:sz w:val="24"/>
                <w:szCs w:val="24"/>
              </w:rPr>
              <w:t>0</w:t>
            </w:r>
          </w:p>
        </w:tc>
      </w:tr>
    </w:tbl>
    <w:p w:rsidR="000524D6" w:rsidP="000524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524D6" w:rsidRPr="00CE1BC0" w:rsidP="000524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E1BC0">
        <w:rPr>
          <w:rFonts w:ascii="Times New Roman" w:eastAsia="Times New Roman" w:hAnsi="Times New Roman" w:cs="Times New Roman"/>
          <w:color w:val="000000" w:themeColor="text1"/>
          <w:sz w:val="24"/>
          <w:szCs w:val="24"/>
        </w:rPr>
        <w:t>7.3.3. Индекс эффективности операционных расходов по всем объектам теплоснабжения и горячего водоснабжения в размере 1% на каждый год действия концессионного соглашения.</w:t>
      </w:r>
    </w:p>
    <w:p w:rsidR="000524D6" w:rsidRPr="00114878" w:rsidP="000524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237BA5" w:rsidRPr="0043441B" w:rsidP="00F325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color w:val="000000" w:themeColor="text1"/>
          <w:sz w:val="24"/>
          <w:szCs w:val="24"/>
        </w:rPr>
      </w:pPr>
      <w:r w:rsidRPr="0043441B">
        <w:rPr>
          <w:rFonts w:ascii="Times New Roman" w:eastAsia="Times New Roman" w:hAnsi="Times New Roman" w:cs="Times New Roman"/>
          <w:color w:val="000000" w:themeColor="text1"/>
          <w:sz w:val="24"/>
          <w:szCs w:val="24"/>
        </w:rPr>
        <w:t xml:space="preserve"> </w:t>
      </w:r>
      <w:r w:rsidR="000524D6">
        <w:rPr>
          <w:rFonts w:ascii="Times New Roman" w:eastAsia="Times New Roman" w:hAnsi="Times New Roman" w:cs="Times New Roman"/>
          <w:color w:val="000000" w:themeColor="text1"/>
          <w:sz w:val="24"/>
          <w:szCs w:val="24"/>
        </w:rPr>
        <w:t>7</w:t>
      </w:r>
      <w:r w:rsidRPr="0043441B">
        <w:rPr>
          <w:rFonts w:ascii="Times New Roman" w:eastAsia="Times New Roman" w:hAnsi="Times New Roman" w:cs="Times New Roman"/>
          <w:color w:val="000000" w:themeColor="text1"/>
          <w:sz w:val="24"/>
          <w:szCs w:val="24"/>
        </w:rPr>
        <w:t>.</w:t>
      </w:r>
      <w:r w:rsidR="0043441B">
        <w:rPr>
          <w:rFonts w:ascii="Times New Roman" w:eastAsia="Times New Roman" w:hAnsi="Times New Roman" w:cs="Times New Roman"/>
          <w:color w:val="000000" w:themeColor="text1"/>
          <w:sz w:val="24"/>
          <w:szCs w:val="24"/>
        </w:rPr>
        <w:t>3</w:t>
      </w:r>
      <w:r w:rsidRPr="0043441B">
        <w:rPr>
          <w:rFonts w:ascii="Times New Roman" w:eastAsia="Times New Roman" w:hAnsi="Times New Roman" w:cs="Times New Roman"/>
          <w:color w:val="000000" w:themeColor="text1"/>
          <w:sz w:val="24"/>
          <w:szCs w:val="24"/>
        </w:rPr>
        <w:t>.</w:t>
      </w:r>
      <w:r w:rsidR="000524D6">
        <w:rPr>
          <w:rFonts w:ascii="Times New Roman" w:eastAsia="Times New Roman" w:hAnsi="Times New Roman" w:cs="Times New Roman"/>
          <w:color w:val="000000" w:themeColor="text1"/>
          <w:sz w:val="24"/>
          <w:szCs w:val="24"/>
        </w:rPr>
        <w:t>4</w:t>
      </w:r>
      <w:r w:rsidRPr="0043441B">
        <w:rPr>
          <w:rFonts w:ascii="Times New Roman" w:eastAsia="Times New Roman" w:hAnsi="Times New Roman" w:cs="Times New Roman"/>
          <w:color w:val="000000" w:themeColor="text1"/>
          <w:sz w:val="24"/>
          <w:szCs w:val="24"/>
        </w:rPr>
        <w:t xml:space="preserve">. </w:t>
      </w:r>
      <w:r w:rsidRPr="0043441B" w:rsidR="00FC1AF6">
        <w:rPr>
          <w:rFonts w:ascii="Times New Roman" w:eastAsia="Times New Roman" w:hAnsi="Times New Roman" w:cs="Times New Roman"/>
          <w:color w:val="000000" w:themeColor="text1"/>
          <w:sz w:val="24"/>
          <w:szCs w:val="24"/>
        </w:rPr>
        <w:t>Нормативный уровень прибыли (на каждый год действия концессионного соглашения)</w:t>
      </w:r>
    </w:p>
    <w:p w:rsidR="00E3390D" w:rsidP="00E3390D">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DA7CF8">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p>
    <w:p w:rsidR="00E3390D" w:rsidRPr="00114878" w:rsidP="00E3390D">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г. Карталы</w:t>
      </w:r>
      <w:r>
        <w:rPr>
          <w:rFonts w:ascii="Times New Roman" w:eastAsia="Times New Roman" w:hAnsi="Times New Roman" w:cs="Times New Roman"/>
          <w:sz w:val="24"/>
          <w:szCs w:val="24"/>
        </w:rPr>
        <w:t>, д б/н</w:t>
      </w:r>
    </w:p>
    <w:p w:rsidR="00DA7CF8" w:rsidP="00F325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sz w:val="24"/>
          <w:szCs w:val="24"/>
        </w:rPr>
      </w:pPr>
    </w:p>
    <w:tbl>
      <w:tblPr>
        <w:tblStyle w:val="11"/>
        <w:tblW w:w="10743"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gridCol w:w="599"/>
      </w:tblGrid>
      <w:tr w:rsidTr="007A76D3">
        <w:tblPrEx>
          <w:tblW w:w="10743"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237BA5" w:rsidRPr="00114878" w:rsidP="00FC1AF6">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1</w:t>
            </w:r>
          </w:p>
        </w:tc>
        <w:tc>
          <w:tcPr>
            <w:tcW w:w="594"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3</w:t>
            </w:r>
          </w:p>
        </w:tc>
        <w:tc>
          <w:tcPr>
            <w:tcW w:w="642"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5</w:t>
            </w:r>
          </w:p>
        </w:tc>
        <w:tc>
          <w:tcPr>
            <w:tcW w:w="543"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sidR="00F4203D">
              <w:rPr>
                <w:rFonts w:ascii="Times New Roman" w:hAnsi="Times New Roman" w:cs="Times New Roman"/>
                <w:color w:val="000000" w:themeColor="text1"/>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w:t>
            </w:r>
            <w:r w:rsidR="00F4203D">
              <w:rPr>
                <w:rFonts w:ascii="Times New Roman" w:hAnsi="Times New Roman" w:cs="Times New Roman"/>
                <w:color w:val="000000" w:themeColor="text1"/>
                <w:sz w:val="14"/>
                <w:szCs w:val="14"/>
              </w:rPr>
              <w:t>29</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5</w:t>
            </w:r>
          </w:p>
        </w:tc>
        <w:tc>
          <w:tcPr>
            <w:tcW w:w="599" w:type="dxa"/>
            <w:tcBorders>
              <w:top w:val="single" w:sz="4" w:space="0" w:color="auto"/>
              <w:left w:val="single" w:sz="4" w:space="0" w:color="auto"/>
              <w:bottom w:val="single" w:sz="4" w:space="0" w:color="auto"/>
              <w:right w:val="single" w:sz="4" w:space="0" w:color="auto"/>
            </w:tcBorders>
          </w:tcPr>
          <w:p w:rsidR="00237BA5" w:rsidRPr="00114878" w:rsidP="00F4203D">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sidR="00F4203D">
              <w:rPr>
                <w:rFonts w:ascii="Times New Roman" w:hAnsi="Times New Roman" w:cs="Times New Roman"/>
                <w:color w:val="000000" w:themeColor="text1"/>
                <w:sz w:val="14"/>
                <w:szCs w:val="14"/>
              </w:rPr>
              <w:t>6</w:t>
            </w:r>
          </w:p>
        </w:tc>
      </w:tr>
      <w:tr w:rsidTr="007A76D3">
        <w:tblPrEx>
          <w:tblW w:w="10743"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7A76D3" w:rsidRPr="00114878" w:rsidP="00FC1AF6">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4"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F44628">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7A76D3" w:rsidRPr="00114878" w:rsidP="007A76D3">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9" w:type="dxa"/>
            <w:tcBorders>
              <w:top w:val="single" w:sz="4" w:space="0" w:color="auto"/>
              <w:left w:val="single" w:sz="4" w:space="0" w:color="auto"/>
              <w:bottom w:val="single" w:sz="4" w:space="0" w:color="auto"/>
              <w:right w:val="single" w:sz="4" w:space="0" w:color="auto"/>
            </w:tcBorders>
            <w:vAlign w:val="center"/>
          </w:tcPr>
          <w:p w:rsidR="007A76D3" w:rsidRPr="00114878" w:rsidP="00BF3CA6">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E3390D" w:rsidP="007A76D3">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p>
    <w:p w:rsidR="00A235D6" w:rsidP="007A76D3">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Тепловые сети</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расположенные по адресу: Челябинская область, г. Карталы,</w:t>
      </w:r>
    </w:p>
    <w:p w:rsidR="007A76D3" w:rsidRPr="00114878" w:rsidP="007A76D3">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 xml:space="preserve"> ул. Пушкина,45</w:t>
      </w:r>
      <w:r w:rsidR="00DA7CF8">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DA7CF8">
        <w:rPr>
          <w:rFonts w:ascii="Times New Roman" w:eastAsia="Times New Roman" w:hAnsi="Times New Roman" w:cs="Times New Roman"/>
          <w:sz w:val="24"/>
          <w:szCs w:val="24"/>
        </w:rPr>
        <w:t>»</w:t>
      </w:r>
    </w:p>
    <w:tbl>
      <w:tblPr>
        <w:tblStyle w:val="11"/>
        <w:tblW w:w="10743"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gridCol w:w="599"/>
      </w:tblGrid>
      <w:tr w:rsidTr="00F44628">
        <w:tblPrEx>
          <w:tblW w:w="10743"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F4203D" w:rsidRPr="00114878" w:rsidP="00F44628">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1</w:t>
            </w:r>
          </w:p>
        </w:tc>
        <w:tc>
          <w:tcPr>
            <w:tcW w:w="594"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3</w:t>
            </w:r>
          </w:p>
        </w:tc>
        <w:tc>
          <w:tcPr>
            <w:tcW w:w="642"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4</w:t>
            </w:r>
          </w:p>
        </w:tc>
        <w:tc>
          <w:tcPr>
            <w:tcW w:w="708"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5</w:t>
            </w:r>
          </w:p>
        </w:tc>
        <w:tc>
          <w:tcPr>
            <w:tcW w:w="543"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202</w:t>
            </w:r>
            <w:r>
              <w:rPr>
                <w:rFonts w:ascii="Times New Roman" w:hAnsi="Times New Roman" w:cs="Times New Roman"/>
                <w:color w:val="000000" w:themeColor="text1"/>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w:t>
            </w:r>
            <w:r>
              <w:rPr>
                <w:rFonts w:ascii="Times New Roman" w:hAnsi="Times New Roman" w:cs="Times New Roman"/>
                <w:color w:val="000000" w:themeColor="text1"/>
                <w:sz w:val="14"/>
                <w:szCs w:val="14"/>
              </w:rPr>
              <w:t>29</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5</w:t>
            </w:r>
          </w:p>
        </w:tc>
        <w:tc>
          <w:tcPr>
            <w:tcW w:w="599" w:type="dxa"/>
            <w:tcBorders>
              <w:top w:val="single" w:sz="4" w:space="0" w:color="auto"/>
              <w:left w:val="single" w:sz="4" w:space="0" w:color="auto"/>
              <w:bottom w:val="single" w:sz="4" w:space="0" w:color="auto"/>
              <w:right w:val="single" w:sz="4" w:space="0" w:color="auto"/>
            </w:tcBorders>
          </w:tcPr>
          <w:p w:rsidR="00F4203D" w:rsidRPr="00114878" w:rsidP="006F3B49">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114878">
              <w:rPr>
                <w:rFonts w:ascii="Times New Roman" w:hAnsi="Times New Roman" w:cs="Times New Roman"/>
                <w:color w:val="000000" w:themeColor="text1"/>
                <w:sz w:val="14"/>
                <w:szCs w:val="14"/>
              </w:rPr>
              <w:t>203</w:t>
            </w:r>
            <w:r>
              <w:rPr>
                <w:rFonts w:ascii="Times New Roman" w:hAnsi="Times New Roman" w:cs="Times New Roman"/>
                <w:color w:val="000000" w:themeColor="text1"/>
                <w:sz w:val="14"/>
                <w:szCs w:val="14"/>
              </w:rPr>
              <w:t>6</w:t>
            </w:r>
          </w:p>
        </w:tc>
      </w:tr>
      <w:tr w:rsidTr="00F44628">
        <w:tblPrEx>
          <w:tblW w:w="10743"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F4203D" w:rsidRPr="00114878" w:rsidP="00F44628">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114878">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4"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99" w:type="dxa"/>
            <w:tcBorders>
              <w:top w:val="single" w:sz="4" w:space="0" w:color="auto"/>
              <w:left w:val="single" w:sz="4" w:space="0" w:color="auto"/>
              <w:bottom w:val="single" w:sz="4" w:space="0" w:color="auto"/>
              <w:right w:val="single" w:sz="4" w:space="0" w:color="auto"/>
            </w:tcBorders>
            <w:vAlign w:val="center"/>
          </w:tcPr>
          <w:p w:rsidR="00F4203D" w:rsidRPr="00114878" w:rsidP="006F3B49">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837113" w:rsidP="00B179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0524D6" w:rsidRPr="00A55BCE" w:rsidP="000524D6">
      <w:pPr>
        <w:widowControl w:val="0"/>
        <w:suppressAutoHyphens/>
        <w:autoSpaceDE w:val="0"/>
        <w:autoSpaceDN w:val="0"/>
        <w:adjustRightInd w:val="0"/>
        <w:spacing w:after="0" w:line="240" w:lineRule="auto"/>
        <w:ind w:left="480"/>
        <w:jc w:val="both"/>
        <w:rPr>
          <w:rFonts w:ascii="Times New Roman" w:eastAsia="Times New Roman" w:hAnsi="Times New Roman" w:cs="Times New Roman"/>
          <w:sz w:val="24"/>
          <w:szCs w:val="24"/>
          <w:lang w:eastAsia="zh-CN"/>
        </w:rPr>
      </w:pPr>
      <w:r w:rsidRPr="00A55BCE">
        <w:rPr>
          <w:rFonts w:ascii="Times New Roman" w:eastAsia="Times New Roman" w:hAnsi="Times New Roman" w:cs="Times New Roman"/>
          <w:sz w:val="24"/>
          <w:szCs w:val="24"/>
          <w:lang w:eastAsia="zh-CN"/>
        </w:rPr>
        <w:t>7.4. Плата Концедента–  не устанавливается.</w:t>
      </w:r>
    </w:p>
    <w:p w:rsidR="00837113" w:rsidRPr="00114878" w:rsidP="00B17905">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rPr>
      </w:pPr>
    </w:p>
    <w:p w:rsidR="00F9398A" w:rsidRPr="00A55BCE" w:rsidP="00A235D6">
      <w:pPr>
        <w:spacing w:after="0" w:line="240" w:lineRule="auto"/>
        <w:ind w:right="991" w:firstLine="709"/>
        <w:rPr>
          <w:rFonts w:ascii="Times New Roman" w:eastAsia="Times New Roman" w:hAnsi="Times New Roman" w:cs="Times New Roman"/>
          <w:sz w:val="24"/>
          <w:szCs w:val="24"/>
        </w:rPr>
      </w:pPr>
      <w:r w:rsidRPr="00A55BCE">
        <w:rPr>
          <w:rFonts w:ascii="Times New Roman" w:eastAsia="Times New Roman" w:hAnsi="Times New Roman" w:cs="Times New Roman"/>
          <w:bCs/>
          <w:sz w:val="24"/>
          <w:szCs w:val="24"/>
        </w:rPr>
        <w:t>8</w:t>
      </w:r>
      <w:r w:rsidRPr="00A55BCE">
        <w:rPr>
          <w:rFonts w:ascii="Times New Roman" w:eastAsia="Times New Roman" w:hAnsi="Times New Roman" w:cs="Times New Roman"/>
          <w:bCs/>
          <w:sz w:val="24"/>
          <w:szCs w:val="24"/>
        </w:rPr>
        <w:t>. Регламент проведения конкурса</w:t>
      </w:r>
    </w:p>
    <w:p w:rsidR="00F9398A" w:rsidRPr="00E7570B" w:rsidP="00A235D6">
      <w:pPr>
        <w:spacing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8.1. График проведения конкурса:</w:t>
      </w:r>
    </w:p>
    <w:tbl>
      <w:tblPr>
        <w:tblStyle w:val="TableGrid"/>
        <w:tblW w:w="0" w:type="auto"/>
        <w:tblLook w:val="04A0"/>
      </w:tblPr>
      <w:tblGrid>
        <w:gridCol w:w="576"/>
        <w:gridCol w:w="4119"/>
        <w:gridCol w:w="2671"/>
        <w:gridCol w:w="2204"/>
      </w:tblGrid>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bCs/>
                <w:sz w:val="24"/>
                <w:szCs w:val="24"/>
              </w:rPr>
              <w:t>п/п</w:t>
            </w:r>
          </w:p>
        </w:tc>
        <w:tc>
          <w:tcPr>
            <w:tcW w:w="4227" w:type="dxa"/>
          </w:tcPr>
          <w:p w:rsidR="00967B98" w:rsidRPr="00E7570B" w:rsidP="008C60F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Наименование процедуры</w:t>
            </w:r>
          </w:p>
        </w:tc>
        <w:tc>
          <w:tcPr>
            <w:tcW w:w="3102" w:type="dxa"/>
          </w:tcPr>
          <w:p w:rsidR="00967B98" w:rsidRPr="00E7570B" w:rsidP="00967B98">
            <w:pPr>
              <w:spacing w:before="100" w:beforeAutospacing="1"/>
              <w:jc w:val="center"/>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Срок выполнения</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bCs/>
                <w:sz w:val="24"/>
                <w:szCs w:val="24"/>
              </w:rPr>
              <w:t>Исполнитель</w:t>
            </w:r>
          </w:p>
        </w:tc>
      </w:tr>
      <w:tr w:rsidTr="009C3D5D">
        <w:tblPrEx>
          <w:tblW w:w="0" w:type="auto"/>
          <w:tblLook w:val="04A0"/>
        </w:tblPrEx>
        <w:tc>
          <w:tcPr>
            <w:tcW w:w="10314" w:type="dxa"/>
            <w:gridSpan w:val="4"/>
          </w:tcPr>
          <w:p w:rsidR="00967B98" w:rsidRPr="006035C5" w:rsidP="00F9398A">
            <w:pPr>
              <w:spacing w:before="100" w:beforeAutospacing="1"/>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1.Опубликование сообщения о проведении открытого конкурса</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1.1</w:t>
            </w:r>
          </w:p>
        </w:tc>
        <w:tc>
          <w:tcPr>
            <w:tcW w:w="4227" w:type="dxa"/>
          </w:tcPr>
          <w:p w:rsidR="009318F8" w:rsidRPr="003814CE" w:rsidP="00FB431E">
            <w:pPr>
              <w:spacing w:before="100" w:beforeAutospacing="1"/>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Опубликование сообщения о проведении открытого Конкурса на официальном сайте:</w:t>
            </w:r>
            <w:r>
              <w:fldChar w:fldCharType="begin"/>
            </w:r>
            <w:r>
              <w:instrText xml:space="preserve"> HYPERLINK "http://www.zakupki.gov.ru/" </w:instrText>
            </w:r>
            <w:r>
              <w:fldChar w:fldCharType="separate"/>
            </w:r>
            <w:r w:rsidRPr="00E7570B">
              <w:rPr>
                <w:rFonts w:ascii="Times New Roman" w:eastAsia="Times New Roman" w:hAnsi="Times New Roman" w:cs="Times New Roman"/>
                <w:sz w:val="24"/>
                <w:szCs w:val="24"/>
                <w:u w:val="single"/>
              </w:rPr>
              <w:t>www.torgi.gov.ru</w:t>
            </w:r>
            <w:r>
              <w:fldChar w:fldCharType="end"/>
            </w:r>
            <w:r w:rsidRPr="00E7570B">
              <w:rPr>
                <w:rFonts w:ascii="Times New Roman" w:eastAsia="Times New Roman" w:hAnsi="Times New Roman" w:cs="Times New Roman"/>
                <w:sz w:val="24"/>
                <w:szCs w:val="24"/>
              </w:rPr>
              <w:t>, сайте муниципального образования:</w:t>
            </w:r>
            <w:r w:rsidRPr="00FB431E" w:rsidR="00FB431E">
              <w:rPr>
                <w:rFonts w:ascii="Times New Roman" w:eastAsia="Times New Roman" w:hAnsi="Times New Roman" w:cs="Times New Roman"/>
                <w:sz w:val="24"/>
                <w:szCs w:val="24"/>
              </w:rPr>
              <w:t>https://www.kartaly74.ru</w:t>
            </w:r>
          </w:p>
        </w:tc>
        <w:tc>
          <w:tcPr>
            <w:tcW w:w="3102" w:type="dxa"/>
          </w:tcPr>
          <w:p w:rsidR="00967B98" w:rsidRPr="00C16623" w:rsidP="002B2083">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Pr="00C16623" w:rsidR="00681EC9">
              <w:rPr>
                <w:rFonts w:ascii="Times New Roman" w:eastAsia="Times New Roman" w:hAnsi="Times New Roman" w:cs="Times New Roman"/>
                <w:sz w:val="24"/>
                <w:szCs w:val="24"/>
              </w:rPr>
              <w:t>.</w:t>
            </w:r>
            <w:r w:rsidRPr="00C16623" w:rsidR="00CA4169">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C16623" w:rsidR="00681EC9">
              <w:rPr>
                <w:rFonts w:ascii="Times New Roman" w:eastAsia="Times New Roman" w:hAnsi="Times New Roman" w:cs="Times New Roman"/>
                <w:sz w:val="24"/>
                <w:szCs w:val="24"/>
              </w:rPr>
              <w:t>.20</w:t>
            </w:r>
            <w:r w:rsidRPr="00C16623" w:rsidR="00165851">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C16623">
              <w:rPr>
                <w:rFonts w:ascii="Times New Roman" w:eastAsia="Times New Roman" w:hAnsi="Times New Roman" w:cs="Times New Roman"/>
                <w:sz w:val="24"/>
                <w:szCs w:val="24"/>
              </w:rPr>
              <w:t xml:space="preserve">г. </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1.2</w:t>
            </w:r>
          </w:p>
        </w:tc>
        <w:tc>
          <w:tcPr>
            <w:tcW w:w="4227" w:type="dxa"/>
          </w:tcPr>
          <w:p w:rsidR="00967B98" w:rsidRPr="00E7570B" w:rsidP="00967B98">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Ознакомление заинтересованных лиц </w:t>
            </w:r>
          </w:p>
          <w:p w:rsidR="00967B98" w:rsidRPr="00E7570B" w:rsidP="00FB43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r w:rsidR="00D02162">
              <w:rPr>
                <w:rFonts w:ascii="Times New Roman" w:eastAsia="Times New Roman" w:hAnsi="Times New Roman" w:cs="Times New Roman"/>
                <w:sz w:val="24"/>
                <w:szCs w:val="24"/>
              </w:rPr>
              <w:t>о</w:t>
            </w:r>
            <w:r w:rsidRPr="00D02162">
              <w:rPr>
                <w:rFonts w:ascii="Times New Roman" w:eastAsia="Times New Roman" w:hAnsi="Times New Roman" w:cs="Times New Roman"/>
                <w:sz w:val="24"/>
                <w:szCs w:val="24"/>
              </w:rPr>
              <w:t>б</w:t>
            </w:r>
            <w:r w:rsidRPr="00E7570B">
              <w:rPr>
                <w:rFonts w:ascii="Times New Roman" w:eastAsia="Times New Roman" w:hAnsi="Times New Roman" w:cs="Times New Roman"/>
                <w:sz w:val="24"/>
                <w:szCs w:val="24"/>
              </w:rPr>
              <w:t>ъект</w:t>
            </w:r>
            <w:r w:rsidR="00FB431E">
              <w:rPr>
                <w:rFonts w:ascii="Times New Roman" w:eastAsia="Times New Roman" w:hAnsi="Times New Roman" w:cs="Times New Roman"/>
                <w:sz w:val="24"/>
                <w:szCs w:val="24"/>
              </w:rPr>
              <w:t>омС</w:t>
            </w:r>
            <w:r w:rsidRPr="00E7570B">
              <w:rPr>
                <w:rFonts w:ascii="Times New Roman" w:eastAsia="Times New Roman" w:hAnsi="Times New Roman" w:cs="Times New Roman"/>
                <w:sz w:val="24"/>
                <w:szCs w:val="24"/>
              </w:rPr>
              <w:t>оглашения</w:t>
            </w:r>
          </w:p>
        </w:tc>
        <w:tc>
          <w:tcPr>
            <w:tcW w:w="3102" w:type="dxa"/>
          </w:tcPr>
          <w:p w:rsidR="00967B98" w:rsidRPr="00E7570B" w:rsidP="008C60F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Доступ к </w:t>
            </w:r>
            <w:r w:rsidR="00FB431E">
              <w:rPr>
                <w:rFonts w:ascii="Times New Roman" w:eastAsia="Times New Roman" w:hAnsi="Times New Roman" w:cs="Times New Roman"/>
                <w:sz w:val="24"/>
                <w:szCs w:val="24"/>
              </w:rPr>
              <w:t>объекту Соглашения</w:t>
            </w:r>
            <w:r w:rsidRPr="00E7570B">
              <w:rPr>
                <w:rFonts w:ascii="Times New Roman" w:eastAsia="Times New Roman" w:hAnsi="Times New Roman" w:cs="Times New Roman"/>
                <w:sz w:val="24"/>
                <w:szCs w:val="24"/>
              </w:rPr>
              <w:t>:</w:t>
            </w:r>
          </w:p>
          <w:p w:rsidR="00967B98" w:rsidRPr="00E7570B" w:rsidP="008C60F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30 рабочих дней с даты опубликования сообщения </w:t>
            </w:r>
          </w:p>
          <w:p w:rsidR="008454CB"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 проведении Конкурса</w:t>
            </w:r>
          </w:p>
        </w:tc>
        <w:tc>
          <w:tcPr>
            <w:tcW w:w="2409" w:type="dxa"/>
          </w:tcPr>
          <w:p w:rsidR="00967B98" w:rsidRPr="00E7570B" w:rsidP="0011487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p w:rsidR="00967B98" w:rsidRPr="00E7570B" w:rsidP="00F9398A">
            <w:pPr>
              <w:spacing w:before="100" w:beforeAutospacing="1"/>
              <w:rPr>
                <w:rFonts w:ascii="Times New Roman" w:eastAsia="Times New Roman" w:hAnsi="Times New Roman" w:cs="Times New Roman"/>
                <w:sz w:val="24"/>
                <w:szCs w:val="24"/>
              </w:rPr>
            </w:pPr>
          </w:p>
        </w:tc>
      </w:tr>
      <w:tr w:rsidTr="009C3D5D">
        <w:tblPrEx>
          <w:tblW w:w="0" w:type="auto"/>
          <w:tblLook w:val="04A0"/>
        </w:tblPrEx>
        <w:tc>
          <w:tcPr>
            <w:tcW w:w="10314" w:type="dxa"/>
            <w:gridSpan w:val="4"/>
          </w:tcPr>
          <w:p w:rsidR="00967B98" w:rsidRPr="006035C5" w:rsidP="00F9398A">
            <w:pPr>
              <w:spacing w:before="100" w:beforeAutospacing="1"/>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2. Разъяснения Конкурсной документации</w:t>
            </w:r>
          </w:p>
        </w:tc>
      </w:tr>
      <w:tr w:rsidTr="009C3D5D">
        <w:tblPrEx>
          <w:tblW w:w="0" w:type="auto"/>
          <w:tblLook w:val="04A0"/>
        </w:tblPrEx>
        <w:tc>
          <w:tcPr>
            <w:tcW w:w="576" w:type="dxa"/>
          </w:tcPr>
          <w:p w:rsidR="00967B98"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2.1</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Направление запросов о разъяснении Конкурсной документации</w:t>
            </w:r>
          </w:p>
        </w:tc>
        <w:tc>
          <w:tcPr>
            <w:tcW w:w="3102" w:type="dxa"/>
          </w:tcPr>
          <w:p w:rsidR="00967B98"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20 рабочих дней с даты опубликования сообщения о проведении Конкурса</w:t>
            </w:r>
          </w:p>
        </w:tc>
        <w:tc>
          <w:tcPr>
            <w:tcW w:w="2409"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Претендент</w:t>
            </w:r>
          </w:p>
        </w:tc>
      </w:tr>
      <w:tr w:rsidTr="009C3D5D">
        <w:tblPrEx>
          <w:tblW w:w="0" w:type="auto"/>
          <w:tblLook w:val="04A0"/>
        </w:tblPrEx>
        <w:tc>
          <w:tcPr>
            <w:tcW w:w="576" w:type="dxa"/>
          </w:tcPr>
          <w:p w:rsidR="00967B98" w:rsidRPr="00E7570B" w:rsidP="00967B9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2.2</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Предоставление разъяснений положений Конкурсной документации</w:t>
            </w:r>
          </w:p>
        </w:tc>
        <w:tc>
          <w:tcPr>
            <w:tcW w:w="3102" w:type="dxa"/>
          </w:tcPr>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течение 2 рабочих дней со дня поступления указанного запроса от Претендента, но </w:t>
            </w:r>
          </w:p>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не позднее, чем </w:t>
            </w:r>
          </w:p>
          <w:p w:rsidR="00967B98" w:rsidRPr="00E7570B" w:rsidP="00967B98">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 пять рабочих дней до дня истечения срока предоставления заявок</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Конкурсная комиссия </w:t>
            </w:r>
          </w:p>
          <w:p w:rsidR="00967B98" w:rsidRPr="00E7570B" w:rsidP="00F9398A">
            <w:pPr>
              <w:spacing w:before="100" w:beforeAutospacing="1"/>
              <w:rPr>
                <w:rFonts w:ascii="Times New Roman" w:eastAsia="Times New Roman" w:hAnsi="Times New Roman" w:cs="Times New Roman"/>
                <w:sz w:val="24"/>
                <w:szCs w:val="24"/>
              </w:rPr>
            </w:pPr>
          </w:p>
        </w:tc>
      </w:tr>
      <w:tr w:rsidTr="009C3D5D">
        <w:tblPrEx>
          <w:tblW w:w="0" w:type="auto"/>
          <w:tblLook w:val="04A0"/>
        </w:tblPrEx>
        <w:tc>
          <w:tcPr>
            <w:tcW w:w="576" w:type="dxa"/>
          </w:tcPr>
          <w:p w:rsidR="00967B98" w:rsidRPr="00E7570B" w:rsidP="00967B98">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2.3</w:t>
            </w:r>
          </w:p>
        </w:tc>
        <w:tc>
          <w:tcPr>
            <w:tcW w:w="4227"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Размещение на официальном сайте разъяснений положений Конкурсной документации</w:t>
            </w:r>
          </w:p>
        </w:tc>
        <w:tc>
          <w:tcPr>
            <w:tcW w:w="3102"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1 рабочего дня с даты направления разъяснений положений конкурсной документации по запросу претендента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967B98"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3. Подача заявок на участие в конкурсе</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3.1</w:t>
            </w:r>
          </w:p>
        </w:tc>
        <w:tc>
          <w:tcPr>
            <w:tcW w:w="4227" w:type="dxa"/>
          </w:tcPr>
          <w:p w:rsidR="00967B98" w:rsidRPr="00E7570B" w:rsidP="00A771CF">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представления Заявок на участие в Конкурсе</w:t>
            </w:r>
          </w:p>
        </w:tc>
        <w:tc>
          <w:tcPr>
            <w:tcW w:w="3102" w:type="dxa"/>
          </w:tcPr>
          <w:p w:rsidR="00967B98" w:rsidRPr="00A771CF" w:rsidP="00F9398A">
            <w:pPr>
              <w:spacing w:before="100" w:beforeAutospacing="1"/>
              <w:rPr>
                <w:rFonts w:ascii="Times New Roman" w:eastAsia="Times New Roman" w:hAnsi="Times New Roman" w:cs="Times New Roman"/>
                <w:sz w:val="24"/>
                <w:szCs w:val="24"/>
              </w:rPr>
            </w:pPr>
            <w:r w:rsidRPr="00A771CF">
              <w:rPr>
                <w:rFonts w:ascii="Times New Roman" w:eastAsia="Times New Roman" w:hAnsi="Times New Roman" w:cs="Times New Roman"/>
                <w:sz w:val="24"/>
                <w:szCs w:val="24"/>
              </w:rPr>
              <w:t>в течение 30 рабочих дней с даты опубликования сообщения о проведении Конкурса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w:t>
            </w:r>
          </w:p>
        </w:tc>
      </w:tr>
      <w:tr w:rsidTr="009C3D5D">
        <w:tblPrEx>
          <w:tblW w:w="0" w:type="auto"/>
          <w:tblLook w:val="04A0"/>
        </w:tblPrEx>
        <w:tc>
          <w:tcPr>
            <w:tcW w:w="576" w:type="dxa"/>
          </w:tcPr>
          <w:p w:rsidR="00967B98"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3.2</w:t>
            </w:r>
          </w:p>
        </w:tc>
        <w:tc>
          <w:tcPr>
            <w:tcW w:w="4227" w:type="dxa"/>
          </w:tcPr>
          <w:p w:rsidR="00967B98" w:rsidRPr="00E7570B" w:rsidP="00A771CF">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Отзыв или изменение поданной Заявки на участие в Конкурсе</w:t>
            </w:r>
          </w:p>
        </w:tc>
        <w:tc>
          <w:tcPr>
            <w:tcW w:w="3102" w:type="dxa"/>
          </w:tcPr>
          <w:p w:rsidR="008C4C7A" w:rsidRPr="00A771CF" w:rsidP="008C4C7A">
            <w:pPr>
              <w:rPr>
                <w:rFonts w:ascii="Times New Roman" w:eastAsia="Times New Roman" w:hAnsi="Times New Roman" w:cs="Times New Roman"/>
                <w:sz w:val="24"/>
                <w:szCs w:val="24"/>
              </w:rPr>
            </w:pPr>
            <w:r w:rsidRPr="00A771CF">
              <w:rPr>
                <w:rFonts w:ascii="Times New Roman" w:eastAsia="Times New Roman" w:hAnsi="Times New Roman" w:cs="Times New Roman"/>
                <w:sz w:val="24"/>
                <w:szCs w:val="24"/>
              </w:rPr>
              <w:t xml:space="preserve">в течение 30 рабочих дней с даты опубликования сообщения </w:t>
            </w:r>
          </w:p>
          <w:p w:rsidR="00967B98" w:rsidRPr="00A771CF" w:rsidP="008C4C7A">
            <w:pPr>
              <w:rPr>
                <w:rFonts w:ascii="Times New Roman" w:eastAsia="Times New Roman" w:hAnsi="Times New Roman" w:cs="Times New Roman"/>
                <w:sz w:val="24"/>
                <w:szCs w:val="24"/>
              </w:rPr>
            </w:pPr>
            <w:r w:rsidRPr="00A771CF">
              <w:rPr>
                <w:rFonts w:ascii="Times New Roman" w:eastAsia="Times New Roman" w:hAnsi="Times New Roman" w:cs="Times New Roman"/>
                <w:sz w:val="24"/>
                <w:szCs w:val="24"/>
              </w:rPr>
              <w:t>о проведении Конкурса</w:t>
            </w:r>
          </w:p>
        </w:tc>
        <w:tc>
          <w:tcPr>
            <w:tcW w:w="2409" w:type="dxa"/>
          </w:tcPr>
          <w:p w:rsidR="00967B98"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3.3</w:t>
            </w:r>
          </w:p>
        </w:tc>
        <w:tc>
          <w:tcPr>
            <w:tcW w:w="4227" w:type="dxa"/>
          </w:tcPr>
          <w:p w:rsidR="008C4C7A" w:rsidRPr="00E7570B" w:rsidP="00A771CF">
            <w:pPr>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Вскрытие Конкурсной комиссией представленных конвертов с Заявками на участие в Конкурсе</w:t>
            </w:r>
          </w:p>
        </w:tc>
        <w:tc>
          <w:tcPr>
            <w:tcW w:w="3102" w:type="dxa"/>
          </w:tcPr>
          <w:p w:rsidR="008C4C7A" w:rsidRPr="00754290" w:rsidP="008C4C7A">
            <w:pPr>
              <w:rPr>
                <w:rFonts w:ascii="Times New Roman" w:eastAsia="Times New Roman" w:hAnsi="Times New Roman" w:cs="Times New Roman"/>
                <w:sz w:val="24"/>
                <w:szCs w:val="24"/>
              </w:rPr>
            </w:pPr>
            <w:r w:rsidRPr="00754290">
              <w:rPr>
                <w:rFonts w:ascii="Times New Roman" w:eastAsia="Times New Roman" w:hAnsi="Times New Roman" w:cs="Times New Roman"/>
                <w:sz w:val="24"/>
                <w:szCs w:val="24"/>
              </w:rPr>
              <w:t xml:space="preserve">на 31-й рабочий день с даты опубликования сообщения </w:t>
            </w:r>
          </w:p>
          <w:p w:rsidR="008C4C7A" w:rsidRPr="00A976B8" w:rsidP="008C4C7A">
            <w:pPr>
              <w:rPr>
                <w:rFonts w:ascii="Times New Roman" w:eastAsia="Times New Roman" w:hAnsi="Times New Roman" w:cs="Times New Roman"/>
                <w:sz w:val="24"/>
                <w:szCs w:val="24"/>
                <w:highlight w:val="yellow"/>
              </w:rPr>
            </w:pPr>
            <w:r w:rsidRPr="00754290">
              <w:rPr>
                <w:rFonts w:ascii="Times New Roman" w:eastAsia="Times New Roman" w:hAnsi="Times New Roman" w:cs="Times New Roman"/>
                <w:sz w:val="24"/>
                <w:szCs w:val="24"/>
              </w:rPr>
              <w:t>о проведении Конкурса</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3.4</w:t>
            </w:r>
          </w:p>
        </w:tc>
        <w:tc>
          <w:tcPr>
            <w:tcW w:w="4227" w:type="dxa"/>
          </w:tcPr>
          <w:p w:rsidR="008C4C7A" w:rsidRPr="00E7570B" w:rsidP="00A771CF">
            <w:pPr>
              <w:ind w:firstLine="28"/>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Направление Участникам конкурса уведомления с предложением представить конкурсные предложения. Направление Заявителям, не допущенным к участию в конкурсе, уведомления об отказе в допуске к участию в конкурсе, с приложением копии </w:t>
            </w:r>
            <w:r w:rsidRPr="00E7570B">
              <w:rPr>
                <w:rFonts w:ascii="Times New Roman" w:eastAsia="Times New Roman" w:hAnsi="Times New Roman" w:cs="Times New Roman"/>
                <w:sz w:val="24"/>
                <w:szCs w:val="24"/>
              </w:rPr>
              <w:t>указанного протокола</w:t>
            </w:r>
          </w:p>
        </w:tc>
        <w:tc>
          <w:tcPr>
            <w:tcW w:w="3102" w:type="dxa"/>
          </w:tcPr>
          <w:p w:rsidR="008C4C7A" w:rsidRPr="00A976B8" w:rsidP="00F9398A">
            <w:pPr>
              <w:spacing w:before="100" w:beforeAutospacing="1"/>
              <w:rPr>
                <w:rFonts w:ascii="Times New Roman" w:eastAsia="Times New Roman" w:hAnsi="Times New Roman" w:cs="Times New Roman"/>
                <w:sz w:val="24"/>
                <w:szCs w:val="24"/>
                <w:highlight w:val="yellow"/>
              </w:rPr>
            </w:pPr>
            <w:r w:rsidRPr="00123978">
              <w:rPr>
                <w:rFonts w:ascii="Times New Roman" w:eastAsia="Times New Roman" w:hAnsi="Times New Roman" w:cs="Times New Roman"/>
                <w:sz w:val="24"/>
                <w:szCs w:val="24"/>
              </w:rPr>
              <w:t>в течение 3 рабочих дней со дня подписания членами конкурсной комиссии протокола проведения предварительного отбора участников конкурса</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8C4C7A" w:rsidRPr="00E7570B" w:rsidP="00967B98">
            <w:pPr>
              <w:spacing w:before="100" w:beforeAutospacing="1"/>
              <w:ind w:firstLine="29"/>
              <w:rPr>
                <w:rFonts w:ascii="Times New Roman" w:eastAsia="Times New Roman" w:hAnsi="Times New Roman" w:cs="Times New Roman"/>
                <w:sz w:val="24"/>
                <w:szCs w:val="24"/>
                <w:highlight w:val="red"/>
              </w:rPr>
            </w:pPr>
            <w:r w:rsidRPr="00681EC9">
              <w:rPr>
                <w:rFonts w:ascii="Times New Roman" w:eastAsia="Times New Roman" w:hAnsi="Times New Roman" w:cs="Times New Roman"/>
                <w:b/>
                <w:bCs/>
                <w:sz w:val="24"/>
                <w:szCs w:val="24"/>
              </w:rPr>
              <w:t>4. Подача Конкурсных предложений</w:t>
            </w:r>
          </w:p>
        </w:tc>
      </w:tr>
      <w:tr w:rsidTr="009C3D5D">
        <w:tblPrEx>
          <w:tblW w:w="0" w:type="auto"/>
          <w:tblLook w:val="04A0"/>
        </w:tblPrEx>
        <w:tc>
          <w:tcPr>
            <w:tcW w:w="576" w:type="dxa"/>
          </w:tcPr>
          <w:p w:rsidR="008C4C7A" w:rsidRPr="00E7570B" w:rsidP="008C4C7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4.1</w:t>
            </w:r>
          </w:p>
        </w:tc>
        <w:tc>
          <w:tcPr>
            <w:tcW w:w="4227"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Подготовка и подача Участниками Конкурса Конкурсных предложений</w:t>
            </w:r>
          </w:p>
        </w:tc>
        <w:tc>
          <w:tcPr>
            <w:tcW w:w="3102" w:type="dxa"/>
          </w:tcPr>
          <w:p w:rsidR="008C4C7A" w:rsidRPr="00C16623" w:rsidP="00B17B3A">
            <w:pPr>
              <w:spacing w:before="100" w:beforeAutospacing="1"/>
              <w:rPr>
                <w:rFonts w:ascii="Times New Roman" w:eastAsia="Times New Roman" w:hAnsi="Times New Roman" w:cs="Times New Roman"/>
                <w:sz w:val="24"/>
                <w:szCs w:val="24"/>
                <w:highlight w:val="yellow"/>
              </w:rPr>
            </w:pPr>
            <w:r w:rsidRPr="00C16623">
              <w:rPr>
                <w:rFonts w:ascii="Times New Roman" w:eastAsia="Times New Roman" w:hAnsi="Times New Roman" w:cs="Times New Roman"/>
                <w:sz w:val="24"/>
                <w:szCs w:val="24"/>
              </w:rPr>
              <w:t>осуществляется Заявител</w:t>
            </w:r>
            <w:r w:rsidRPr="00C16623" w:rsidR="00AA08CA">
              <w:rPr>
                <w:rFonts w:ascii="Times New Roman" w:eastAsia="Times New Roman" w:hAnsi="Times New Roman" w:cs="Times New Roman"/>
                <w:sz w:val="24"/>
                <w:szCs w:val="24"/>
              </w:rPr>
              <w:t>я</w:t>
            </w:r>
            <w:r w:rsidRPr="00C16623">
              <w:rPr>
                <w:rFonts w:ascii="Times New Roman" w:eastAsia="Times New Roman" w:hAnsi="Times New Roman" w:cs="Times New Roman"/>
                <w:sz w:val="24"/>
                <w:szCs w:val="24"/>
              </w:rPr>
              <w:t>м</w:t>
            </w:r>
            <w:r w:rsidRPr="00C16623" w:rsidR="00AA08CA">
              <w:rPr>
                <w:rFonts w:ascii="Times New Roman" w:eastAsia="Times New Roman" w:hAnsi="Times New Roman" w:cs="Times New Roman"/>
                <w:sz w:val="24"/>
                <w:szCs w:val="24"/>
              </w:rPr>
              <w:t>и</w:t>
            </w:r>
            <w:r w:rsidRPr="00C16623">
              <w:rPr>
                <w:rFonts w:ascii="Times New Roman" w:eastAsia="Times New Roman" w:hAnsi="Times New Roman" w:cs="Times New Roman"/>
                <w:sz w:val="24"/>
                <w:szCs w:val="24"/>
              </w:rPr>
              <w:t>, прошедшим</w:t>
            </w:r>
            <w:r w:rsidRPr="00C16623" w:rsidR="00AA08CA">
              <w:rPr>
                <w:rFonts w:ascii="Times New Roman" w:eastAsia="Times New Roman" w:hAnsi="Times New Roman" w:cs="Times New Roman"/>
                <w:sz w:val="24"/>
                <w:szCs w:val="24"/>
              </w:rPr>
              <w:t>и</w:t>
            </w:r>
            <w:r w:rsidRPr="00C16623">
              <w:rPr>
                <w:rFonts w:ascii="Times New Roman" w:eastAsia="Times New Roman" w:hAnsi="Times New Roman" w:cs="Times New Roman"/>
                <w:sz w:val="24"/>
                <w:szCs w:val="24"/>
              </w:rPr>
              <w:t xml:space="preserve"> предварительный отбор в срок </w:t>
            </w:r>
            <w:r w:rsidRPr="00C16623" w:rsidR="00FB431E">
              <w:rPr>
                <w:rFonts w:ascii="Times New Roman" w:eastAsia="Times New Roman" w:hAnsi="Times New Roman" w:cs="Times New Roman"/>
                <w:sz w:val="24"/>
                <w:szCs w:val="24"/>
              </w:rPr>
              <w:t xml:space="preserve">с </w:t>
            </w:r>
            <w:r w:rsidR="00B17B3A">
              <w:rPr>
                <w:rFonts w:ascii="Times New Roman" w:eastAsia="Times New Roman" w:hAnsi="Times New Roman" w:cs="Times New Roman"/>
                <w:sz w:val="24"/>
                <w:szCs w:val="24"/>
              </w:rPr>
              <w:t>2</w:t>
            </w:r>
            <w:r w:rsidRPr="00C16623" w:rsidR="00CA4169">
              <w:rPr>
                <w:rFonts w:ascii="Times New Roman" w:eastAsia="Times New Roman" w:hAnsi="Times New Roman" w:cs="Times New Roman"/>
                <w:sz w:val="24"/>
                <w:szCs w:val="24"/>
              </w:rPr>
              <w:t>6</w:t>
            </w:r>
            <w:r w:rsidRPr="00C16623" w:rsidR="00053719">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4</w:t>
            </w:r>
            <w:r w:rsidRPr="00C16623" w:rsidR="00053719">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с</w:t>
            </w:r>
            <w:r w:rsidRPr="00C16623" w:rsidR="003A7AAE">
              <w:rPr>
                <w:rFonts w:ascii="Times New Roman" w:eastAsia="Times New Roman" w:hAnsi="Times New Roman" w:cs="Times New Roman"/>
                <w:sz w:val="24"/>
                <w:szCs w:val="24"/>
              </w:rPr>
              <w:t xml:space="preserve"> 08</w:t>
            </w:r>
            <w:r w:rsidRPr="00C16623">
              <w:rPr>
                <w:rFonts w:ascii="Times New Roman" w:eastAsia="Times New Roman" w:hAnsi="Times New Roman" w:cs="Times New Roman"/>
                <w:sz w:val="24"/>
                <w:szCs w:val="24"/>
              </w:rPr>
              <w:t>-</w:t>
            </w:r>
            <w:r w:rsidRPr="00C16623" w:rsidR="003A7AAE">
              <w:rPr>
                <w:rFonts w:ascii="Times New Roman" w:eastAsia="Times New Roman" w:hAnsi="Times New Roman" w:cs="Times New Roman"/>
                <w:sz w:val="24"/>
                <w:szCs w:val="24"/>
              </w:rPr>
              <w:t>3</w:t>
            </w:r>
            <w:r w:rsidRPr="00C16623">
              <w:rPr>
                <w:rFonts w:ascii="Times New Roman" w:eastAsia="Times New Roman" w:hAnsi="Times New Roman" w:cs="Times New Roman"/>
                <w:sz w:val="24"/>
                <w:szCs w:val="24"/>
              </w:rPr>
              <w:t>0 часов местного времени по</w:t>
            </w:r>
            <w:r w:rsidRPr="00C16623" w:rsidR="00CA4169">
              <w:rPr>
                <w:rFonts w:ascii="Times New Roman" w:eastAsia="Times New Roman" w:hAnsi="Times New Roman" w:cs="Times New Roman"/>
                <w:sz w:val="24"/>
                <w:szCs w:val="24"/>
              </w:rPr>
              <w:t xml:space="preserve"> 2</w:t>
            </w:r>
            <w:r w:rsidR="00B17B3A">
              <w:rPr>
                <w:rFonts w:ascii="Times New Roman" w:eastAsia="Times New Roman" w:hAnsi="Times New Roman" w:cs="Times New Roman"/>
                <w:sz w:val="24"/>
                <w:szCs w:val="24"/>
              </w:rPr>
              <w:t>1</w:t>
            </w:r>
            <w:r w:rsidRPr="00C16623" w:rsidR="00053719">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7</w:t>
            </w:r>
            <w:r w:rsidRPr="00C16623" w:rsidR="00053719">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до </w:t>
            </w:r>
            <w:r w:rsidRPr="00C16623" w:rsidR="003A7AAE">
              <w:rPr>
                <w:rFonts w:ascii="Times New Roman" w:eastAsia="Times New Roman" w:hAnsi="Times New Roman" w:cs="Times New Roman"/>
                <w:sz w:val="24"/>
                <w:szCs w:val="24"/>
              </w:rPr>
              <w:t>17</w:t>
            </w:r>
            <w:r w:rsidRPr="00C16623">
              <w:rPr>
                <w:rFonts w:ascii="Times New Roman" w:eastAsia="Times New Roman" w:hAnsi="Times New Roman" w:cs="Times New Roman"/>
                <w:sz w:val="24"/>
                <w:szCs w:val="24"/>
              </w:rPr>
              <w:t>-00 часов местного времени включительно</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Участники конкурса</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4.2</w:t>
            </w:r>
          </w:p>
        </w:tc>
        <w:tc>
          <w:tcPr>
            <w:tcW w:w="4227" w:type="dxa"/>
          </w:tcPr>
          <w:p w:rsidR="008C4C7A" w:rsidRPr="00E7570B" w:rsidP="00DD7B94">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Отзыв или изменение поданного Конкурсного предложения</w:t>
            </w:r>
          </w:p>
        </w:tc>
        <w:tc>
          <w:tcPr>
            <w:tcW w:w="3102" w:type="dxa"/>
          </w:tcPr>
          <w:p w:rsidR="008C4C7A" w:rsidRPr="00A976B8" w:rsidP="00F9398A">
            <w:pPr>
              <w:spacing w:before="100" w:beforeAutospacing="1"/>
              <w:rPr>
                <w:rFonts w:ascii="Times New Roman" w:eastAsia="Times New Roman" w:hAnsi="Times New Roman" w:cs="Times New Roman"/>
                <w:sz w:val="24"/>
                <w:szCs w:val="24"/>
                <w:highlight w:val="yellow"/>
              </w:rPr>
            </w:pPr>
            <w:r w:rsidRPr="00123978">
              <w:rPr>
                <w:rFonts w:ascii="Times New Roman" w:eastAsia="Times New Roman" w:hAnsi="Times New Roman" w:cs="Times New Roman"/>
                <w:sz w:val="24"/>
                <w:szCs w:val="24"/>
              </w:rPr>
              <w:t>В любое время с момента подачи и до истечения срока представления в конкурсную комиссию конкурсных предложений</w:t>
            </w:r>
          </w:p>
        </w:tc>
        <w:tc>
          <w:tcPr>
            <w:tcW w:w="2409" w:type="dxa"/>
          </w:tcPr>
          <w:p w:rsidR="008C4C7A" w:rsidRPr="00E7570B" w:rsidP="00967B98">
            <w:pPr>
              <w:spacing w:before="100" w:beforeAutospacing="1"/>
              <w:ind w:firstLine="2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Участники конкурса</w:t>
            </w:r>
          </w:p>
        </w:tc>
      </w:tr>
      <w:tr w:rsidTr="009C3D5D">
        <w:tblPrEx>
          <w:tblW w:w="0" w:type="auto"/>
          <w:tblLook w:val="04A0"/>
        </w:tblPrEx>
        <w:tc>
          <w:tcPr>
            <w:tcW w:w="10314" w:type="dxa"/>
            <w:gridSpan w:val="4"/>
          </w:tcPr>
          <w:p w:rsidR="008C4C7A"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5.</w:t>
            </w:r>
            <w:r w:rsidR="006035C5">
              <w:rPr>
                <w:rFonts w:ascii="Times New Roman" w:eastAsia="Times New Roman" w:hAnsi="Times New Roman" w:cs="Times New Roman"/>
                <w:bCs/>
                <w:sz w:val="24"/>
                <w:szCs w:val="24"/>
              </w:rPr>
              <w:t xml:space="preserve"> </w:t>
            </w:r>
            <w:r w:rsidRPr="006035C5">
              <w:rPr>
                <w:rFonts w:ascii="Times New Roman" w:eastAsia="Times New Roman" w:hAnsi="Times New Roman" w:cs="Times New Roman"/>
                <w:bCs/>
                <w:sz w:val="24"/>
                <w:szCs w:val="24"/>
              </w:rPr>
              <w:t>Вскрытие конвертов с конкурсными предложениями</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5.1</w:t>
            </w:r>
          </w:p>
        </w:tc>
        <w:tc>
          <w:tcPr>
            <w:tcW w:w="4227" w:type="dxa"/>
          </w:tcPr>
          <w:p w:rsidR="008C4C7A" w:rsidRPr="00F60120" w:rsidP="00F9398A">
            <w:pPr>
              <w:spacing w:before="100" w:beforeAutospacing="1"/>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Вскрытие Конкурсной комиссией конвертов с Конкурсными предложениями</w:t>
            </w:r>
          </w:p>
        </w:tc>
        <w:tc>
          <w:tcPr>
            <w:tcW w:w="3102" w:type="dxa"/>
          </w:tcPr>
          <w:p w:rsidR="008C4C7A" w:rsidRPr="00C16623" w:rsidP="00B17B3A">
            <w:pPr>
              <w:spacing w:before="100" w:beforeAutospacing="1"/>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 xml:space="preserve">осуществляется </w:t>
            </w:r>
            <w:r w:rsidR="00B17B3A">
              <w:rPr>
                <w:rFonts w:ascii="Times New Roman" w:eastAsia="Times New Roman" w:hAnsi="Times New Roman" w:cs="Times New Roman"/>
                <w:sz w:val="24"/>
                <w:szCs w:val="24"/>
              </w:rPr>
              <w:t>22</w:t>
            </w:r>
            <w:r w:rsidRPr="00C16623" w:rsidR="00053719">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7</w:t>
            </w:r>
            <w:r w:rsidRPr="00C16623" w:rsidR="00053719">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в </w:t>
            </w:r>
            <w:r w:rsidRPr="00C16623" w:rsidR="003A7AAE">
              <w:rPr>
                <w:rFonts w:ascii="Times New Roman" w:eastAsia="Times New Roman" w:hAnsi="Times New Roman" w:cs="Times New Roman"/>
                <w:sz w:val="24"/>
                <w:szCs w:val="24"/>
              </w:rPr>
              <w:t>10</w:t>
            </w:r>
            <w:r w:rsidRPr="00C16623">
              <w:rPr>
                <w:rFonts w:ascii="Times New Roman" w:eastAsia="Times New Roman" w:hAnsi="Times New Roman" w:cs="Times New Roman"/>
                <w:sz w:val="24"/>
                <w:szCs w:val="24"/>
              </w:rPr>
              <w:t>-00 часов местного времени</w:t>
            </w:r>
          </w:p>
        </w:tc>
        <w:tc>
          <w:tcPr>
            <w:tcW w:w="2409" w:type="dxa"/>
          </w:tcPr>
          <w:p w:rsidR="008C4C7A" w:rsidRPr="00F60120" w:rsidP="00967B98">
            <w:pPr>
              <w:spacing w:before="100" w:beforeAutospacing="1"/>
              <w:ind w:firstLine="29"/>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282E05" w:rsidRPr="00E7570B" w:rsidP="00F9398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227" w:type="dxa"/>
          </w:tcPr>
          <w:p w:rsidR="00282E05" w:rsidRPr="00F60120" w:rsidP="006828D4">
            <w:pPr>
              <w:ind w:firstLine="29"/>
              <w:rPr>
                <w:rFonts w:ascii="Times New Roman" w:eastAsia="Times New Roman" w:hAnsi="Times New Roman" w:cs="Times New Roman"/>
                <w:sz w:val="24"/>
                <w:szCs w:val="24"/>
              </w:rPr>
            </w:pPr>
            <w:r w:rsidRPr="00F60120">
              <w:rPr>
                <w:rFonts w:ascii="Times New Roman" w:hAnsi="Times New Roman" w:cs="Times New Roman"/>
                <w:sz w:val="24"/>
                <w:szCs w:val="24"/>
              </w:rPr>
              <w:t>Публикация п</w:t>
            </w:r>
            <w:r w:rsidRPr="00F60120">
              <w:rPr>
                <w:rFonts w:ascii="Times New Roman" w:hAnsi="Times New Roman" w:cs="Times New Roman"/>
                <w:sz w:val="24"/>
                <w:szCs w:val="24"/>
              </w:rPr>
              <w:t>ротокол</w:t>
            </w:r>
            <w:r w:rsidRPr="00F60120">
              <w:rPr>
                <w:rFonts w:ascii="Times New Roman" w:hAnsi="Times New Roman" w:cs="Times New Roman"/>
                <w:sz w:val="24"/>
                <w:szCs w:val="24"/>
              </w:rPr>
              <w:t>а</w:t>
            </w:r>
            <w:r w:rsidRPr="00F60120">
              <w:rPr>
                <w:rFonts w:ascii="Times New Roman" w:hAnsi="Times New Roman" w:cs="Times New Roman"/>
                <w:sz w:val="24"/>
                <w:szCs w:val="24"/>
              </w:rPr>
              <w:t xml:space="preserve"> вскрытия конвертов с конкурсными предложениями</w:t>
            </w:r>
            <w:r w:rsidRPr="00F60120">
              <w:rPr>
                <w:rFonts w:ascii="Times New Roman" w:hAnsi="Times New Roman" w:cs="Times New Roman"/>
                <w:sz w:val="24"/>
                <w:szCs w:val="24"/>
              </w:rPr>
              <w:t xml:space="preserve">на </w:t>
            </w:r>
            <w:r w:rsidRPr="00F60120">
              <w:rPr>
                <w:rFonts w:ascii="Times New Roman" w:eastAsia="Times New Roman" w:hAnsi="Times New Roman" w:cs="Times New Roman"/>
                <w:sz w:val="24"/>
                <w:szCs w:val="24"/>
              </w:rPr>
              <w:t xml:space="preserve">официальном сайте: </w:t>
            </w:r>
            <w:r>
              <w:fldChar w:fldCharType="begin"/>
            </w:r>
            <w:r>
              <w:instrText xml:space="preserve"> HYPERLINK "http://www.zakupki.gov.ru/" </w:instrText>
            </w:r>
            <w:r>
              <w:fldChar w:fldCharType="separate"/>
            </w:r>
            <w:r w:rsidRPr="00F60120">
              <w:rPr>
                <w:rFonts w:ascii="Times New Roman" w:eastAsia="Times New Roman" w:hAnsi="Times New Roman" w:cs="Times New Roman"/>
                <w:sz w:val="24"/>
                <w:szCs w:val="24"/>
                <w:u w:val="single"/>
              </w:rPr>
              <w:t>www.torgi.gov.ru</w:t>
            </w:r>
            <w:r>
              <w:fldChar w:fldCharType="end"/>
            </w:r>
            <w:r w:rsidRPr="00F60120">
              <w:rPr>
                <w:rFonts w:ascii="Times New Roman" w:eastAsia="Times New Roman" w:hAnsi="Times New Roman" w:cs="Times New Roman"/>
                <w:sz w:val="24"/>
                <w:szCs w:val="24"/>
              </w:rPr>
              <w:t>,</w:t>
            </w:r>
          </w:p>
          <w:p w:rsidR="00665E0B" w:rsidRPr="00F60120" w:rsidP="006828D4">
            <w:pPr>
              <w:ind w:firstLine="29"/>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сайте муниципального образования:</w:t>
            </w:r>
            <w:r w:rsidRPr="00F60120" w:rsidR="00092897">
              <w:rPr>
                <w:rFonts w:ascii="Times New Roman" w:eastAsia="Times New Roman" w:hAnsi="Times New Roman" w:cs="Times New Roman"/>
                <w:sz w:val="24"/>
                <w:szCs w:val="24"/>
              </w:rPr>
              <w:t>https://www.kartaly74.ru</w:t>
            </w:r>
          </w:p>
        </w:tc>
        <w:tc>
          <w:tcPr>
            <w:tcW w:w="3102" w:type="dxa"/>
          </w:tcPr>
          <w:p w:rsidR="006828D4" w:rsidRPr="00F60120" w:rsidP="00F9398A">
            <w:pPr>
              <w:spacing w:before="100" w:beforeAutospacing="1"/>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осуществляется в течении  1 (одного)</w:t>
            </w:r>
            <w:r w:rsidRPr="00F60120" w:rsidR="0009372D">
              <w:rPr>
                <w:rFonts w:ascii="Times New Roman" w:eastAsia="Times New Roman" w:hAnsi="Times New Roman" w:cs="Times New Roman"/>
                <w:sz w:val="24"/>
                <w:szCs w:val="24"/>
              </w:rPr>
              <w:t xml:space="preserve"> рабочего</w:t>
            </w:r>
            <w:r w:rsidRPr="00F60120">
              <w:rPr>
                <w:rFonts w:ascii="Times New Roman" w:eastAsia="Times New Roman" w:hAnsi="Times New Roman" w:cs="Times New Roman"/>
                <w:sz w:val="24"/>
                <w:szCs w:val="24"/>
              </w:rPr>
              <w:t xml:space="preserve"> дня с момента вскрытия конвертов и подписания </w:t>
            </w:r>
            <w:r w:rsidRPr="00F60120">
              <w:rPr>
                <w:rFonts w:ascii="Times New Roman" w:hAnsi="Times New Roman" w:cs="Times New Roman"/>
                <w:sz w:val="24"/>
                <w:szCs w:val="24"/>
              </w:rPr>
              <w:t>протокола вскрытия конвертов с конкурсными предложениями</w:t>
            </w:r>
          </w:p>
        </w:tc>
        <w:tc>
          <w:tcPr>
            <w:tcW w:w="2409" w:type="dxa"/>
          </w:tcPr>
          <w:p w:rsidR="00282E05" w:rsidRPr="00F60120" w:rsidP="00967B98">
            <w:pPr>
              <w:spacing w:before="100" w:beforeAutospacing="1"/>
              <w:ind w:firstLine="29"/>
              <w:rPr>
                <w:rFonts w:ascii="Times New Roman" w:eastAsia="Times New Roman" w:hAnsi="Times New Roman" w:cs="Times New Roman"/>
                <w:sz w:val="24"/>
                <w:szCs w:val="24"/>
              </w:rPr>
            </w:pPr>
            <w:r w:rsidRPr="00F60120">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shd w:val="clear" w:color="auto" w:fill="auto"/>
          </w:tcPr>
          <w:p w:rsidR="008C4C7A" w:rsidRPr="00AD70CE" w:rsidP="00282E05">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5.</w:t>
            </w:r>
            <w:r w:rsidRPr="00AD70CE" w:rsidR="00282E05">
              <w:rPr>
                <w:rFonts w:ascii="Times New Roman" w:eastAsia="Times New Roman" w:hAnsi="Times New Roman" w:cs="Times New Roman"/>
                <w:sz w:val="24"/>
                <w:szCs w:val="24"/>
              </w:rPr>
              <w:t>3.</w:t>
            </w:r>
          </w:p>
        </w:tc>
        <w:tc>
          <w:tcPr>
            <w:tcW w:w="4227" w:type="dxa"/>
            <w:shd w:val="clear" w:color="auto" w:fill="auto"/>
          </w:tcPr>
          <w:p w:rsidR="008C4C7A"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Объявление Конкурса несостоявшимся</w:t>
            </w:r>
          </w:p>
          <w:p w:rsidR="008C4C7A"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по решению Концедента, принимаемому </w:t>
            </w:r>
          </w:p>
          <w:p w:rsidR="008C4C7A"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w:t>
            </w:r>
          </w:p>
        </w:tc>
        <w:tc>
          <w:tcPr>
            <w:tcW w:w="3102" w:type="dxa"/>
            <w:shd w:val="clear" w:color="auto" w:fill="auto"/>
          </w:tcPr>
          <w:p w:rsidR="008C4C7A"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на следующий рабочий день после истечения срока представления Конкурсных предложений</w:t>
            </w:r>
          </w:p>
        </w:tc>
        <w:tc>
          <w:tcPr>
            <w:tcW w:w="2409" w:type="dxa"/>
            <w:shd w:val="clear" w:color="auto" w:fill="auto"/>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shd w:val="clear" w:color="auto" w:fill="auto"/>
          </w:tcPr>
          <w:p w:rsidR="008C4C7A" w:rsidRPr="00AD70CE" w:rsidP="00282E05">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5.</w:t>
            </w:r>
            <w:r w:rsidRPr="00AD70CE" w:rsidR="00282E05">
              <w:rPr>
                <w:rFonts w:ascii="Times New Roman" w:eastAsia="Times New Roman" w:hAnsi="Times New Roman" w:cs="Times New Roman"/>
                <w:sz w:val="24"/>
                <w:szCs w:val="24"/>
              </w:rPr>
              <w:t>4.</w:t>
            </w:r>
          </w:p>
        </w:tc>
        <w:tc>
          <w:tcPr>
            <w:tcW w:w="4227" w:type="dxa"/>
            <w:shd w:val="clear" w:color="auto" w:fill="auto"/>
          </w:tcPr>
          <w:p w:rsidR="008C4C7A"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Рассмотрение представленного только одним Участником Конкурса Конкурсного предложения проведения Конкурса, если оно соответствует критериям Конкурса, принятие решения </w:t>
            </w:r>
          </w:p>
          <w:p w:rsidR="008C4C7A"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о заключении с этим Участником Конкурса Концессионного соглашения в соответствии с </w:t>
            </w:r>
            <w:r w:rsidRPr="00AD70CE">
              <w:rPr>
                <w:rFonts w:ascii="Times New Roman" w:eastAsia="Times New Roman" w:hAnsi="Times New Roman" w:cs="Times New Roman"/>
                <w:sz w:val="24"/>
                <w:szCs w:val="24"/>
              </w:rPr>
              <w:t xml:space="preserve">условиями, содержащимися </w:t>
            </w:r>
          </w:p>
          <w:p w:rsidR="008C4C7A"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представленном им Конкурсном предложении</w:t>
            </w:r>
          </w:p>
        </w:tc>
        <w:tc>
          <w:tcPr>
            <w:tcW w:w="3102" w:type="dxa"/>
            <w:shd w:val="clear" w:color="auto" w:fill="auto"/>
          </w:tcPr>
          <w:p w:rsidR="008C4C7A"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течение 5-ти дней со дня принятия решения о признании конкурса несостоявшимся</w:t>
            </w:r>
          </w:p>
        </w:tc>
        <w:tc>
          <w:tcPr>
            <w:tcW w:w="2409" w:type="dxa"/>
            <w:shd w:val="clear" w:color="auto" w:fill="auto"/>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10314" w:type="dxa"/>
            <w:gridSpan w:val="4"/>
          </w:tcPr>
          <w:p w:rsidR="008C4C7A"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6.Определение победителя конкурса</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6.1</w:t>
            </w:r>
          </w:p>
        </w:tc>
        <w:tc>
          <w:tcPr>
            <w:tcW w:w="4227" w:type="dxa"/>
          </w:tcPr>
          <w:p w:rsidR="008C4C7A"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Рассмотрение и оценка Конкурсной комиссией Конкурсных предложений, поданных Участниками Конкурса</w:t>
            </w:r>
          </w:p>
        </w:tc>
        <w:tc>
          <w:tcPr>
            <w:tcW w:w="3102" w:type="dxa"/>
          </w:tcPr>
          <w:p w:rsidR="008C4C7A" w:rsidRPr="00C16623" w:rsidP="00B17B3A">
            <w:pPr>
              <w:spacing w:before="100" w:beforeAutospacing="1"/>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 xml:space="preserve">осуществляется </w:t>
            </w:r>
            <w:r w:rsidR="00B17B3A">
              <w:rPr>
                <w:rFonts w:ascii="Times New Roman" w:eastAsia="Times New Roman" w:hAnsi="Times New Roman" w:cs="Times New Roman"/>
                <w:sz w:val="24"/>
                <w:szCs w:val="24"/>
              </w:rPr>
              <w:t>22</w:t>
            </w:r>
            <w:r w:rsidRPr="00C16623" w:rsidR="00CA4169">
              <w:rPr>
                <w:rFonts w:ascii="Times New Roman" w:eastAsia="Times New Roman" w:hAnsi="Times New Roman" w:cs="Times New Roman"/>
                <w:sz w:val="24"/>
                <w:szCs w:val="24"/>
              </w:rPr>
              <w:t>.07</w:t>
            </w:r>
            <w:r w:rsidRPr="00C16623" w:rsidR="00C71D80">
              <w:rPr>
                <w:rFonts w:ascii="Times New Roman" w:eastAsia="Times New Roman" w:hAnsi="Times New Roman" w:cs="Times New Roman"/>
                <w:sz w:val="24"/>
                <w:szCs w:val="24"/>
              </w:rPr>
              <w:t>.2021</w:t>
            </w:r>
            <w:r w:rsidRPr="00C16623">
              <w:rPr>
                <w:rFonts w:ascii="Times New Roman" w:eastAsia="Times New Roman" w:hAnsi="Times New Roman" w:cs="Times New Roman"/>
                <w:sz w:val="24"/>
                <w:szCs w:val="24"/>
              </w:rPr>
              <w:t xml:space="preserve"> года в </w:t>
            </w:r>
            <w:r w:rsidRPr="00C16623" w:rsidR="003A7AAE">
              <w:rPr>
                <w:rFonts w:ascii="Times New Roman" w:eastAsia="Times New Roman" w:hAnsi="Times New Roman" w:cs="Times New Roman"/>
                <w:sz w:val="24"/>
                <w:szCs w:val="24"/>
              </w:rPr>
              <w:t>1</w:t>
            </w:r>
            <w:r w:rsidRPr="00C16623" w:rsidR="00364C3D">
              <w:rPr>
                <w:rFonts w:ascii="Times New Roman" w:eastAsia="Times New Roman" w:hAnsi="Times New Roman" w:cs="Times New Roman"/>
                <w:sz w:val="24"/>
                <w:szCs w:val="24"/>
              </w:rPr>
              <w:t>0</w:t>
            </w:r>
            <w:r w:rsidRPr="00C16623">
              <w:rPr>
                <w:rFonts w:ascii="Times New Roman" w:eastAsia="Times New Roman" w:hAnsi="Times New Roman" w:cs="Times New Roman"/>
                <w:sz w:val="24"/>
                <w:szCs w:val="24"/>
              </w:rPr>
              <w:t>-00 часов местного времени</w:t>
            </w:r>
          </w:p>
        </w:tc>
        <w:tc>
          <w:tcPr>
            <w:tcW w:w="2409" w:type="dxa"/>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6.2</w:t>
            </w:r>
          </w:p>
        </w:tc>
        <w:tc>
          <w:tcPr>
            <w:tcW w:w="4227" w:type="dxa"/>
          </w:tcPr>
          <w:p w:rsidR="008C4C7A" w:rsidRPr="00AD70CE" w:rsidP="008C4C7A">
            <w:pPr>
              <w:ind w:firstLine="28"/>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Подписание протокола рассмотрения </w:t>
            </w:r>
          </w:p>
          <w:p w:rsidR="008C4C7A" w:rsidRPr="00AD70CE" w:rsidP="008C4C7A">
            <w:pPr>
              <w:ind w:firstLine="28"/>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и оценки Конкурсных предложений</w:t>
            </w:r>
          </w:p>
        </w:tc>
        <w:tc>
          <w:tcPr>
            <w:tcW w:w="3102" w:type="dxa"/>
          </w:tcPr>
          <w:p w:rsidR="008C4C7A"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5 рабочих дней с даты рассмотрения и оценки Конкурсных предложений</w:t>
            </w:r>
          </w:p>
        </w:tc>
        <w:tc>
          <w:tcPr>
            <w:tcW w:w="2409" w:type="dxa"/>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8C4C7A" w:rsidRPr="00E7570B" w:rsidP="00F9398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4227" w:type="dxa"/>
          </w:tcPr>
          <w:p w:rsidR="00665E0B" w:rsidRPr="00AD70CE" w:rsidP="006828D4">
            <w:pPr>
              <w:spacing w:before="100" w:beforeAutospacing="1"/>
              <w:rPr>
                <w:rFonts w:ascii="Times New Roman" w:eastAsia="Times New Roman" w:hAnsi="Times New Roman" w:cs="Times New Roman"/>
                <w:sz w:val="24"/>
                <w:szCs w:val="24"/>
              </w:rPr>
            </w:pPr>
            <w:r w:rsidRPr="00AD70CE">
              <w:rPr>
                <w:rFonts w:ascii="Times New Roman" w:hAnsi="Times New Roman" w:cs="Times New Roman"/>
                <w:sz w:val="24"/>
                <w:szCs w:val="24"/>
              </w:rPr>
              <w:t xml:space="preserve">Публикация протокола </w:t>
            </w:r>
            <w:r w:rsidRPr="00AD70CE">
              <w:rPr>
                <w:rFonts w:ascii="Times New Roman" w:eastAsia="Times New Roman" w:hAnsi="Times New Roman" w:cs="Times New Roman"/>
                <w:sz w:val="24"/>
                <w:szCs w:val="24"/>
              </w:rPr>
              <w:t xml:space="preserve">рассмотрения и оценки Конкурсных предложений </w:t>
            </w:r>
            <w:r w:rsidRPr="00AD70CE">
              <w:rPr>
                <w:rFonts w:ascii="Times New Roman" w:hAnsi="Times New Roman" w:cs="Times New Roman"/>
                <w:sz w:val="24"/>
                <w:szCs w:val="24"/>
              </w:rPr>
              <w:t xml:space="preserve">на </w:t>
            </w:r>
            <w:r w:rsidRPr="00AD70CE">
              <w:rPr>
                <w:rFonts w:ascii="Times New Roman" w:eastAsia="Times New Roman" w:hAnsi="Times New Roman" w:cs="Times New Roman"/>
                <w:sz w:val="24"/>
                <w:szCs w:val="24"/>
              </w:rPr>
              <w:t xml:space="preserve">официальном сайте: </w:t>
            </w:r>
            <w:r>
              <w:fldChar w:fldCharType="begin"/>
            </w:r>
            <w:r>
              <w:instrText xml:space="preserve"> HYPERLINK "http://www.zakupki.gov.ru/" </w:instrText>
            </w:r>
            <w:r>
              <w:fldChar w:fldCharType="separate"/>
            </w:r>
            <w:r w:rsidRPr="00AD70CE">
              <w:rPr>
                <w:rFonts w:ascii="Times New Roman" w:eastAsia="Times New Roman" w:hAnsi="Times New Roman" w:cs="Times New Roman"/>
                <w:sz w:val="24"/>
                <w:szCs w:val="24"/>
                <w:u w:val="single"/>
              </w:rPr>
              <w:t>www.torgi.gov.ru</w:t>
            </w:r>
            <w:r>
              <w:fldChar w:fldCharType="end"/>
            </w:r>
            <w:r w:rsidRPr="00AD70CE">
              <w:rPr>
                <w:rFonts w:ascii="Times New Roman" w:eastAsia="Times New Roman" w:hAnsi="Times New Roman" w:cs="Times New Roman"/>
                <w:sz w:val="24"/>
                <w:szCs w:val="24"/>
              </w:rPr>
              <w:t>,</w:t>
            </w:r>
            <w:r w:rsidRPr="00AD70CE">
              <w:rPr>
                <w:rFonts w:ascii="Times New Roman" w:eastAsia="Times New Roman" w:hAnsi="Times New Roman" w:cs="Times New Roman"/>
                <w:sz w:val="24"/>
                <w:szCs w:val="24"/>
              </w:rPr>
              <w:t>сайте муниципального образования: http://www.zlat-go.ru.</w:t>
            </w:r>
          </w:p>
        </w:tc>
        <w:tc>
          <w:tcPr>
            <w:tcW w:w="3102" w:type="dxa"/>
          </w:tcPr>
          <w:p w:rsidR="006828D4" w:rsidRPr="00AD70CE" w:rsidP="006828D4">
            <w:pPr>
              <w:spacing w:before="100" w:beforeAutospacing="1"/>
              <w:rPr>
                <w:rFonts w:ascii="Times New Roman" w:hAnsi="Times New Roman" w:cs="Times New Roman"/>
                <w:sz w:val="24"/>
                <w:szCs w:val="24"/>
              </w:rPr>
            </w:pPr>
            <w:r w:rsidRPr="00AD70CE">
              <w:rPr>
                <w:rFonts w:ascii="Times New Roman" w:eastAsia="Times New Roman" w:hAnsi="Times New Roman" w:cs="Times New Roman"/>
                <w:sz w:val="24"/>
                <w:szCs w:val="24"/>
              </w:rPr>
              <w:t>осуществляется в течении  1 (одного)</w:t>
            </w:r>
            <w:r w:rsidRPr="00AD70CE" w:rsidR="0009372D">
              <w:rPr>
                <w:rFonts w:ascii="Times New Roman" w:eastAsia="Times New Roman" w:hAnsi="Times New Roman" w:cs="Times New Roman"/>
                <w:sz w:val="24"/>
                <w:szCs w:val="24"/>
              </w:rPr>
              <w:t xml:space="preserve"> рабочего</w:t>
            </w:r>
            <w:r w:rsidRPr="00AD70CE">
              <w:rPr>
                <w:rFonts w:ascii="Times New Roman" w:eastAsia="Times New Roman" w:hAnsi="Times New Roman" w:cs="Times New Roman"/>
                <w:sz w:val="24"/>
                <w:szCs w:val="24"/>
              </w:rPr>
              <w:t xml:space="preserve"> дня с момента   подписания </w:t>
            </w:r>
            <w:r w:rsidRPr="00AD70CE">
              <w:rPr>
                <w:rFonts w:ascii="Times New Roman" w:hAnsi="Times New Roman" w:cs="Times New Roman"/>
                <w:sz w:val="24"/>
                <w:szCs w:val="24"/>
              </w:rPr>
              <w:t xml:space="preserve">протокола </w:t>
            </w:r>
            <w:r w:rsidRPr="00AD70CE">
              <w:rPr>
                <w:rFonts w:ascii="Times New Roman" w:eastAsia="Times New Roman" w:hAnsi="Times New Roman" w:cs="Times New Roman"/>
                <w:sz w:val="24"/>
                <w:szCs w:val="24"/>
              </w:rPr>
              <w:t>рассмотрения и оценки Конкурсных предложений</w:t>
            </w:r>
          </w:p>
        </w:tc>
        <w:tc>
          <w:tcPr>
            <w:tcW w:w="2409" w:type="dxa"/>
          </w:tcPr>
          <w:p w:rsidR="008C4C7A"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6828D4">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p>
        </w:tc>
        <w:tc>
          <w:tcPr>
            <w:tcW w:w="4227" w:type="dxa"/>
          </w:tcPr>
          <w:p w:rsidR="006828D4" w:rsidRPr="00AD70CE" w:rsidP="00DD7E12">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Подписание протокола о результатах проведения Конкурса</w:t>
            </w:r>
          </w:p>
        </w:tc>
        <w:tc>
          <w:tcPr>
            <w:tcW w:w="3102" w:type="dxa"/>
          </w:tcPr>
          <w:p w:rsidR="006828D4" w:rsidRPr="00AD70CE" w:rsidP="00DD7E12">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5 рабочих дней со дня подписания протокола рассмотрения и оценки Конкурсных предложений</w:t>
            </w:r>
          </w:p>
        </w:tc>
        <w:tc>
          <w:tcPr>
            <w:tcW w:w="2409" w:type="dxa"/>
          </w:tcPr>
          <w:p w:rsidR="006828D4" w:rsidRPr="00AD70CE" w:rsidP="00DD7E12">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9C3D5D">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p>
        </w:tc>
        <w:tc>
          <w:tcPr>
            <w:tcW w:w="4227" w:type="dxa"/>
          </w:tcPr>
          <w:p w:rsidR="006828D4"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Опубликование сообщения о результатах проведения Конкурса или решение </w:t>
            </w:r>
          </w:p>
          <w:p w:rsidR="006828D4"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об объявлении Конкурса несостоявшимся</w:t>
            </w:r>
          </w:p>
          <w:p w:rsidR="006828D4" w:rsidRPr="00AD70CE" w:rsidP="008C4C7A">
            <w:pPr>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с обоснованием этого решения </w:t>
            </w:r>
          </w:p>
          <w:p w:rsidR="006828D4" w:rsidRPr="00AD70CE" w:rsidP="008C4C7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официальном издании, в котором было опубликовано сообщение о проведении Конкурса, и размещение такого сообщения на официальном сайте и сайте торгов, определенном Правительством РФ</w:t>
            </w:r>
          </w:p>
        </w:tc>
        <w:tc>
          <w:tcPr>
            <w:tcW w:w="3102" w:type="dxa"/>
          </w:tcPr>
          <w:p w:rsidR="006828D4" w:rsidRPr="00AD70CE" w:rsidP="00F9398A">
            <w:pPr>
              <w:spacing w:before="100" w:before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15рабочих дней с даты подписания протокола о результатах проведения Конкурса или принятия решения об объявлении Конкурса несостоявшимся.</w:t>
            </w:r>
          </w:p>
        </w:tc>
        <w:tc>
          <w:tcPr>
            <w:tcW w:w="2409" w:type="dxa"/>
          </w:tcPr>
          <w:p w:rsidR="006828D4" w:rsidRPr="00AD70CE" w:rsidP="00967B98">
            <w:pPr>
              <w:spacing w:before="100" w:beforeAutospacing="1"/>
              <w:ind w:firstLine="29"/>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10314" w:type="dxa"/>
            <w:gridSpan w:val="4"/>
            <w:shd w:val="clear" w:color="auto" w:fill="auto"/>
          </w:tcPr>
          <w:p w:rsidR="006828D4" w:rsidRPr="006035C5" w:rsidP="00967B98">
            <w:pPr>
              <w:spacing w:before="100" w:beforeAutospacing="1"/>
              <w:ind w:firstLine="29"/>
              <w:rPr>
                <w:rFonts w:ascii="Times New Roman" w:eastAsia="Times New Roman" w:hAnsi="Times New Roman" w:cs="Times New Roman"/>
                <w:sz w:val="24"/>
                <w:szCs w:val="24"/>
              </w:rPr>
            </w:pPr>
            <w:r w:rsidRPr="006035C5">
              <w:rPr>
                <w:rFonts w:ascii="Times New Roman" w:eastAsia="Times New Roman" w:hAnsi="Times New Roman" w:cs="Times New Roman"/>
                <w:bCs/>
                <w:sz w:val="24"/>
                <w:szCs w:val="24"/>
              </w:rPr>
              <w:t>7.Заключение концессионного соглашения</w:t>
            </w:r>
          </w:p>
        </w:tc>
      </w:tr>
      <w:tr w:rsidTr="00AD70CE">
        <w:tblPrEx>
          <w:tblW w:w="0" w:type="auto"/>
          <w:tblLook w:val="04A0"/>
        </w:tblPrEx>
        <w:tc>
          <w:tcPr>
            <w:tcW w:w="576" w:type="dxa"/>
          </w:tcPr>
          <w:p w:rsidR="006828D4" w:rsidRPr="00E7570B" w:rsidP="00AA08C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7.1</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Направление уведомления Участникам Конкурса о результатах проведения Конкурса</w:t>
            </w:r>
          </w:p>
        </w:tc>
        <w:tc>
          <w:tcPr>
            <w:tcW w:w="3102"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15 рабочих дней с даты подписания протокола 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7.2</w:t>
            </w:r>
          </w:p>
        </w:tc>
        <w:tc>
          <w:tcPr>
            <w:tcW w:w="4227"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соответствующего приложению</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к настоящей Конкурсной документации,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и представленному Победителем Конкурса Конкурсному предложению</w:t>
            </w:r>
          </w:p>
        </w:tc>
        <w:tc>
          <w:tcPr>
            <w:tcW w:w="3102"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5 рабочих дней с даты подписания протокола 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7.3</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Подписание Концессионного соглашения</w:t>
            </w:r>
          </w:p>
        </w:tc>
        <w:tc>
          <w:tcPr>
            <w:tcW w:w="3102"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Не позднее 15 рабочих дней со дня подписания протокола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 Победитель конкурса</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7.4</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соответствующего приложению к настоящей Конкурсной документации и представленному таким Участником Конкурса Конкурсному предложению</w:t>
            </w:r>
          </w:p>
        </w:tc>
        <w:tc>
          <w:tcPr>
            <w:tcW w:w="3102"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Не позднее 15 рабочих дней со дня подписания протокола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о результатах проведения конкурса</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 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7.5</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В случае принятия решения о заключении Концессионного соглашения с заявителем, представившим единственную заявку на участие в конкурсе, направление Участнику Конкурса проекта Концессионного соглашения, соответствующего проекту, представленному в приложении к настоящей Конкурсной документации и представленному таким Участником Конкурса Конкурсному предложению</w:t>
            </w:r>
          </w:p>
        </w:tc>
        <w:tc>
          <w:tcPr>
            <w:tcW w:w="3102"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Не позднее 5 рабочих дней со дня принятия концедентом решения о заключении концессионного соглашения </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с единственным участником конкурса</w:t>
            </w:r>
          </w:p>
        </w:tc>
        <w:tc>
          <w:tcPr>
            <w:tcW w:w="2409" w:type="dxa"/>
            <w:shd w:val="clear" w:color="auto" w:fill="auto"/>
          </w:tcPr>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w:t>
            </w:r>
          </w:p>
          <w:p w:rsidR="006828D4" w:rsidRPr="00AD70CE" w:rsidP="00AA08CA">
            <w:pPr>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Конкурсная комиссия</w:t>
            </w:r>
          </w:p>
        </w:tc>
      </w:tr>
      <w:tr w:rsidTr="00AD70CE">
        <w:tblPrEx>
          <w:tblW w:w="0" w:type="auto"/>
          <w:tblLook w:val="04A0"/>
        </w:tblPrEx>
        <w:tc>
          <w:tcPr>
            <w:tcW w:w="576" w:type="dxa"/>
          </w:tcPr>
          <w:p w:rsidR="006828D4" w:rsidRPr="00E7570B" w:rsidP="00F9398A">
            <w:pPr>
              <w:spacing w:before="100" w:before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7.6</w:t>
            </w:r>
          </w:p>
        </w:tc>
        <w:tc>
          <w:tcPr>
            <w:tcW w:w="4227"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 xml:space="preserve">Подписание Концессионного соглашения с Участником Конкурса, которому направлен проект Концессионного соглашения </w:t>
            </w:r>
          </w:p>
        </w:tc>
        <w:tc>
          <w:tcPr>
            <w:tcW w:w="3102"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Не позднее 15 рабочих дней со дня направления Участнику конкурса проекта Концессионного соглашения</w:t>
            </w:r>
          </w:p>
        </w:tc>
        <w:tc>
          <w:tcPr>
            <w:tcW w:w="2409" w:type="dxa"/>
            <w:shd w:val="clear" w:color="auto" w:fill="auto"/>
          </w:tcPr>
          <w:p w:rsidR="006828D4" w:rsidRPr="00AD70CE" w:rsidP="00DD7B94">
            <w:pPr>
              <w:spacing w:before="100" w:beforeAutospacing="1" w:after="100" w:afterAutospacing="1"/>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Концедент, Участник Конкурса, которому направлен проект Концессионного соглашения</w:t>
            </w:r>
          </w:p>
        </w:tc>
      </w:tr>
    </w:tbl>
    <w:p w:rsidR="003409E1" w:rsidP="003409E1">
      <w:pPr>
        <w:keepNext/>
        <w:spacing w:after="0" w:line="240" w:lineRule="auto"/>
        <w:ind w:firstLine="708"/>
        <w:rPr>
          <w:rFonts w:ascii="Times New Roman" w:eastAsia="Times New Roman" w:hAnsi="Times New Roman" w:cs="Times New Roman"/>
          <w:b/>
          <w:bCs/>
          <w:sz w:val="24"/>
          <w:szCs w:val="24"/>
        </w:rPr>
      </w:pPr>
      <w:bookmarkStart w:id="4" w:name="_Toc414487457"/>
      <w:bookmarkEnd w:id="4"/>
      <w:r>
        <w:rPr>
          <w:rFonts w:ascii="Times New Roman" w:eastAsia="Times New Roman" w:hAnsi="Times New Roman" w:cs="Times New Roman"/>
          <w:b/>
          <w:bCs/>
          <w:sz w:val="24"/>
          <w:szCs w:val="24"/>
        </w:rPr>
        <w:t>9</w:t>
      </w:r>
      <w:r w:rsidRPr="00E7570B" w:rsidR="00AA08CA">
        <w:rPr>
          <w:rFonts w:ascii="Times New Roman" w:eastAsia="Times New Roman" w:hAnsi="Times New Roman" w:cs="Times New Roman"/>
          <w:b/>
          <w:bCs/>
          <w:sz w:val="24"/>
          <w:szCs w:val="24"/>
        </w:rPr>
        <w:t xml:space="preserve">. </w:t>
      </w:r>
      <w:r w:rsidRPr="00E7570B" w:rsidR="00F9398A">
        <w:rPr>
          <w:rFonts w:ascii="Times New Roman" w:eastAsia="Times New Roman" w:hAnsi="Times New Roman" w:cs="Times New Roman"/>
          <w:b/>
          <w:bCs/>
          <w:sz w:val="24"/>
          <w:szCs w:val="24"/>
        </w:rPr>
        <w:t>Перечень документов и материалов, представляемых Заявителями и Участниками конкурса</w:t>
      </w:r>
    </w:p>
    <w:p w:rsidR="003409E1" w:rsidP="003409E1">
      <w:pPr>
        <w:keepNext/>
        <w:spacing w:after="0" w:line="240" w:lineRule="auto"/>
        <w:rPr>
          <w:rFonts w:ascii="Times New Roman" w:eastAsia="Times New Roman" w:hAnsi="Times New Roman" w:cs="Times New Roman"/>
          <w:b/>
          <w:bCs/>
          <w:sz w:val="24"/>
          <w:szCs w:val="24"/>
        </w:rPr>
      </w:pPr>
    </w:p>
    <w:p w:rsidR="004E52AA" w:rsidP="003409E1">
      <w:pPr>
        <w:pStyle w:val="NormalWeb"/>
        <w:spacing w:before="0" w:beforeAutospacing="0" w:after="0" w:afterAutospacing="0"/>
        <w:ind w:firstLine="708"/>
        <w:jc w:val="both"/>
      </w:pPr>
      <w:r>
        <w:t xml:space="preserve">9.1. Для участия в предварительном отборе Участников конкурса Заявитель представляет в Конкурсную комиссию следующие документы и материалы: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.1.1. Заявка, составленная в соответствии с требованиями, указанными в разделе </w:t>
      </w:r>
      <w:r>
        <w:t>10</w:t>
      </w:r>
      <w:r w:rsidR="007D2F08">
        <w:t xml:space="preserve"> Конкурсной документации;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.1.2.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r>
        <w:t>;</w:t>
      </w:r>
      <w:r w:rsidR="007D2F08">
        <w:t xml:space="preserve">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.1.3. 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.1.4. 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.1.5. 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.1.6. 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 </w:t>
      </w:r>
    </w:p>
    <w:p w:rsidR="003409E1" w:rsidP="004E52AA">
      <w:pPr>
        <w:pStyle w:val="NormalWeb"/>
        <w:spacing w:before="0" w:beforeAutospacing="0" w:after="0" w:afterAutospacing="0"/>
        <w:jc w:val="both"/>
      </w:pPr>
    </w:p>
    <w:p w:rsidR="003409E1" w:rsidP="003409E1">
      <w:pPr>
        <w:pStyle w:val="NormalWeb"/>
        <w:spacing w:before="0" w:beforeAutospacing="0" w:after="0" w:afterAutospacing="0"/>
        <w:ind w:firstLine="708"/>
        <w:jc w:val="both"/>
      </w:pPr>
      <w:r>
        <w:t>9.1.7. Заявка должна содержать сведения о лицах:</w:t>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w:t>
      </w:r>
      <w:r w:rsidRPr="002408E8">
        <w:rPr>
          <w:color w:val="2D2D2D"/>
          <w:spacing w:val="2"/>
        </w:rPr>
        <w:t>(или)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4) которые осуществляют полномочия управляющей компании заявителя;</w:t>
      </w:r>
      <w:r w:rsidRPr="002408E8">
        <w:rPr>
          <w:color w:val="2D2D2D"/>
          <w:spacing w:val="2"/>
        </w:rPr>
        <w:br/>
      </w:r>
    </w:p>
    <w:p w:rsidR="003409E1" w:rsidRPr="002408E8" w:rsidP="003409E1">
      <w:pPr>
        <w:pStyle w:val="formattext"/>
        <w:shd w:val="clear" w:color="auto" w:fill="FFFFFF"/>
        <w:spacing w:before="0" w:beforeAutospacing="0" w:after="0" w:afterAutospacing="0"/>
        <w:textAlignment w:val="baseline"/>
        <w:rPr>
          <w:color w:val="2D2D2D"/>
          <w:spacing w:val="2"/>
        </w:rPr>
      </w:pPr>
      <w:r w:rsidRPr="002408E8">
        <w:rPr>
          <w:color w:val="2D2D2D"/>
          <w:spacing w:val="2"/>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r w:rsidRPr="002408E8">
        <w:rPr>
          <w:color w:val="2D2D2D"/>
          <w:spacing w:val="2"/>
        </w:rPr>
        <w:br/>
      </w:r>
    </w:p>
    <w:p w:rsidR="004E52AA" w:rsidP="003409E1">
      <w:pPr>
        <w:pStyle w:val="NormalWeb"/>
        <w:spacing w:before="0" w:beforeAutospacing="0" w:after="0" w:afterAutospacing="0"/>
        <w:ind w:firstLine="708"/>
        <w:jc w:val="both"/>
      </w:pPr>
      <w:r>
        <w:t>9</w:t>
      </w:r>
      <w:r w:rsidR="007D2F08">
        <w:t xml:space="preserve">.2. Участник конкурса представляет в Конкурсную комиссию: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.2.1. Конкурсное предложение в двух экземплярах (оригинал и копия) по рекомендуемой форме, согласно Приложению № 2;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.2.2. </w:t>
      </w:r>
      <w:r>
        <w:t>Д</w:t>
      </w:r>
      <w:r w:rsidR="007D2F08">
        <w:t xml:space="preserve">окументы и материалы, подтверждающие возможность достижения Участником конкурса значений Критериев конкурса, указанных им в Конкурсном предложении. </w:t>
      </w:r>
    </w:p>
    <w:p w:rsidR="004E52AA" w:rsidP="004E52AA">
      <w:pPr>
        <w:pStyle w:val="NormalWeb"/>
        <w:spacing w:before="0" w:beforeAutospacing="0" w:after="0" w:afterAutospacing="0"/>
        <w:jc w:val="both"/>
      </w:pPr>
    </w:p>
    <w:p w:rsidR="004E52AA" w:rsidP="003409E1">
      <w:pPr>
        <w:pStyle w:val="NormalWeb"/>
        <w:spacing w:before="0" w:beforeAutospacing="0" w:after="0" w:afterAutospacing="0"/>
        <w:ind w:firstLine="708"/>
        <w:jc w:val="both"/>
      </w:pPr>
      <w:r>
        <w:t>9</w:t>
      </w:r>
      <w:r w:rsidR="007D2F08">
        <w:t xml:space="preserve">.2.3. </w:t>
      </w:r>
      <w:r>
        <w:t>П</w:t>
      </w:r>
      <w:r w:rsidR="007D2F08">
        <w:t xml:space="preserve">исьменное подтверждение Участником конкурса того, что: </w:t>
      </w:r>
    </w:p>
    <w:p w:rsidR="004E52AA" w:rsidP="004E52AA">
      <w:pPr>
        <w:pStyle w:val="NormalWeb"/>
        <w:spacing w:before="0" w:beforeAutospacing="0" w:after="0" w:afterAutospacing="0"/>
        <w:jc w:val="both"/>
      </w:pPr>
      <w: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r>
        <w:t>;</w:t>
      </w:r>
      <w:r>
        <w:t xml:space="preserve"> </w:t>
      </w:r>
    </w:p>
    <w:p w:rsidR="004E52AA" w:rsidP="004E52AA">
      <w:pPr>
        <w:pStyle w:val="NormalWeb"/>
        <w:spacing w:before="0" w:beforeAutospacing="0" w:after="0" w:afterAutospacing="0"/>
        <w:jc w:val="both"/>
      </w:pPr>
    </w:p>
    <w:p w:rsidR="004E52AA" w:rsidP="004E52AA">
      <w:pPr>
        <w:pStyle w:val="NormalWeb"/>
        <w:spacing w:before="0" w:beforeAutospacing="0" w:after="0" w:afterAutospacing="0"/>
        <w:jc w:val="both"/>
      </w:pPr>
      <w: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r>
        <w:t>.</w:t>
      </w:r>
    </w:p>
    <w:p w:rsidR="004E52AA" w:rsidP="004E52AA">
      <w:pPr>
        <w:pStyle w:val="NormalWeb"/>
        <w:spacing w:before="0" w:beforeAutospacing="0" w:after="0" w:afterAutospacing="0"/>
        <w:jc w:val="both"/>
      </w:pPr>
      <w:r>
        <w:t xml:space="preserve"> </w:t>
      </w:r>
    </w:p>
    <w:p w:rsidR="00387A62" w:rsidP="003409E1">
      <w:pPr>
        <w:pStyle w:val="NormalWeb"/>
        <w:spacing w:before="0" w:beforeAutospacing="0" w:after="0" w:afterAutospacing="0"/>
        <w:ind w:firstLine="706"/>
      </w:pPr>
      <w:r>
        <w:t>9</w:t>
      </w:r>
      <w:r w:rsidR="007D2F08">
        <w:t xml:space="preserve">.2.4. </w:t>
      </w:r>
      <w:r>
        <w:t xml:space="preserve"> У</w:t>
      </w:r>
      <w:r w:rsidR="007D2F08">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r>
        <w:t>.</w:t>
      </w:r>
    </w:p>
    <w:p w:rsidR="004E52AA" w:rsidP="004E52AA">
      <w:pPr>
        <w:pStyle w:val="NormalWeb"/>
        <w:spacing w:before="0" w:beforeAutospacing="0" w:after="0" w:afterAutospacing="0"/>
      </w:pPr>
    </w:p>
    <w:p w:rsidR="00F9398A" w:rsidRPr="00E7570B" w:rsidP="003409E1">
      <w:pPr>
        <w:spacing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 Порядок предоставления заявок на участие в конкурсе:</w:t>
      </w:r>
    </w:p>
    <w:p w:rsidR="00F9398A" w:rsidRPr="00C16623" w:rsidP="003409E1">
      <w:pPr>
        <w:spacing w:after="0" w:line="240" w:lineRule="auto"/>
        <w:ind w:firstLine="706"/>
        <w:jc w:val="both"/>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9</w:t>
      </w:r>
      <w:r w:rsidRPr="00AD70CE">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3</w:t>
      </w:r>
      <w:r w:rsidRPr="00AD70CE">
        <w:rPr>
          <w:rFonts w:ascii="Times New Roman" w:eastAsia="Times New Roman" w:hAnsi="Times New Roman" w:cs="Times New Roman"/>
          <w:sz w:val="24"/>
          <w:szCs w:val="24"/>
        </w:rPr>
        <w:t>.1. Заявки на участие в конкурсе представляются в конкурсную комиссию в запечатанных конвертах отдельно с пометкой «Заявка на участие в конкурсе на право заключения Концессионного соглашения</w:t>
      </w:r>
      <w:r w:rsidRPr="00AD70CE" w:rsidR="0028083F">
        <w:rPr>
          <w:rFonts w:ascii="Times New Roman" w:eastAsia="Times New Roman" w:hAnsi="Times New Roman" w:cs="Times New Roman"/>
          <w:sz w:val="24"/>
          <w:szCs w:val="24"/>
        </w:rPr>
        <w:t>»</w:t>
      </w:r>
      <w:r w:rsidRPr="00AD70CE" w:rsidR="00846A7B">
        <w:rPr>
          <w:rFonts w:ascii="Times New Roman" w:eastAsia="Times New Roman" w:hAnsi="Times New Roman" w:cs="Times New Roman"/>
          <w:sz w:val="24"/>
          <w:szCs w:val="24"/>
        </w:rPr>
        <w:t xml:space="preserve">в течение </w:t>
      </w:r>
      <w:r w:rsidRPr="00AD70CE" w:rsidR="00B74C3B">
        <w:rPr>
          <w:rFonts w:ascii="Times New Roman" w:eastAsia="Times New Roman" w:hAnsi="Times New Roman" w:cs="Times New Roman"/>
          <w:sz w:val="24"/>
          <w:szCs w:val="24"/>
        </w:rPr>
        <w:t>30</w:t>
      </w:r>
      <w:r w:rsidR="00E91242">
        <w:rPr>
          <w:rFonts w:ascii="Times New Roman" w:eastAsia="Times New Roman" w:hAnsi="Times New Roman" w:cs="Times New Roman"/>
          <w:sz w:val="24"/>
          <w:szCs w:val="24"/>
        </w:rPr>
        <w:t xml:space="preserve"> </w:t>
      </w:r>
      <w:r w:rsidRPr="00AD70CE">
        <w:rPr>
          <w:rFonts w:ascii="Times New Roman" w:eastAsia="Times New Roman" w:hAnsi="Times New Roman" w:cs="Times New Roman"/>
          <w:sz w:val="24"/>
          <w:szCs w:val="24"/>
        </w:rPr>
        <w:t>рабочих дней с даты опубликования сообщения о проведении Конкурса</w:t>
      </w:r>
      <w:r w:rsidRPr="00640DF1">
        <w:rPr>
          <w:rFonts w:ascii="Times New Roman" w:eastAsia="Times New Roman" w:hAnsi="Times New Roman" w:cs="Times New Roman"/>
          <w:sz w:val="24"/>
          <w:szCs w:val="24"/>
        </w:rPr>
        <w:t xml:space="preserve">, по адресу: </w:t>
      </w:r>
      <w:r w:rsidRPr="00640DF1" w:rsidR="00092897">
        <w:rPr>
          <w:rStyle w:val="no-wikidata"/>
          <w:rFonts w:ascii="Times New Roman" w:hAnsi="Times New Roman" w:cs="Times New Roman"/>
          <w:sz w:val="24"/>
          <w:szCs w:val="24"/>
        </w:rPr>
        <w:t>45735</w:t>
      </w:r>
      <w:r w:rsidRPr="00640DF1" w:rsidR="00A00CC3">
        <w:rPr>
          <w:rStyle w:val="no-wikidata"/>
          <w:rFonts w:ascii="Times New Roman" w:hAnsi="Times New Roman" w:cs="Times New Roman"/>
          <w:sz w:val="24"/>
          <w:szCs w:val="24"/>
        </w:rPr>
        <w:t>1</w:t>
      </w:r>
      <w:r w:rsidRPr="00640DF1" w:rsidR="00092897">
        <w:rPr>
          <w:rFonts w:ascii="Times New Roman" w:eastAsia="Times New Roman CYR" w:hAnsi="Times New Roman" w:cs="Times New Roman"/>
          <w:b/>
          <w:bCs/>
          <w:sz w:val="24"/>
          <w:szCs w:val="24"/>
        </w:rPr>
        <w:t xml:space="preserve">, </w:t>
      </w:r>
      <w:r w:rsidRPr="00640DF1" w:rsidR="00092897">
        <w:rPr>
          <w:rStyle w:val="Strong"/>
          <w:rFonts w:ascii="Times New Roman" w:hAnsi="Times New Roman" w:cs="Times New Roman"/>
          <w:b w:val="0"/>
          <w:sz w:val="24"/>
          <w:szCs w:val="24"/>
        </w:rPr>
        <w:t>Челябинская область, г.Карталы, ул.</w:t>
      </w:r>
      <w:r w:rsidRPr="00640DF1" w:rsidR="00A00CC3">
        <w:rPr>
          <w:rStyle w:val="Strong"/>
          <w:rFonts w:ascii="Times New Roman" w:hAnsi="Times New Roman" w:cs="Times New Roman"/>
          <w:b w:val="0"/>
          <w:sz w:val="24"/>
          <w:szCs w:val="24"/>
        </w:rPr>
        <w:t>Ленина</w:t>
      </w:r>
      <w:r w:rsidRPr="00640DF1" w:rsidR="00092897">
        <w:rPr>
          <w:rStyle w:val="Strong"/>
          <w:rFonts w:ascii="Times New Roman" w:hAnsi="Times New Roman" w:cs="Times New Roman"/>
          <w:b w:val="0"/>
          <w:sz w:val="24"/>
          <w:szCs w:val="24"/>
        </w:rPr>
        <w:t xml:space="preserve">, </w:t>
      </w:r>
      <w:r w:rsidRPr="00640DF1" w:rsidR="00A00CC3">
        <w:rPr>
          <w:rStyle w:val="Strong"/>
          <w:rFonts w:ascii="Times New Roman" w:hAnsi="Times New Roman" w:cs="Times New Roman"/>
          <w:b w:val="0"/>
          <w:sz w:val="24"/>
          <w:szCs w:val="24"/>
        </w:rPr>
        <w:t>1</w:t>
      </w:r>
      <w:r w:rsidRPr="00640DF1" w:rsidR="00092897">
        <w:rPr>
          <w:rStyle w:val="Strong"/>
          <w:rFonts w:ascii="Times New Roman" w:hAnsi="Times New Roman" w:cs="Times New Roman"/>
          <w:b w:val="0"/>
          <w:sz w:val="24"/>
          <w:szCs w:val="24"/>
        </w:rPr>
        <w:t xml:space="preserve"> (</w:t>
      </w:r>
      <w:r w:rsidRPr="00640DF1" w:rsidR="00A00CC3">
        <w:rPr>
          <w:rStyle w:val="Strong"/>
          <w:rFonts w:ascii="Times New Roman" w:hAnsi="Times New Roman" w:cs="Times New Roman"/>
          <w:b w:val="0"/>
          <w:sz w:val="24"/>
          <w:szCs w:val="24"/>
        </w:rPr>
        <w:t>1</w:t>
      </w:r>
      <w:r w:rsidRPr="00640DF1" w:rsidR="00092897">
        <w:rPr>
          <w:rStyle w:val="Strong"/>
          <w:rFonts w:ascii="Times New Roman" w:hAnsi="Times New Roman" w:cs="Times New Roman"/>
          <w:b w:val="0"/>
          <w:sz w:val="24"/>
          <w:szCs w:val="24"/>
        </w:rPr>
        <w:t xml:space="preserve"> этаж)</w:t>
      </w:r>
      <w:r w:rsidRPr="00640DF1" w:rsidR="003A7AAE">
        <w:rPr>
          <w:rFonts w:ascii="Times New Roman" w:eastAsia="Times New Roman" w:hAnsi="Times New Roman" w:cs="Times New Roman"/>
          <w:sz w:val="24"/>
          <w:szCs w:val="24"/>
        </w:rPr>
        <w:t>,</w:t>
      </w:r>
      <w:r w:rsidRPr="00640DF1" w:rsidR="00E91242">
        <w:rPr>
          <w:rFonts w:ascii="Times New Roman" w:eastAsia="Times New Roman" w:hAnsi="Times New Roman" w:cs="Times New Roman"/>
          <w:sz w:val="24"/>
          <w:szCs w:val="24"/>
        </w:rPr>
        <w:t xml:space="preserve"> </w:t>
      </w:r>
      <w:r w:rsidRPr="00640DF1">
        <w:rPr>
          <w:rFonts w:ascii="Times New Roman" w:eastAsia="Times New Roman" w:hAnsi="Times New Roman" w:cs="Times New Roman"/>
          <w:sz w:val="24"/>
          <w:szCs w:val="24"/>
        </w:rPr>
        <w:t>а именно</w:t>
      </w:r>
      <w:r w:rsidRPr="00C16623">
        <w:rPr>
          <w:rFonts w:ascii="Times New Roman" w:eastAsia="Times New Roman" w:hAnsi="Times New Roman" w:cs="Times New Roman"/>
          <w:sz w:val="24"/>
          <w:szCs w:val="24"/>
        </w:rPr>
        <w:t xml:space="preserve">: с </w:t>
      </w:r>
      <w:r w:rsidRPr="00C16623" w:rsidR="00A8143F">
        <w:rPr>
          <w:rFonts w:ascii="Times New Roman" w:eastAsia="Times New Roman" w:hAnsi="Times New Roman" w:cs="Times New Roman"/>
          <w:sz w:val="24"/>
          <w:szCs w:val="24"/>
        </w:rPr>
        <w:t>08</w:t>
      </w:r>
      <w:r w:rsidRPr="00C16623">
        <w:rPr>
          <w:rFonts w:ascii="Times New Roman" w:eastAsia="Times New Roman" w:hAnsi="Times New Roman" w:cs="Times New Roman"/>
          <w:sz w:val="24"/>
          <w:szCs w:val="24"/>
        </w:rPr>
        <w:t>.</w:t>
      </w:r>
      <w:r w:rsidRPr="00C16623" w:rsidR="00A8143F">
        <w:rPr>
          <w:rFonts w:ascii="Times New Roman" w:eastAsia="Times New Roman" w:hAnsi="Times New Roman" w:cs="Times New Roman"/>
          <w:sz w:val="24"/>
          <w:szCs w:val="24"/>
        </w:rPr>
        <w:t>3</w:t>
      </w:r>
      <w:r w:rsidRPr="00C16623">
        <w:rPr>
          <w:rFonts w:ascii="Times New Roman" w:eastAsia="Times New Roman" w:hAnsi="Times New Roman" w:cs="Times New Roman"/>
          <w:sz w:val="24"/>
          <w:szCs w:val="24"/>
        </w:rPr>
        <w:t xml:space="preserve">0 часов </w:t>
      </w:r>
      <w:r w:rsidR="00084750">
        <w:rPr>
          <w:rFonts w:ascii="Times New Roman" w:eastAsia="Times New Roman" w:hAnsi="Times New Roman" w:cs="Times New Roman"/>
          <w:sz w:val="24"/>
          <w:szCs w:val="24"/>
        </w:rPr>
        <w:t>04 марта</w:t>
      </w:r>
      <w:r w:rsidRPr="00C16623" w:rsidR="00CA4169">
        <w:rPr>
          <w:rFonts w:ascii="Times New Roman" w:eastAsia="Times New Roman" w:hAnsi="Times New Roman" w:cs="Times New Roman"/>
          <w:sz w:val="24"/>
          <w:szCs w:val="24"/>
        </w:rPr>
        <w:t xml:space="preserve"> 2021</w:t>
      </w:r>
      <w:r w:rsidRPr="00C16623" w:rsidR="00092897">
        <w:rPr>
          <w:rFonts w:ascii="Times New Roman" w:eastAsia="Times New Roman" w:hAnsi="Times New Roman" w:cs="Times New Roman"/>
          <w:sz w:val="24"/>
          <w:szCs w:val="24"/>
        </w:rPr>
        <w:t>г</w:t>
      </w:r>
      <w:r w:rsidRPr="00C16623">
        <w:rPr>
          <w:rFonts w:ascii="Times New Roman" w:eastAsia="Times New Roman" w:hAnsi="Times New Roman" w:cs="Times New Roman"/>
          <w:sz w:val="24"/>
          <w:szCs w:val="24"/>
        </w:rPr>
        <w:t xml:space="preserve">. по </w:t>
      </w:r>
      <w:r w:rsidRPr="00C16623" w:rsidR="00E91242">
        <w:rPr>
          <w:rFonts w:ascii="Times New Roman" w:eastAsia="Times New Roman" w:hAnsi="Times New Roman" w:cs="Times New Roman"/>
          <w:sz w:val="24"/>
          <w:szCs w:val="24"/>
        </w:rPr>
        <w:t xml:space="preserve">             </w:t>
      </w:r>
      <w:r w:rsidR="00084750">
        <w:rPr>
          <w:rFonts w:ascii="Times New Roman" w:eastAsia="Times New Roman" w:hAnsi="Times New Roman" w:cs="Times New Roman"/>
          <w:sz w:val="24"/>
          <w:szCs w:val="24"/>
        </w:rPr>
        <w:t>16 апреля</w:t>
      </w:r>
      <w:r w:rsidRPr="00C16623" w:rsidR="00AC097D">
        <w:rPr>
          <w:rFonts w:ascii="Times New Roman" w:eastAsia="Times New Roman" w:hAnsi="Times New Roman" w:cs="Times New Roman"/>
          <w:sz w:val="24"/>
          <w:szCs w:val="24"/>
        </w:rPr>
        <w:t xml:space="preserve"> 2021</w:t>
      </w:r>
      <w:r w:rsidRPr="00C16623" w:rsidR="00092897">
        <w:rPr>
          <w:rFonts w:ascii="Times New Roman" w:eastAsia="Times New Roman" w:hAnsi="Times New Roman" w:cs="Times New Roman"/>
          <w:sz w:val="24"/>
          <w:szCs w:val="24"/>
        </w:rPr>
        <w:t>г</w:t>
      </w:r>
      <w:r w:rsidRPr="00C16623">
        <w:rPr>
          <w:rFonts w:ascii="Times New Roman" w:eastAsia="Times New Roman" w:hAnsi="Times New Roman" w:cs="Times New Roman"/>
          <w:sz w:val="24"/>
          <w:szCs w:val="24"/>
        </w:rPr>
        <w:t xml:space="preserve">. до </w:t>
      </w:r>
      <w:r w:rsidRPr="00C16623" w:rsidR="00A8143F">
        <w:rPr>
          <w:rFonts w:ascii="Times New Roman" w:eastAsia="Times New Roman" w:hAnsi="Times New Roman" w:cs="Times New Roman"/>
          <w:sz w:val="24"/>
          <w:szCs w:val="24"/>
        </w:rPr>
        <w:t>17</w:t>
      </w:r>
      <w:r w:rsidRPr="00C16623">
        <w:rPr>
          <w:rFonts w:ascii="Times New Roman" w:eastAsia="Times New Roman" w:hAnsi="Times New Roman" w:cs="Times New Roman"/>
          <w:sz w:val="24"/>
          <w:szCs w:val="24"/>
        </w:rPr>
        <w:t>-00 часов местного времени.</w:t>
      </w:r>
    </w:p>
    <w:p w:rsidR="00F9398A" w:rsidRPr="00AD70CE" w:rsidP="003409E1">
      <w:pPr>
        <w:spacing w:before="100" w:beforeAutospacing="1" w:after="0" w:line="240" w:lineRule="auto"/>
        <w:ind w:firstLine="706"/>
        <w:jc w:val="both"/>
        <w:rPr>
          <w:rFonts w:ascii="Times New Roman" w:eastAsia="Times New Roman" w:hAnsi="Times New Roman" w:cs="Times New Roman"/>
          <w:sz w:val="24"/>
          <w:szCs w:val="24"/>
        </w:rPr>
      </w:pPr>
      <w:r w:rsidRPr="00C16623">
        <w:rPr>
          <w:rFonts w:ascii="Times New Roman" w:eastAsia="Times New Roman" w:hAnsi="Times New Roman" w:cs="Times New Roman"/>
          <w:sz w:val="24"/>
          <w:szCs w:val="24"/>
        </w:rPr>
        <w:t>9</w:t>
      </w:r>
      <w:r w:rsidRPr="00C16623">
        <w:rPr>
          <w:rFonts w:ascii="Times New Roman" w:eastAsia="Times New Roman" w:hAnsi="Times New Roman" w:cs="Times New Roman"/>
          <w:sz w:val="24"/>
          <w:szCs w:val="24"/>
        </w:rPr>
        <w:t>.</w:t>
      </w:r>
      <w:r w:rsidRPr="00C16623" w:rsidR="004E52AA">
        <w:rPr>
          <w:rFonts w:ascii="Times New Roman" w:eastAsia="Times New Roman" w:hAnsi="Times New Roman" w:cs="Times New Roman"/>
          <w:sz w:val="24"/>
          <w:szCs w:val="24"/>
        </w:rPr>
        <w:t>4</w:t>
      </w:r>
      <w:r w:rsidRPr="00C16623">
        <w:rPr>
          <w:rFonts w:ascii="Times New Roman" w:eastAsia="Times New Roman" w:hAnsi="Times New Roman" w:cs="Times New Roman"/>
          <w:sz w:val="24"/>
          <w:szCs w:val="24"/>
        </w:rPr>
        <w:t>. Порядок предоставления конкурсных предложений</w:t>
      </w:r>
      <w:r w:rsidRPr="00AD70CE">
        <w:rPr>
          <w:rFonts w:ascii="Times New Roman" w:eastAsia="Times New Roman" w:hAnsi="Times New Roman" w:cs="Times New Roman"/>
          <w:sz w:val="24"/>
          <w:szCs w:val="24"/>
        </w:rPr>
        <w:t>:</w:t>
      </w:r>
      <w:r w:rsidR="00640DF1">
        <w:rPr>
          <w:rFonts w:ascii="Times New Roman" w:eastAsia="Times New Roman" w:hAnsi="Times New Roman" w:cs="Times New Roman"/>
          <w:sz w:val="24"/>
          <w:szCs w:val="24"/>
        </w:rPr>
        <w:t xml:space="preserve"> </w:t>
      </w:r>
    </w:p>
    <w:p w:rsidR="00F9398A" w:rsidRPr="00E7570B" w:rsidP="009130D7">
      <w:pPr>
        <w:spacing w:before="100" w:beforeAutospacing="1" w:after="202" w:line="240" w:lineRule="auto"/>
        <w:ind w:firstLine="706"/>
        <w:jc w:val="both"/>
        <w:rPr>
          <w:rFonts w:ascii="Times New Roman" w:eastAsia="Times New Roman" w:hAnsi="Times New Roman" w:cs="Times New Roman"/>
          <w:sz w:val="24"/>
          <w:szCs w:val="24"/>
        </w:rPr>
      </w:pPr>
      <w:r w:rsidRPr="00AD70CE">
        <w:rPr>
          <w:rFonts w:ascii="Times New Roman" w:eastAsia="Times New Roman" w:hAnsi="Times New Roman" w:cs="Times New Roman"/>
          <w:sz w:val="24"/>
          <w:szCs w:val="24"/>
        </w:rPr>
        <w:t>9</w:t>
      </w:r>
      <w:r w:rsidRPr="00AD70CE">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4</w:t>
      </w:r>
      <w:r w:rsidRPr="00AD70CE">
        <w:rPr>
          <w:rFonts w:ascii="Times New Roman" w:eastAsia="Times New Roman" w:hAnsi="Times New Roman" w:cs="Times New Roman"/>
          <w:sz w:val="24"/>
          <w:szCs w:val="24"/>
        </w:rPr>
        <w:t>.1. Конкурсные предложения представляются Участниками Конкурса единым лотом в Конкурсную комиссию в запечатанных конвертах с пометкой «Конкурсное предложение на право заключения Концессионного соглашения</w:t>
      </w:r>
      <w:r w:rsidRPr="00AD70CE" w:rsidR="0028083F">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Pr="00AD70CE" w:rsidR="00A00CC3">
        <w:rPr>
          <w:rFonts w:ascii="Times New Roman" w:eastAsia="Times New Roman" w:hAnsi="Times New Roman" w:cs="Times New Roman"/>
          <w:sz w:val="24"/>
          <w:szCs w:val="24"/>
        </w:rPr>
        <w:t xml:space="preserve">457351, Челябинская область, </w:t>
      </w:r>
      <w:r w:rsidRPr="00AD70CE" w:rsidR="00092897">
        <w:rPr>
          <w:rStyle w:val="Strong"/>
          <w:rFonts w:ascii="Times New Roman" w:hAnsi="Times New Roman" w:cs="Times New Roman"/>
          <w:b w:val="0"/>
          <w:sz w:val="24"/>
          <w:szCs w:val="24"/>
        </w:rPr>
        <w:t>г.Карталы, ул.</w:t>
      </w:r>
      <w:r w:rsidRPr="00AD70CE" w:rsidR="00A00CC3">
        <w:rPr>
          <w:rStyle w:val="Strong"/>
          <w:rFonts w:ascii="Times New Roman" w:hAnsi="Times New Roman" w:cs="Times New Roman"/>
          <w:b w:val="0"/>
          <w:sz w:val="24"/>
          <w:szCs w:val="24"/>
        </w:rPr>
        <w:t xml:space="preserve"> Ленина, 1</w:t>
      </w:r>
      <w:r w:rsidRPr="00AD70CE" w:rsidR="00092897">
        <w:rPr>
          <w:rStyle w:val="Strong"/>
          <w:rFonts w:ascii="Times New Roman" w:hAnsi="Times New Roman" w:cs="Times New Roman"/>
          <w:b w:val="0"/>
          <w:sz w:val="24"/>
          <w:szCs w:val="24"/>
        </w:rPr>
        <w:t xml:space="preserve"> (</w:t>
      </w:r>
      <w:r w:rsidRPr="00AD70CE" w:rsidR="00A00CC3">
        <w:rPr>
          <w:rStyle w:val="Strong"/>
          <w:rFonts w:ascii="Times New Roman" w:hAnsi="Times New Roman" w:cs="Times New Roman"/>
          <w:b w:val="0"/>
          <w:sz w:val="24"/>
          <w:szCs w:val="24"/>
        </w:rPr>
        <w:t>1</w:t>
      </w:r>
      <w:r w:rsidRPr="00AD70CE" w:rsidR="00092897">
        <w:rPr>
          <w:rStyle w:val="Strong"/>
          <w:rFonts w:ascii="Times New Roman" w:hAnsi="Times New Roman" w:cs="Times New Roman"/>
          <w:b w:val="0"/>
          <w:sz w:val="24"/>
          <w:szCs w:val="24"/>
        </w:rPr>
        <w:t xml:space="preserve"> этаж)</w:t>
      </w:r>
      <w:r w:rsidRPr="00AD70CE" w:rsidR="00092897">
        <w:rPr>
          <w:rFonts w:ascii="Times New Roman" w:eastAsia="Times New Roman" w:hAnsi="Times New Roman" w:cs="Times New Roman"/>
          <w:sz w:val="24"/>
          <w:szCs w:val="24"/>
        </w:rPr>
        <w:t xml:space="preserve">, а именно: </w:t>
      </w:r>
      <w:r w:rsidRPr="00C16623" w:rsidR="00092897">
        <w:rPr>
          <w:rFonts w:ascii="Times New Roman" w:eastAsia="Times New Roman" w:hAnsi="Times New Roman" w:cs="Times New Roman"/>
          <w:sz w:val="24"/>
          <w:szCs w:val="24"/>
        </w:rPr>
        <w:t xml:space="preserve">с 08.30 часов </w:t>
      </w:r>
      <w:r w:rsidR="00084750">
        <w:rPr>
          <w:rFonts w:ascii="Times New Roman" w:eastAsia="Times New Roman" w:hAnsi="Times New Roman" w:cs="Times New Roman"/>
          <w:sz w:val="24"/>
          <w:szCs w:val="24"/>
        </w:rPr>
        <w:t>2</w:t>
      </w:r>
      <w:r w:rsidRPr="00C16623" w:rsidR="007A6CDB">
        <w:rPr>
          <w:rFonts w:ascii="Times New Roman" w:eastAsia="Times New Roman" w:hAnsi="Times New Roman" w:cs="Times New Roman"/>
          <w:sz w:val="24"/>
          <w:szCs w:val="24"/>
        </w:rPr>
        <w:t>6</w:t>
      </w:r>
      <w:r w:rsidRPr="00C16623" w:rsidR="00AC097D">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4</w:t>
      </w:r>
      <w:r w:rsidRPr="00C16623" w:rsidR="00AC097D">
        <w:rPr>
          <w:rFonts w:ascii="Times New Roman" w:eastAsia="Times New Roman" w:hAnsi="Times New Roman" w:cs="Times New Roman"/>
          <w:sz w:val="24"/>
          <w:szCs w:val="24"/>
        </w:rPr>
        <w:t>.2021</w:t>
      </w:r>
      <w:r w:rsidRPr="00C16623" w:rsidR="00092897">
        <w:rPr>
          <w:rFonts w:ascii="Times New Roman" w:eastAsia="Times New Roman" w:hAnsi="Times New Roman" w:cs="Times New Roman"/>
          <w:sz w:val="24"/>
          <w:szCs w:val="24"/>
        </w:rPr>
        <w:t xml:space="preserve">г. по </w:t>
      </w:r>
      <w:r w:rsidR="00084750">
        <w:rPr>
          <w:rFonts w:ascii="Times New Roman" w:eastAsia="Times New Roman" w:hAnsi="Times New Roman" w:cs="Times New Roman"/>
          <w:sz w:val="24"/>
          <w:szCs w:val="24"/>
        </w:rPr>
        <w:t>21</w:t>
      </w:r>
      <w:r w:rsidRPr="00C16623" w:rsidR="00AC097D">
        <w:rPr>
          <w:rFonts w:ascii="Times New Roman" w:eastAsia="Times New Roman" w:hAnsi="Times New Roman" w:cs="Times New Roman"/>
          <w:sz w:val="24"/>
          <w:szCs w:val="24"/>
        </w:rPr>
        <w:t>.0</w:t>
      </w:r>
      <w:r w:rsidRPr="00C16623" w:rsidR="00CA4169">
        <w:rPr>
          <w:rFonts w:ascii="Times New Roman" w:eastAsia="Times New Roman" w:hAnsi="Times New Roman" w:cs="Times New Roman"/>
          <w:sz w:val="24"/>
          <w:szCs w:val="24"/>
        </w:rPr>
        <w:t>7</w:t>
      </w:r>
      <w:r w:rsidRPr="00C16623" w:rsidR="00AC097D">
        <w:rPr>
          <w:rFonts w:ascii="Times New Roman" w:eastAsia="Times New Roman" w:hAnsi="Times New Roman" w:cs="Times New Roman"/>
          <w:sz w:val="24"/>
          <w:szCs w:val="24"/>
        </w:rPr>
        <w:t>.2021</w:t>
      </w:r>
      <w:r w:rsidRPr="00C16623" w:rsidR="00092897">
        <w:rPr>
          <w:rFonts w:ascii="Times New Roman" w:eastAsia="Times New Roman" w:hAnsi="Times New Roman" w:cs="Times New Roman"/>
          <w:sz w:val="24"/>
          <w:szCs w:val="24"/>
        </w:rPr>
        <w:t>г.</w:t>
      </w:r>
      <w:r w:rsidRPr="00C16623" w:rsidR="002E646F">
        <w:rPr>
          <w:rFonts w:ascii="Times New Roman" w:eastAsia="Times New Roman" w:hAnsi="Times New Roman" w:cs="Times New Roman"/>
          <w:sz w:val="24"/>
          <w:szCs w:val="24"/>
        </w:rPr>
        <w:t xml:space="preserve">до </w:t>
      </w:r>
      <w:r w:rsidRPr="00C16623" w:rsidR="003A7AAE">
        <w:rPr>
          <w:rFonts w:ascii="Times New Roman" w:eastAsia="Times New Roman" w:hAnsi="Times New Roman" w:cs="Times New Roman"/>
          <w:sz w:val="24"/>
          <w:szCs w:val="24"/>
        </w:rPr>
        <w:t>17</w:t>
      </w:r>
      <w:r w:rsidRPr="00C16623" w:rsidR="002E646F">
        <w:rPr>
          <w:rFonts w:ascii="Times New Roman" w:eastAsia="Times New Roman" w:hAnsi="Times New Roman" w:cs="Times New Roman"/>
          <w:sz w:val="24"/>
          <w:szCs w:val="24"/>
        </w:rPr>
        <w:t>-00 часов местного времени</w:t>
      </w:r>
      <w:r w:rsidRPr="00C16623" w:rsidR="00E91242">
        <w:rPr>
          <w:rFonts w:ascii="Times New Roman" w:eastAsia="Times New Roman" w:hAnsi="Times New Roman" w:cs="Times New Roman"/>
          <w:sz w:val="24"/>
          <w:szCs w:val="24"/>
        </w:rPr>
        <w:t xml:space="preserve"> </w:t>
      </w:r>
      <w:r w:rsidRPr="00C16623">
        <w:rPr>
          <w:rFonts w:ascii="Times New Roman" w:eastAsia="Times New Roman" w:hAnsi="Times New Roman" w:cs="Times New Roman"/>
          <w:sz w:val="24"/>
          <w:szCs w:val="24"/>
        </w:rPr>
        <w:t>включительно</w:t>
      </w:r>
      <w:r w:rsidRPr="00CA4169">
        <w:rPr>
          <w:rFonts w:ascii="Times New Roman" w:eastAsia="Times New Roman" w:hAnsi="Times New Roman" w:cs="Times New Roman"/>
          <w:sz w:val="24"/>
          <w:szCs w:val="24"/>
        </w:rPr>
        <w:t>.</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 Перечисленные выше сроки могут быть изменены решением Концедента согласно Конкурсной документации.</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Соответствующие изменения подлежат опубликованию Концедентом в установленном порядке.</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 Изменение Конкурсной документации: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r>
        <w:fldChar w:fldCharType="begin"/>
      </w:r>
      <w:r>
        <w:instrText xml:space="preserve"> HYPERLINK "http://www.torgi.gov.ru" </w:instrText>
      </w:r>
      <w:r>
        <w:fldChar w:fldCharType="separate"/>
      </w:r>
      <w:r w:rsidRPr="00E7570B">
        <w:rPr>
          <w:rFonts w:ascii="Times New Roman" w:eastAsia="Times New Roman" w:hAnsi="Times New Roman" w:cs="Times New Roman"/>
          <w:sz w:val="24"/>
          <w:szCs w:val="24"/>
          <w:u w:val="single"/>
        </w:rPr>
        <w:t>www.</w:t>
      </w:r>
      <w:r w:rsidRPr="00E7570B">
        <w:rPr>
          <w:rFonts w:ascii="Times New Roman" w:eastAsia="Times New Roman" w:hAnsi="Times New Roman" w:cs="Times New Roman"/>
          <w:sz w:val="24"/>
          <w:szCs w:val="24"/>
          <w:u w:val="single"/>
          <w:lang w:val="en-US"/>
        </w:rPr>
        <w:t>torgi</w:t>
      </w:r>
      <w:r w:rsidRPr="00E7570B">
        <w:rPr>
          <w:rFonts w:ascii="Times New Roman" w:eastAsia="Times New Roman" w:hAnsi="Times New Roman" w:cs="Times New Roman"/>
          <w:sz w:val="24"/>
          <w:szCs w:val="24"/>
          <w:u w:val="single"/>
        </w:rPr>
        <w:t>.gov.ru</w:t>
      </w:r>
      <w:r>
        <w:fldChar w:fldCharType="end"/>
      </w:r>
      <w:r w:rsidRPr="00E7570B">
        <w:rPr>
          <w:rFonts w:ascii="Times New Roman" w:eastAsia="Times New Roman" w:hAnsi="Times New Roman" w:cs="Times New Roman"/>
          <w:sz w:val="24"/>
          <w:szCs w:val="24"/>
        </w:rPr>
        <w:t xml:space="preserve">, сайте муниципального образования </w:t>
      </w:r>
      <w:r w:rsidRPr="00FB431E" w:rsidR="00092897">
        <w:rPr>
          <w:rFonts w:ascii="Times New Roman" w:eastAsia="Times New Roman" w:hAnsi="Times New Roman" w:cs="Times New Roman"/>
          <w:sz w:val="24"/>
          <w:szCs w:val="24"/>
        </w:rPr>
        <w:t>https://www.kartaly74.ru</w:t>
      </w:r>
      <w:r w:rsidR="00092897">
        <w:rPr>
          <w:rFonts w:ascii="Times New Roman" w:eastAsia="Times New Roman" w:hAnsi="Times New Roman" w:cs="Times New Roman"/>
          <w:sz w:val="24"/>
          <w:szCs w:val="24"/>
        </w:rPr>
        <w:t>.</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 Разъяснения Конкурсной документации:</w:t>
      </w:r>
    </w:p>
    <w:p w:rsidR="00846A7B"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F9398A" w:rsidRPr="00E7570B" w:rsidP="00AA08C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w:t>
      </w:r>
      <w:r w:rsidR="004E52AA">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Концедент, предварительно уведомив заявителей, претендентов на участие в конкурсе в порядке и в сроки, установленные законодательством, в соответствии с п.3 статьи 448 Гражданского кодекса Российской Федерации вправе в любое время отказаться от проведения Конкурса, а также, на свое полное усмотрение, принять решение о его возобновлении. В случае принятия Концедентом любого из указанных решений Концедент не будет иметь обязанности по выплате Претендентам, а также иным лицам каких-либо возмещений (в том числе, компенсации понесенных расходов).</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 Заявка на участие в конкурсе: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.1. В состав Заявки должен входить подписанный оригинал заявки по форме, установленной Приложением №</w:t>
      </w:r>
      <w:r w:rsidR="003409E1">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2 (Форма заявки) к Конкурсной документации, а также следующие документы и материалы: копия удостоверенной подписью Заявителя описи Представленных документов и материалов Заявки с указанием страниц (приложение №14 к настоящей конкурсной документации, форма описи).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Заявка на участие в конкурсе должна содержать:</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91242">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w:t>
      </w:r>
      <w:r w:rsidR="004E52AA">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4 к конкурсной документации, форма анкеты участника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документ, подтверждающий полномочия лица на осуществление действий от имени заявителя – юридического лица на участие в конкурсе (либо его нотариально заверенная копия);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документы, подтверждающие правоспособность Заявителя: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а) для юридических лиц:</w:t>
      </w:r>
    </w:p>
    <w:p w:rsidR="001E231C" w:rsidRPr="00E7570B" w:rsidP="001E231C">
      <w:pPr>
        <w:spacing w:after="0" w:line="240" w:lineRule="auto"/>
        <w:ind w:firstLine="709"/>
        <w:jc w:val="both"/>
        <w:rPr>
          <w:rFonts w:ascii="Times New Roman" w:eastAsia="Times New Roman" w:hAnsi="Times New Roman" w:cs="Times New Roman"/>
          <w:sz w:val="24"/>
          <w:szCs w:val="24"/>
        </w:rPr>
      </w:pP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Копии учредительных документов юридического лица, заверенные его руководителем, а также Выписка из Единого государственного реестра юридических лиц (либо ее нотариально заверенная копия</w:t>
      </w:r>
      <w:r w:rsidRPr="00E7570B" w:rsidR="00203ACC">
        <w:rPr>
          <w:rFonts w:ascii="Times New Roman" w:eastAsia="Times New Roman" w:hAnsi="Times New Roman" w:cs="Times New Roman"/>
          <w:sz w:val="24"/>
          <w:szCs w:val="24"/>
        </w:rPr>
        <w:t xml:space="preserve">, или </w:t>
      </w:r>
      <w:r w:rsidRPr="00E7570B" w:rsidR="00760E62">
        <w:rPr>
          <w:rFonts w:ascii="Times New Roman" w:eastAsia="Times New Roman" w:hAnsi="Times New Roman" w:cs="Times New Roman"/>
          <w:sz w:val="24"/>
          <w:szCs w:val="24"/>
        </w:rPr>
        <w:t>копия,</w:t>
      </w:r>
      <w:r w:rsidRPr="00E7570B" w:rsidR="00203ACC">
        <w:rPr>
          <w:rFonts w:ascii="Times New Roman" w:eastAsia="Times New Roman" w:hAnsi="Times New Roman" w:cs="Times New Roman"/>
          <w:sz w:val="24"/>
          <w:szCs w:val="24"/>
        </w:rPr>
        <w:t xml:space="preserve"> заверенная электронно-цифровой подписью ФНС России</w:t>
      </w:r>
      <w:r w:rsidRPr="00E7570B">
        <w:rPr>
          <w:rFonts w:ascii="Times New Roman" w:eastAsia="Times New Roman" w:hAnsi="Times New Roman" w:cs="Times New Roman"/>
          <w:sz w:val="24"/>
          <w:szCs w:val="24"/>
        </w:rPr>
        <w:t>), полученная не ранее чем за 30 рабочих дней до даты размещения на официальном сайте Концедента сообщения о проведении Конкурса (далее - выписка).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б) для индивидуальных предпринимателей - нотариально удостоверенные копии документов, подтверждающих государственную регистрацию лица в качестве индивидуального предпринимателя, а также выписка из Единого государственного реестра индивидуальных предпринимателей, выданная не ранее чем за 30 дней до даты подачи заявки; (далее - выписка).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 копию бухгалтерского баланса с отметкой инспекции ФНС Российской Федерации по месту постановки заявителя на налоговый учет за последний завершенный отчетный период (для юридического лица) или копию налоговой декларации за последний завершенный отчетный период (для индивидуального предпринимателя или юридического лица, применяющего упрощенную систему налогообложения);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осуществления финансирования из собственных средств Заявителя в состав документов включаются: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подтверждающие финансовую состоятельность Заявителя (бухгалтерский баланс за последний отчетный период с отметкой о сдаче в налоговой орган и справка о стоимости чистых активо</w:t>
      </w:r>
      <w:r w:rsidRPr="00E7570B" w:rsidR="00846A7B">
        <w:rPr>
          <w:rFonts w:ascii="Times New Roman" w:eastAsia="Times New Roman" w:hAnsi="Times New Roman" w:cs="Times New Roman"/>
          <w:sz w:val="24"/>
          <w:szCs w:val="24"/>
        </w:rPr>
        <w:t>в);</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 справка из инспекции ФНС РФ по месту нахождения заявителя на налоговом учете об отсутствии задолженностей по платежам в бюджет и внебюджетные фонды за прошедший календарный год и размер такой задолженности по отношению к балансовой стоимости активов по данным бухгалтерской отчетности за последний завершенный отчетный период;</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E7570B">
        <w:rPr>
          <w:rFonts w:ascii="Times New Roman" w:eastAsia="Times New Roman" w:hAnsi="Times New Roman" w:cs="Times New Roman"/>
          <w:sz w:val="24"/>
          <w:szCs w:val="24"/>
        </w:rPr>
        <w:t>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внесение денежных средств в качестве обеспечения заявки на участие в конкурсе, обеспечения исполнения контракта является крупной сделкой;</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 документ, подтверждающий внесение задатка в обеспечение исполнения обязательства по заключению Концессионного соглашения;</w:t>
      </w:r>
    </w:p>
    <w:p w:rsidR="00F9398A"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подписанный и скрепленный печатью Заявителя оригинал Соглашения о задатке</w:t>
      </w:r>
      <w:r w:rsidR="005C38E2">
        <w:rPr>
          <w:rFonts w:ascii="Times New Roman" w:eastAsia="Times New Roman" w:hAnsi="Times New Roman" w:cs="Times New Roman"/>
          <w:sz w:val="24"/>
          <w:szCs w:val="24"/>
        </w:rPr>
        <w:t xml:space="preserve"> (Приложение №</w:t>
      </w:r>
      <w:r w:rsidR="004E52AA">
        <w:rPr>
          <w:rFonts w:ascii="Times New Roman" w:eastAsia="Times New Roman" w:hAnsi="Times New Roman" w:cs="Times New Roman"/>
          <w:sz w:val="24"/>
          <w:szCs w:val="24"/>
        </w:rPr>
        <w:t xml:space="preserve"> </w:t>
      </w:r>
      <w:r w:rsidR="005C38E2">
        <w:rPr>
          <w:rFonts w:ascii="Times New Roman" w:eastAsia="Times New Roman" w:hAnsi="Times New Roman" w:cs="Times New Roman"/>
          <w:sz w:val="24"/>
          <w:szCs w:val="24"/>
        </w:rPr>
        <w:t xml:space="preserve">14 </w:t>
      </w:r>
      <w:r w:rsidR="008673E9">
        <w:rPr>
          <w:rFonts w:ascii="Times New Roman" w:eastAsia="Times New Roman" w:hAnsi="Times New Roman" w:cs="Times New Roman"/>
          <w:sz w:val="24"/>
          <w:szCs w:val="24"/>
        </w:rPr>
        <w:t>к конкурсн</w:t>
      </w:r>
      <w:r w:rsidR="00F620FA">
        <w:rPr>
          <w:rFonts w:ascii="Times New Roman" w:eastAsia="Times New Roman" w:hAnsi="Times New Roman" w:cs="Times New Roman"/>
          <w:sz w:val="24"/>
          <w:szCs w:val="24"/>
        </w:rPr>
        <w:t>ой документации – форма соглашения о задатке</w:t>
      </w:r>
      <w:r w:rsidR="008673E9">
        <w:rPr>
          <w:rFonts w:ascii="Times New Roman" w:eastAsia="Times New Roman" w:hAnsi="Times New Roman" w:cs="Times New Roman"/>
          <w:sz w:val="24"/>
          <w:szCs w:val="24"/>
        </w:rPr>
        <w:t xml:space="preserve"> задатка)</w:t>
      </w:r>
      <w:r w:rsidRPr="00E7570B">
        <w:rPr>
          <w:rFonts w:ascii="Times New Roman" w:eastAsia="Times New Roman" w:hAnsi="Times New Roman" w:cs="Times New Roman"/>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bookmarkStart w:id="5" w:name="_GoBack"/>
      <w:bookmarkEnd w:id="5"/>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.2. Оформление и подписание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.2.1. Заявка представляется заверенной Заявителем в письменной форме в 2 экземплярах (один оригинал и одна копия).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и подписанный Заявителем согласно требованиям к экземпляру-оригиналу Заявки, установленным в настоящей Конкурсной документации. Второй экземпляр - копия Заявки, которая должна соответствовать оригиналу по составу документов и материалов. При этом каждая страница экземпляра Заявки должна быть удостоверена подписью Заявителя либо его полномочного представителя.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Факсимильные Заявления не допускаются, а полученные таким образом документы считаются не имеющими юридической силы.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страницы с границы оригинального экземпляра Заявки должны быть пронумерованы и четко помечены надписью «ОРИГИНАЛ». Все страницы экземпляра-копии Заявки четко помечаются надписью «КОПИЯ». В случае расхождений Конкурсная комиссия и Концедент следуют оригиналу.</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включенные в Оригинал Заявки, представляются в прошитом, скрепленном печатью (при ее наличии) и подписью полномочного представителя Заявителя виде с указанием на обороте последнего листа Заявки количества страниц.</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Экземпляр копии Заявки брошюруется отдельно. При этом все разделы Заявки прошиваются, скрепляются печатью (при ее наличии) и подписью полномочного </w:t>
      </w:r>
      <w:r w:rsidRPr="00E7570B">
        <w:rPr>
          <w:rFonts w:ascii="Times New Roman" w:eastAsia="Times New Roman" w:hAnsi="Times New Roman" w:cs="Times New Roman"/>
          <w:sz w:val="24"/>
          <w:szCs w:val="24"/>
        </w:rPr>
        <w:t>представителя Заявителя с указанием на обороте последнего листа количества страниц экземпляра.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Заявке обязательно прилагается удостоверенная подписью уполномоченного лица Заявителя опись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Заявки не сброшюровывается с материалами и документами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Заявки также представляется в количестве двух экземпляров (оригинал и копия).</w:t>
      </w:r>
    </w:p>
    <w:p w:rsidR="00F9398A" w:rsidRPr="00AC097D" w:rsidP="00846A7B">
      <w:pPr>
        <w:spacing w:before="100" w:beforeAutospacing="1" w:after="0" w:line="240" w:lineRule="auto"/>
        <w:ind w:firstLine="706"/>
        <w:jc w:val="both"/>
        <w:rPr>
          <w:rFonts w:ascii="Times New Roman" w:eastAsia="Times New Roman" w:hAnsi="Times New Roman" w:cs="Times New Roman"/>
          <w:b/>
          <w:sz w:val="24"/>
          <w:szCs w:val="24"/>
        </w:rPr>
      </w:pPr>
      <w:r w:rsidRPr="00AC097D">
        <w:rPr>
          <w:rFonts w:ascii="Times New Roman" w:eastAsia="Times New Roman" w:hAnsi="Times New Roman" w:cs="Times New Roman"/>
          <w:b/>
          <w:sz w:val="24"/>
          <w:szCs w:val="24"/>
        </w:rPr>
        <w:t>10</w:t>
      </w:r>
      <w:r w:rsidRPr="00AC097D">
        <w:rPr>
          <w:rFonts w:ascii="Times New Roman" w:eastAsia="Times New Roman" w:hAnsi="Times New Roman" w:cs="Times New Roman"/>
          <w:b/>
          <w:sz w:val="24"/>
          <w:szCs w:val="24"/>
        </w:rPr>
        <w:t>.2.2. Опечатывание и маркировка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подает Заявку в письменной форме в отдельном запечатанном конверте, внутри которого содержатся экземпляры Заявки - оригинал и копия.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конверту обязательно прилагается два экземпляра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конверте должно быть указано наименование предмета Конкурса, слово «Заявка», наименование и адрес Заявителя, адрес для подачи Заявок.</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приеме конверта с Заявкой будет отказано, если он не запечатан и не соответствует указанному требованию.</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Представители Заявителей, присутствующие на процедуре вскрытия конвертов, также могут удостовериться в сохранности представленных конвертов.</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Pr="00E7570B">
        <w:rPr>
          <w:rFonts w:ascii="Times New Roman" w:eastAsia="Times New Roman" w:hAnsi="Times New Roman" w:cs="Times New Roman"/>
          <w:b/>
          <w:bCs/>
          <w:sz w:val="24"/>
          <w:szCs w:val="24"/>
        </w:rPr>
        <w:t>.3.</w:t>
      </w:r>
      <w:r w:rsidR="00E91242">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Срок и место подачи Заявок</w:t>
      </w:r>
      <w:r w:rsidRPr="00E7570B">
        <w:rPr>
          <w:rFonts w:ascii="Times New Roman" w:eastAsia="Times New Roman" w:hAnsi="Times New Roman" w:cs="Times New Roman"/>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Прием Заявок осуществляется в порядке, установленном Конкурсной документацией.</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момент регистрации Заявки Заявитель должен представить следующие документы: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запечатанный конверт, содержащий оригинал и копию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два экземпляра (оригинал и копия)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со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может продлить срок приема Заявок, внеся изменение в Конкурсную документацию. В этом случае срок действия всех прав и обязанностей Концедента и Заявителя продлевается с учетом измененной окончательной даты.</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если по истечению срока приема Заявок подано менее двух Заявок, Концедент объявляет Конкурс несостоявшимся по решению, принимаемому на следующий день после истечения этого Срока.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.3.1. После истечения установленного срока представления Заявки не принимаются.</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с Заявкой, представленной в Конкурсную комиссию по истечению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7570B">
        <w:rPr>
          <w:rFonts w:ascii="Times New Roman" w:eastAsia="Times New Roman" w:hAnsi="Times New Roman" w:cs="Times New Roman"/>
          <w:sz w:val="24"/>
          <w:szCs w:val="24"/>
        </w:rPr>
        <w:t>.3.2. 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Регистрация изменений и уведомлений об отзыве Заявки производится в том же порядке, что и регистрация Заявки.</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442BB1">
        <w:rPr>
          <w:rFonts w:ascii="Times New Roman" w:eastAsia="Times New Roman" w:hAnsi="Times New Roman" w:cs="Times New Roman"/>
          <w:b/>
          <w:bCs/>
          <w:sz w:val="24"/>
          <w:szCs w:val="24"/>
        </w:rPr>
        <w:t>1</w:t>
      </w:r>
      <w:r w:rsidRPr="00E7570B">
        <w:rPr>
          <w:rFonts w:ascii="Times New Roman" w:eastAsia="Times New Roman" w:hAnsi="Times New Roman" w:cs="Times New Roman"/>
          <w:b/>
          <w:bCs/>
          <w:sz w:val="24"/>
          <w:szCs w:val="24"/>
        </w:rPr>
        <w:t xml:space="preserve">. Задаток. </w:t>
      </w:r>
      <w:r w:rsidR="00E91242">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Размер, порядок и сроки его внесения.</w:t>
      </w:r>
    </w:p>
    <w:p w:rsidR="00F9398A" w:rsidRPr="00EE384F" w:rsidP="00C16623">
      <w:pPr>
        <w:spacing w:after="0" w:line="240" w:lineRule="auto"/>
        <w:ind w:firstLine="709"/>
        <w:jc w:val="both"/>
        <w:rPr>
          <w:rFonts w:ascii="Times New Roman" w:eastAsia="Times New Roman" w:hAnsi="Times New Roman" w:cs="Times New Roman"/>
          <w:sz w:val="24"/>
          <w:szCs w:val="24"/>
        </w:rPr>
      </w:pPr>
      <w:r w:rsidRPr="00EE384F">
        <w:rPr>
          <w:rFonts w:ascii="Times New Roman" w:eastAsia="Times New Roman" w:hAnsi="Times New Roman" w:cs="Times New Roman"/>
          <w:sz w:val="24"/>
          <w:szCs w:val="24"/>
        </w:rPr>
        <w:t>1</w:t>
      </w:r>
      <w:r w:rsidRPr="00EE384F" w:rsidR="00442BB1">
        <w:rPr>
          <w:rFonts w:ascii="Times New Roman" w:eastAsia="Times New Roman" w:hAnsi="Times New Roman" w:cs="Times New Roman"/>
          <w:sz w:val="24"/>
          <w:szCs w:val="24"/>
        </w:rPr>
        <w:t>1</w:t>
      </w:r>
      <w:r w:rsidRPr="00EE384F">
        <w:rPr>
          <w:rFonts w:ascii="Times New Roman" w:eastAsia="Times New Roman" w:hAnsi="Times New Roman" w:cs="Times New Roman"/>
          <w:sz w:val="24"/>
          <w:szCs w:val="24"/>
        </w:rPr>
        <w:t xml:space="preserve">.1. Каждый Заявитель должен представить Задаток в размере </w:t>
      </w:r>
      <w:r w:rsidR="005F045C">
        <w:rPr>
          <w:rFonts w:ascii="Times New Roman" w:eastAsia="Times New Roman" w:hAnsi="Times New Roman" w:cs="Times New Roman"/>
          <w:sz w:val="24"/>
          <w:szCs w:val="24"/>
        </w:rPr>
        <w:t>10  000</w:t>
      </w:r>
      <w:r w:rsidR="00E91242">
        <w:rPr>
          <w:rFonts w:ascii="Times New Roman" w:eastAsia="Times New Roman" w:hAnsi="Times New Roman" w:cs="Times New Roman"/>
          <w:sz w:val="24"/>
          <w:szCs w:val="24"/>
        </w:rPr>
        <w:t> </w:t>
      </w:r>
      <w:r w:rsidRPr="00EE384F" w:rsidR="00EE384F">
        <w:rPr>
          <w:rFonts w:ascii="Times New Roman" w:eastAsia="Times New Roman" w:hAnsi="Times New Roman" w:cs="Times New Roman"/>
          <w:sz w:val="24"/>
          <w:szCs w:val="24"/>
        </w:rPr>
        <w:t>000</w:t>
      </w:r>
      <w:r w:rsidR="00E91242">
        <w:rPr>
          <w:rFonts w:ascii="Times New Roman" w:eastAsia="Times New Roman" w:hAnsi="Times New Roman" w:cs="Times New Roman"/>
          <w:sz w:val="24"/>
          <w:szCs w:val="24"/>
        </w:rPr>
        <w:t xml:space="preserve"> </w:t>
      </w:r>
      <w:r w:rsidRPr="00EE384F">
        <w:rPr>
          <w:rFonts w:ascii="Times New Roman" w:eastAsia="Times New Roman" w:hAnsi="Times New Roman" w:cs="Times New Roman"/>
          <w:sz w:val="24"/>
          <w:szCs w:val="24"/>
        </w:rPr>
        <w:t>(</w:t>
      </w:r>
      <w:r w:rsidRPr="00EE384F" w:rsidR="00EE384F">
        <w:rPr>
          <w:rFonts w:ascii="Times New Roman" w:eastAsia="Times New Roman" w:hAnsi="Times New Roman" w:cs="Times New Roman"/>
          <w:sz w:val="24"/>
          <w:szCs w:val="24"/>
        </w:rPr>
        <w:t>десять миллионов</w:t>
      </w:r>
      <w:r w:rsidRPr="00EE384F" w:rsidR="009279DF">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Pr="00EE384F">
        <w:rPr>
          <w:rFonts w:ascii="Times New Roman" w:eastAsia="Times New Roman" w:hAnsi="Times New Roman" w:cs="Times New Roman"/>
          <w:sz w:val="24"/>
          <w:szCs w:val="24"/>
        </w:rPr>
        <w:t>рубл</w:t>
      </w:r>
      <w:r w:rsidRPr="00EE384F" w:rsidR="00E0694F">
        <w:rPr>
          <w:rFonts w:ascii="Times New Roman" w:eastAsia="Times New Roman" w:hAnsi="Times New Roman" w:cs="Times New Roman"/>
          <w:sz w:val="24"/>
          <w:szCs w:val="24"/>
        </w:rPr>
        <w:t>ей</w:t>
      </w:r>
      <w:r w:rsidRPr="00EE384F">
        <w:rPr>
          <w:rFonts w:ascii="Times New Roman" w:eastAsia="Times New Roman" w:hAnsi="Times New Roman" w:cs="Times New Roman"/>
          <w:sz w:val="24"/>
          <w:szCs w:val="24"/>
        </w:rPr>
        <w:t xml:space="preserve"> 00 копеек. </w:t>
      </w:r>
    </w:p>
    <w:p w:rsidR="00F9398A" w:rsidRPr="002B0A7E" w:rsidP="00C16623">
      <w:pPr>
        <w:spacing w:after="0" w:line="240" w:lineRule="auto"/>
        <w:ind w:firstLine="709"/>
        <w:jc w:val="both"/>
        <w:rPr>
          <w:rFonts w:ascii="Times New Roman" w:eastAsia="Times New Roman" w:hAnsi="Times New Roman" w:cs="Times New Roman"/>
          <w:sz w:val="24"/>
          <w:szCs w:val="24"/>
        </w:rPr>
      </w:pPr>
      <w:r w:rsidRPr="002B0A7E">
        <w:rPr>
          <w:rFonts w:ascii="Times New Roman" w:eastAsia="Times New Roman" w:hAnsi="Times New Roman" w:cs="Times New Roman"/>
          <w:sz w:val="24"/>
          <w:szCs w:val="24"/>
        </w:rPr>
        <w:t xml:space="preserve">Заявитель должен представить в Заявке на участие в конкурсе доказательства полной оплаты Задатка. </w:t>
      </w:r>
    </w:p>
    <w:p w:rsidR="00F9398A" w:rsidP="00C16623">
      <w:pPr>
        <w:shd w:val="clear" w:color="auto" w:fill="FFFFFF"/>
        <w:spacing w:after="0" w:line="240" w:lineRule="auto"/>
        <w:ind w:firstLine="709"/>
        <w:jc w:val="both"/>
        <w:rPr>
          <w:rFonts w:ascii="Times New Roman" w:eastAsia="Times New Roman" w:hAnsi="Times New Roman" w:cs="Times New Roman"/>
          <w:sz w:val="24"/>
          <w:szCs w:val="24"/>
        </w:rPr>
      </w:pPr>
      <w:r w:rsidRPr="002B0A7E">
        <w:rPr>
          <w:rFonts w:ascii="Times New Roman" w:eastAsia="Times New Roman" w:hAnsi="Times New Roman" w:cs="Times New Roman"/>
          <w:sz w:val="24"/>
          <w:szCs w:val="24"/>
        </w:rPr>
        <w:t>Заявитель вносит денежные средства в качестве обеспечения исполнения обязательства по заключению концессионного соглашения по следующим реквизитам:</w:t>
      </w:r>
    </w:p>
    <w:p w:rsidR="002967ED" w:rsidRPr="002B0A7E" w:rsidP="00C16623">
      <w:pPr>
        <w:shd w:val="clear" w:color="auto" w:fill="FFFFFF"/>
        <w:spacing w:after="0" w:line="240" w:lineRule="auto"/>
        <w:ind w:firstLine="709"/>
        <w:jc w:val="both"/>
        <w:rPr>
          <w:rFonts w:ascii="Times New Roman" w:eastAsia="Times New Roman" w:hAnsi="Times New Roman" w:cs="Times New Roman"/>
          <w:sz w:val="24"/>
          <w:szCs w:val="24"/>
        </w:rPr>
      </w:pPr>
    </w:p>
    <w:p w:rsidR="00CA4169" w:rsidRPr="002967ED" w:rsidP="00930AFC">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ИНН </w:t>
      </w:r>
      <w:r w:rsidRPr="002967ED" w:rsidR="002B0A7E">
        <w:rPr>
          <w:rFonts w:ascii="Times New Roman" w:eastAsia="Times New Roman" w:hAnsi="Times New Roman" w:cs="Times New Roman"/>
          <w:sz w:val="24"/>
          <w:szCs w:val="24"/>
        </w:rPr>
        <w:t xml:space="preserve">7407008408 </w:t>
      </w:r>
      <w:r w:rsidRPr="002967ED" w:rsidR="002967ED">
        <w:rPr>
          <w:rFonts w:ascii="Times New Roman" w:eastAsia="Times New Roman" w:hAnsi="Times New Roman" w:cs="Times New Roman"/>
          <w:sz w:val="24"/>
          <w:szCs w:val="24"/>
        </w:rPr>
        <w:t xml:space="preserve"> КПП 745801001</w:t>
      </w:r>
    </w:p>
    <w:p w:rsidR="002967ED"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БИК: </w:t>
      </w:r>
      <w:r w:rsidRPr="002967ED" w:rsidR="002B0A7E">
        <w:rPr>
          <w:rFonts w:ascii="Times New Roman" w:eastAsia="Times New Roman" w:hAnsi="Times New Roman" w:cs="Times New Roman"/>
          <w:sz w:val="24"/>
          <w:szCs w:val="24"/>
        </w:rPr>
        <w:t>0</w:t>
      </w:r>
      <w:r w:rsidRPr="002967ED">
        <w:rPr>
          <w:rFonts w:ascii="Times New Roman" w:eastAsia="Times New Roman" w:hAnsi="Times New Roman" w:cs="Times New Roman"/>
          <w:sz w:val="24"/>
          <w:szCs w:val="24"/>
        </w:rPr>
        <w:t>1</w:t>
      </w:r>
      <w:r w:rsidRPr="002967ED" w:rsidR="002B0A7E">
        <w:rPr>
          <w:rFonts w:ascii="Times New Roman" w:eastAsia="Times New Roman" w:hAnsi="Times New Roman" w:cs="Times New Roman"/>
          <w:sz w:val="24"/>
          <w:szCs w:val="24"/>
        </w:rPr>
        <w:t>7501</w:t>
      </w:r>
      <w:r w:rsidRPr="002967ED">
        <w:rPr>
          <w:rFonts w:ascii="Times New Roman" w:eastAsia="Times New Roman" w:hAnsi="Times New Roman" w:cs="Times New Roman"/>
          <w:sz w:val="24"/>
          <w:szCs w:val="24"/>
        </w:rPr>
        <w:t>5</w:t>
      </w:r>
      <w:r w:rsidRPr="002967ED" w:rsidR="002B0A7E">
        <w:rPr>
          <w:rFonts w:ascii="Times New Roman" w:eastAsia="Times New Roman" w:hAnsi="Times New Roman" w:cs="Times New Roman"/>
          <w:sz w:val="24"/>
          <w:szCs w:val="24"/>
        </w:rPr>
        <w:t xml:space="preserve">00 </w:t>
      </w:r>
      <w:r w:rsidRPr="002967ED">
        <w:rPr>
          <w:rFonts w:ascii="Times New Roman" w:eastAsia="Times New Roman" w:hAnsi="Times New Roman" w:cs="Times New Roman"/>
          <w:sz w:val="24"/>
          <w:szCs w:val="24"/>
        </w:rPr>
        <w:t xml:space="preserve">Отделение Челябинск банка России УФК по Челябинской области г. Челябинск </w:t>
      </w:r>
    </w:p>
    <w:p w:rsidR="002B0A7E"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F9398A" w:rsidRPr="002967ED" w:rsidP="00930AFC">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р/с: </w:t>
      </w:r>
      <w:r w:rsidRPr="002967ED" w:rsidR="002B0A7E">
        <w:rPr>
          <w:rFonts w:ascii="Times New Roman" w:eastAsia="Times New Roman" w:hAnsi="Times New Roman" w:cs="Times New Roman"/>
          <w:sz w:val="24"/>
          <w:szCs w:val="24"/>
        </w:rPr>
        <w:t>40</w:t>
      </w:r>
      <w:r w:rsidRPr="002967ED" w:rsidR="002967ED">
        <w:rPr>
          <w:rFonts w:ascii="Times New Roman" w:eastAsia="Times New Roman" w:hAnsi="Times New Roman" w:cs="Times New Roman"/>
          <w:sz w:val="24"/>
          <w:szCs w:val="24"/>
        </w:rPr>
        <w:t>102810645370000062</w:t>
      </w:r>
    </w:p>
    <w:p w:rsidR="00F9398A" w:rsidRPr="002967ED" w:rsidP="00387A62">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 xml:space="preserve">ОКТМО </w:t>
      </w:r>
      <w:r w:rsidRPr="002967ED" w:rsidR="002B0A7E">
        <w:rPr>
          <w:rFonts w:ascii="Times New Roman" w:eastAsia="Times New Roman" w:hAnsi="Times New Roman" w:cs="Times New Roman"/>
          <w:sz w:val="24"/>
          <w:szCs w:val="24"/>
        </w:rPr>
        <w:t xml:space="preserve"> 75623101</w:t>
      </w:r>
    </w:p>
    <w:p w:rsidR="00F9398A" w:rsidRPr="002967ED" w:rsidP="002967ED">
      <w:pPr>
        <w:spacing w:after="0" w:line="240" w:lineRule="auto"/>
        <w:ind w:left="706"/>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назначение платежа</w:t>
      </w:r>
      <w:r w:rsidRPr="002967ED">
        <w:rPr>
          <w:rFonts w:ascii="Times New Roman" w:eastAsia="Times New Roman" w:hAnsi="Times New Roman" w:cs="Times New Roman"/>
          <w:iCs/>
          <w:sz w:val="24"/>
          <w:szCs w:val="24"/>
        </w:rPr>
        <w:t>: «Задаток в обеспечение исполнения обязательств по заключению Концессионного соглашения</w:t>
      </w:r>
      <w:r w:rsidRPr="002967ED" w:rsidR="00A77A71">
        <w:rPr>
          <w:rFonts w:ascii="Times New Roman" w:eastAsia="Times New Roman" w:hAnsi="Times New Roman" w:cs="Times New Roman"/>
          <w:iCs/>
          <w:sz w:val="24"/>
          <w:szCs w:val="24"/>
        </w:rPr>
        <w:t xml:space="preserve"> в отношении объектов теплоснабжения</w:t>
      </w:r>
      <w:r w:rsidRPr="002967ED">
        <w:rPr>
          <w:rFonts w:ascii="Times New Roman" w:eastAsia="Times New Roman" w:hAnsi="Times New Roman" w:cs="Times New Roman"/>
          <w:iCs/>
          <w:sz w:val="24"/>
          <w:szCs w:val="24"/>
        </w:rPr>
        <w:t>»</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F30B03">
        <w:rPr>
          <w:rFonts w:ascii="Times New Roman" w:eastAsia="Times New Roman" w:hAnsi="Times New Roman" w:cs="Times New Roman"/>
          <w:sz w:val="24"/>
          <w:szCs w:val="24"/>
        </w:rPr>
        <w:t>Расходы по перечислению задатка, вносимого в обеспечение исполнения</w:t>
      </w:r>
      <w:r w:rsidRPr="003A636B">
        <w:rPr>
          <w:rFonts w:ascii="Times New Roman" w:eastAsia="Times New Roman" w:hAnsi="Times New Roman" w:cs="Times New Roman"/>
          <w:sz w:val="24"/>
          <w:szCs w:val="24"/>
        </w:rPr>
        <w:t xml:space="preserve"> обязательства по заключению концессионного соглашения, несет Заявитель.</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C16623">
        <w:rPr>
          <w:rFonts w:ascii="Times New Roman" w:eastAsia="Times New Roman" w:hAnsi="Times New Roman" w:cs="Times New Roman"/>
          <w:sz w:val="24"/>
          <w:szCs w:val="24"/>
        </w:rPr>
        <w:t>1</w:t>
      </w:r>
      <w:r w:rsidRPr="00E7570B">
        <w:rPr>
          <w:rFonts w:ascii="Times New Roman" w:eastAsia="Times New Roman" w:hAnsi="Times New Roman" w:cs="Times New Roman"/>
          <w:sz w:val="24"/>
          <w:szCs w:val="24"/>
        </w:rPr>
        <w:t xml:space="preserve">.2. Сумма Задатка возвращается Концедентом Заявителю, Участнику конкурса путем перечисления денежных средств, в размере внесенного Заявителем Задатка на расчетный счет Заявителя, Участника конкурса после наступления одного из следующих событий: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отказа Концедента от проведения настоящего открытого Конкурса – внесенная сумма Задатка возвращается в течение 5 (пяти) рабочих дней с даты направления Концедентом уведомления об отказе от дальнейшего проведения Конкурса;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течение 5 (пяти) рабочих дней с даты получения Конкурсной комиссией уведомления об отзыве;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течение 5 (пяти) рабочих дней с даты получения Конкурсной комиссией уведомления об отзыве; </w:t>
      </w:r>
    </w:p>
    <w:p w:rsidR="00F9398A" w:rsidRPr="00E7570B" w:rsidP="001D12C8">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5 (пяти) рабочих дней после получения такой Заявки на участие в Конкурсе;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5 (пяти) рабочих дней со дня получения такого Конкурсного предложения; </w:t>
      </w:r>
    </w:p>
    <w:p w:rsidR="00F9398A" w:rsidRPr="00E7570B" w:rsidP="00846A7B">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 Участников конкурса;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по истечению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внесенная сумма внесенного Задатка возвращается Заявителю в течение 5 (пяти) рабочих дней со дня принятия указанного решения;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внесенная сумма Задатка возвращается Участнику Конкурса в течение5 (пяти) рабочих дней со дня принятия такого решения; </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Участник не стал Победителем Конкурса, сумма Задатка возвращается в течение 5 (пяти) рабочих дней со дня подписания протокола о результатах проведения Конкурса; </w:t>
      </w:r>
    </w:p>
    <w:p w:rsidR="00EE384F" w:rsidRPr="00E7570B" w:rsidP="00920830">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в случае если Участник стал Победителем Конкурса, сумма Задатка возвращается в течение 5 (пяти) рабочих дней со дня подписания протокола о </w:t>
      </w:r>
      <w:r w:rsidR="00E91242">
        <w:rPr>
          <w:rFonts w:ascii="Times New Roman" w:eastAsia="Times New Roman" w:hAnsi="Times New Roman" w:cs="Times New Roman"/>
          <w:sz w:val="24"/>
          <w:szCs w:val="24"/>
        </w:rPr>
        <w:t>результатах проведения Конкурса.</w:t>
      </w:r>
      <w:r w:rsidRPr="00E7570B">
        <w:rPr>
          <w:rFonts w:ascii="Times New Roman" w:eastAsia="Times New Roman" w:hAnsi="Times New Roman" w:cs="Times New Roman"/>
          <w:sz w:val="24"/>
          <w:szCs w:val="24"/>
        </w:rPr>
        <w:t xml:space="preserve"> </w:t>
      </w:r>
    </w:p>
    <w:p w:rsidR="00F9398A" w:rsidRPr="00E7570B" w:rsidP="00D45454">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2</w:t>
      </w:r>
      <w:r w:rsidRPr="00E7570B">
        <w:rPr>
          <w:rFonts w:ascii="Times New Roman" w:eastAsia="Times New Roman" w:hAnsi="Times New Roman" w:cs="Times New Roman"/>
          <w:b/>
          <w:bCs/>
          <w:sz w:val="24"/>
          <w:szCs w:val="24"/>
        </w:rPr>
        <w:t>. Вскрытие конвертов с заявками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 xml:space="preserve">.1. Вскрытие конвертов с Заявками будет произведено Конкурсной комиссией в сроки, установленные в разделе </w:t>
      </w:r>
      <w:r w:rsidR="00C16623">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 конкурсной документации, и в порядке, установленном ст. 28 Федерального закона «О концессионных соглашениях». Заявители (их полномочные представители) могут присутствовать на процедуре вскрытия конвертов.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.2. Конкурсной комиссией вскрываются только конверты с Заявками, которые поданы до истечения установленного срока подачи Заявок.</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.3.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«О концессионных соглашениях», вскрываться и рассматриваться не будут.</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2</w:t>
      </w:r>
      <w:r w:rsidRPr="00E7570B">
        <w:rPr>
          <w:rFonts w:ascii="Times New Roman" w:eastAsia="Times New Roman" w:hAnsi="Times New Roman" w:cs="Times New Roman"/>
          <w:sz w:val="24"/>
          <w:szCs w:val="24"/>
        </w:rPr>
        <w:t>.4.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3</w:t>
      </w:r>
      <w:r w:rsidRPr="00E7570B">
        <w:rPr>
          <w:rFonts w:ascii="Times New Roman" w:eastAsia="Times New Roman" w:hAnsi="Times New Roman" w:cs="Times New Roman"/>
          <w:b/>
          <w:bCs/>
          <w:sz w:val="24"/>
          <w:szCs w:val="24"/>
        </w:rPr>
        <w:t>. Предварительный отбор участников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.1. Порядок рассмотрения Заявок.</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рассматривает Заявки на:</w:t>
      </w:r>
    </w:p>
    <w:p w:rsidR="00F9398A" w:rsidRPr="00E7570B" w:rsidP="00D1108E">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соответствие Заявки требованиям, содержащимся в Конкурсной документации;</w:t>
      </w:r>
    </w:p>
    <w:p w:rsidR="00F9398A" w:rsidRPr="00E7570B" w:rsidP="00D1108E">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Запрос Конкурсной комиссии к Заявителю о представлении разъяснений положений Заявки должен содержать:</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суть запрашиваемых разъяснений;</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сроки и адрес представления Заявителем разъяснений Заявки.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 рассмотрении Заявок Конкурсная комиссия может принять во внимание мнение Экспертов.</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основании результатов рассмотрения Заявок Конкурсной комиссией принимается решение:</w:t>
      </w:r>
    </w:p>
    <w:p w:rsidR="00F9398A" w:rsidRPr="00E7570B" w:rsidP="00D1108E">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о допуске Заявителя к участию в Конкурсе или</w:t>
      </w:r>
    </w:p>
    <w:p w:rsidR="00F9398A" w:rsidRPr="00E7570B" w:rsidP="00D1108E">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об отказе в допуске такого Заявителя к участию в Конкурсе, если:</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заявитель не соответствует предъявляемым требованиям;</w:t>
      </w:r>
    </w:p>
    <w:p w:rsidR="00F9398A" w:rsidRPr="00E7570B"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заявка не соответствует предъявляемым требованиям;</w:t>
      </w:r>
    </w:p>
    <w:p w:rsidR="00F9398A" w:rsidP="00D1108E">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представленные Заявителем документы и материалы неполны и/или недостоверны.</w:t>
      </w:r>
    </w:p>
    <w:p w:rsidR="00D1108E" w:rsidRPr="00E7570B" w:rsidP="00D1108E">
      <w:pPr>
        <w:spacing w:after="0" w:line="240" w:lineRule="auto"/>
        <w:ind w:firstLine="706"/>
        <w:jc w:val="both"/>
        <w:rPr>
          <w:rFonts w:ascii="Times New Roman" w:eastAsia="Times New Roman" w:hAnsi="Times New Roman" w:cs="Times New Roman"/>
          <w:sz w:val="24"/>
          <w:szCs w:val="24"/>
        </w:rPr>
      </w:pPr>
    </w:p>
    <w:p w:rsidR="00F9398A" w:rsidRPr="00E7570B" w:rsidP="00E91242">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предварительный отбор Участников Конкурса и не допущенных к участию в Конкурсе, с обоснованием принятого Конкурсной комиссией решения по каждому такому Заявителю.</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3</w:t>
      </w:r>
      <w:r w:rsidRPr="00E7570B">
        <w:rPr>
          <w:rFonts w:ascii="Times New Roman" w:eastAsia="Times New Roman" w:hAnsi="Times New Roman" w:cs="Times New Roman"/>
          <w:sz w:val="24"/>
          <w:szCs w:val="24"/>
        </w:rPr>
        <w:t>.2. Уведомление Заявителей о результатах предварительного отбора Участников Конкурса.</w:t>
      </w:r>
    </w:p>
    <w:p w:rsidR="00F9398A" w:rsidRPr="00E7570B" w:rsidP="00930AF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 Предоставление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 Документы и материалы, составляющие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.1.1. 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страниц.</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.1.2. Подтверждение Участника Конкурса того, что все документы и сведения, включенные им в состав Конкурсного предложения, остались без изменения либо, если изменения произошли, что такие изменения улучшают ранее направленные положения Заявки на участие в Конкурсе. Такие изменения должны быть включены в состав данного Раздела Конкурсного предложения.</w:t>
      </w:r>
    </w:p>
    <w:p w:rsidR="00B07CCF"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 xml:space="preserve">.1.3. К </w:t>
      </w:r>
      <w:r w:rsidRPr="00A929CC">
        <w:rPr>
          <w:rFonts w:ascii="Times New Roman" w:eastAsia="Times New Roman" w:hAnsi="Times New Roman" w:cs="Times New Roman"/>
          <w:sz w:val="24"/>
          <w:szCs w:val="24"/>
        </w:rPr>
        <w:t>конкурсному предложению должно быть приложено предложение участника конкурса, отражающее качественные характеристики архитектурного, функционально-технологического, конструктивного или инже</w:t>
      </w:r>
      <w:r w:rsidRPr="00A929CC" w:rsidR="00BF4C16">
        <w:rPr>
          <w:rFonts w:ascii="Times New Roman" w:eastAsia="Times New Roman" w:hAnsi="Times New Roman" w:cs="Times New Roman"/>
          <w:sz w:val="24"/>
          <w:szCs w:val="24"/>
        </w:rPr>
        <w:t xml:space="preserve">нерно-технического решения для создания </w:t>
      </w:r>
      <w:r w:rsidRPr="00A929CC">
        <w:rPr>
          <w:rFonts w:ascii="Times New Roman" w:eastAsia="Times New Roman" w:hAnsi="Times New Roman" w:cs="Times New Roman"/>
          <w:sz w:val="24"/>
          <w:szCs w:val="24"/>
        </w:rPr>
        <w:t xml:space="preserve">объекта концессионного соглашения и отвечающего условиям технического задания </w:t>
      </w:r>
      <w:r w:rsidR="00CB1AD4">
        <w:rPr>
          <w:rFonts w:ascii="Times New Roman" w:eastAsia="Times New Roman" w:hAnsi="Times New Roman" w:cs="Times New Roman"/>
          <w:sz w:val="24"/>
          <w:szCs w:val="24"/>
        </w:rPr>
        <w:t>на реконструкцию и модернизацию</w:t>
      </w:r>
      <w:r w:rsidRPr="00A929CC" w:rsidR="000B3180">
        <w:rPr>
          <w:rFonts w:ascii="Times New Roman" w:eastAsia="Times New Roman" w:hAnsi="Times New Roman" w:cs="Times New Roman"/>
          <w:sz w:val="24"/>
          <w:szCs w:val="24"/>
        </w:rPr>
        <w:t xml:space="preserve"> объекта Соглашения</w:t>
      </w:r>
      <w:r w:rsidRPr="00A929CC">
        <w:rPr>
          <w:rFonts w:ascii="Times New Roman" w:eastAsia="Times New Roman" w:hAnsi="Times New Roman" w:cs="Times New Roman"/>
          <w:sz w:val="24"/>
          <w:szCs w:val="24"/>
        </w:rPr>
        <w:t xml:space="preserve"> (форма </w:t>
      </w:r>
      <w:r w:rsidRPr="00A929CC">
        <w:rPr>
          <w:rFonts w:ascii="Times New Roman" w:eastAsia="Times New Roman" w:hAnsi="Times New Roman" w:cs="Times New Roman"/>
          <w:sz w:val="24"/>
          <w:szCs w:val="24"/>
        </w:rPr>
        <w:t>приведена в приложении №</w:t>
      </w:r>
      <w:r w:rsidR="00E91242">
        <w:rPr>
          <w:rFonts w:ascii="Times New Roman" w:eastAsia="Times New Roman" w:hAnsi="Times New Roman" w:cs="Times New Roman"/>
          <w:sz w:val="24"/>
          <w:szCs w:val="24"/>
        </w:rPr>
        <w:t xml:space="preserve"> </w:t>
      </w:r>
      <w:r w:rsidR="00CB1AD4">
        <w:rPr>
          <w:rFonts w:ascii="Times New Roman" w:eastAsia="Times New Roman" w:hAnsi="Times New Roman" w:cs="Times New Roman"/>
          <w:sz w:val="24"/>
          <w:szCs w:val="24"/>
        </w:rPr>
        <w:t>9</w:t>
      </w:r>
      <w:r w:rsidR="00E91242">
        <w:rPr>
          <w:rFonts w:ascii="Times New Roman" w:eastAsia="Times New Roman" w:hAnsi="Times New Roman" w:cs="Times New Roman"/>
          <w:sz w:val="24"/>
          <w:szCs w:val="24"/>
        </w:rPr>
        <w:t xml:space="preserve"> </w:t>
      </w:r>
      <w:r w:rsidRPr="00A929CC">
        <w:rPr>
          <w:rFonts w:ascii="Times New Roman" w:eastAsia="Times New Roman" w:hAnsi="Times New Roman" w:cs="Times New Roman"/>
          <w:sz w:val="24"/>
          <w:szCs w:val="24"/>
        </w:rPr>
        <w:t>к проекту концессионного соглашения к настоящей конкурсной документации).</w:t>
      </w:r>
    </w:p>
    <w:p w:rsidR="00F9398A" w:rsidRPr="00E7570B" w:rsidP="005E15FA">
      <w:pPr>
        <w:spacing w:before="100" w:beforeAutospacing="1" w:after="0" w:line="240" w:lineRule="auto"/>
        <w:ind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изменения предельного размера расходов на реконструкцию </w:t>
      </w:r>
      <w:r w:rsidR="005E15FA">
        <w:rPr>
          <w:rFonts w:ascii="Times New Roman" w:eastAsia="Times New Roman" w:hAnsi="Times New Roman" w:cs="Times New Roman"/>
          <w:sz w:val="24"/>
          <w:szCs w:val="24"/>
        </w:rPr>
        <w:t xml:space="preserve">и модернизацию </w:t>
      </w:r>
      <w:r>
        <w:rPr>
          <w:rFonts w:ascii="Times New Roman" w:eastAsia="Times New Roman" w:hAnsi="Times New Roman" w:cs="Times New Roman"/>
          <w:sz w:val="24"/>
          <w:szCs w:val="24"/>
        </w:rPr>
        <w:t xml:space="preserve">объекта </w:t>
      </w:r>
      <w:r w:rsidR="005E15FA">
        <w:rPr>
          <w:rFonts w:ascii="Times New Roman" w:eastAsia="Times New Roman" w:hAnsi="Times New Roman" w:cs="Times New Roman"/>
          <w:sz w:val="24"/>
          <w:szCs w:val="24"/>
        </w:rPr>
        <w:t>С</w:t>
      </w:r>
      <w:r>
        <w:rPr>
          <w:rFonts w:ascii="Times New Roman" w:eastAsia="Times New Roman" w:hAnsi="Times New Roman" w:cs="Times New Roman"/>
          <w:sz w:val="24"/>
          <w:szCs w:val="24"/>
        </w:rPr>
        <w:t>оглашения участник открытого конкурса прикладывает к конкурсному предложению  Приложение №</w:t>
      </w:r>
      <w:r w:rsidR="00E91242">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Приложение №</w:t>
      </w:r>
      <w:r w:rsidR="00E91242">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Приложение </w:t>
      </w:r>
      <w:r w:rsidR="005E15FA">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005E15FA">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и </w:t>
      </w:r>
      <w:r w:rsidR="00B07CCF">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риложе</w:t>
      </w:r>
      <w:r w:rsidR="00B07CCF">
        <w:rPr>
          <w:rFonts w:ascii="Times New Roman" w:eastAsia="Times New Roman" w:hAnsi="Times New Roman" w:cs="Times New Roman"/>
          <w:sz w:val="24"/>
          <w:szCs w:val="24"/>
        </w:rPr>
        <w:t xml:space="preserve">ние </w:t>
      </w:r>
      <w:r w:rsidR="005E15FA">
        <w:rPr>
          <w:rFonts w:ascii="Times New Roman" w:eastAsia="Times New Roman" w:hAnsi="Times New Roman" w:cs="Times New Roman"/>
          <w:sz w:val="24"/>
          <w:szCs w:val="24"/>
        </w:rPr>
        <w:t>№</w:t>
      </w:r>
      <w:r w:rsidR="00E91242">
        <w:rPr>
          <w:rFonts w:ascii="Times New Roman" w:eastAsia="Times New Roman" w:hAnsi="Times New Roman" w:cs="Times New Roman"/>
          <w:sz w:val="24"/>
          <w:szCs w:val="24"/>
        </w:rPr>
        <w:t xml:space="preserve"> </w:t>
      </w:r>
      <w:r w:rsidR="003F69F4">
        <w:rPr>
          <w:rFonts w:ascii="Times New Roman" w:eastAsia="Times New Roman" w:hAnsi="Times New Roman" w:cs="Times New Roman"/>
          <w:sz w:val="24"/>
          <w:szCs w:val="24"/>
        </w:rPr>
        <w:t>9</w:t>
      </w:r>
      <w:r w:rsidR="00B07CCF">
        <w:rPr>
          <w:rFonts w:ascii="Times New Roman" w:eastAsia="Times New Roman" w:hAnsi="Times New Roman" w:cs="Times New Roman"/>
          <w:sz w:val="24"/>
          <w:szCs w:val="24"/>
        </w:rPr>
        <w:t xml:space="preserve"> к  </w:t>
      </w:r>
      <w:r w:rsidRPr="00A929CC" w:rsidR="00B07CCF">
        <w:rPr>
          <w:rFonts w:ascii="Times New Roman" w:eastAsia="Times New Roman" w:hAnsi="Times New Roman" w:cs="Times New Roman"/>
          <w:sz w:val="24"/>
          <w:szCs w:val="24"/>
        </w:rPr>
        <w:t>проекту концессионного соглашения к настоящей конкурсной документации</w:t>
      </w:r>
      <w:r w:rsidR="00B07CCF">
        <w:rPr>
          <w:rFonts w:ascii="Times New Roman" w:eastAsia="Times New Roman" w:hAnsi="Times New Roman" w:cs="Times New Roman"/>
          <w:sz w:val="24"/>
          <w:szCs w:val="24"/>
        </w:rPr>
        <w:t xml:space="preserve"> в новой редакции с учетом изменения финансирования по концессионному соглашению.</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компоненты инженерно-технического решения должны быть описаны максимально подробным образом и содержать все необходимые компоненты для оценки и сопоставления конкурсной комиссией.</w:t>
      </w:r>
      <w:r w:rsidR="00617A29">
        <w:rPr>
          <w:rFonts w:ascii="Times New Roman" w:eastAsia="Times New Roman" w:hAnsi="Times New Roman" w:cs="Times New Roman"/>
          <w:sz w:val="24"/>
          <w:szCs w:val="24"/>
        </w:rPr>
        <w:t xml:space="preserve">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.1.4. Оригинал Конкурсного предложения (форма конкурсного предложения приведена в Приложении №</w:t>
      </w:r>
      <w:r w:rsidR="00581471">
        <w:rPr>
          <w:rFonts w:ascii="Times New Roman" w:eastAsia="Times New Roman" w:hAnsi="Times New Roman" w:cs="Times New Roman"/>
          <w:sz w:val="24"/>
          <w:szCs w:val="24"/>
        </w:rPr>
        <w:t xml:space="preserve"> </w:t>
      </w:r>
      <w:r w:rsidR="003F69F4">
        <w:rPr>
          <w:rFonts w:ascii="Times New Roman" w:eastAsia="Times New Roman" w:hAnsi="Times New Roman" w:cs="Times New Roman"/>
          <w:sz w:val="24"/>
          <w:szCs w:val="24"/>
        </w:rPr>
        <w:t>9</w:t>
      </w:r>
      <w:r w:rsidRPr="00E7570B">
        <w:rPr>
          <w:rFonts w:ascii="Times New Roman" w:eastAsia="Times New Roman" w:hAnsi="Times New Roman" w:cs="Times New Roman"/>
          <w:sz w:val="24"/>
          <w:szCs w:val="24"/>
        </w:rPr>
        <w:t xml:space="preserve"> к настоящей конкурсной документации).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 Конкурса может подать только одно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.2. Оформление и подписание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Требуемый состав документов и материалов, которые Участник должен включить в Конкурсное предложение, определен в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Конкурсное предложение представляется на русском языке в письменной форме в 2 экземплярах. При этом один экземпляр – оригинал, сформированный, оформленный и подписанный Участником Конкурса согласно требованиям к экземпляру - оригиналу Конкурсного предложения, установленным в настоящей Конкурсной документации. Второй экземпляр – копия Конкурсного предложения, которая должна соответствовать оригиналу по составу документов и материалов. При этом каждая страница экземпляра Конкурсного предложения должна быть удостоверена подписью полномочного представителя Участника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документы, входящие в оригинал Конкурсного предложения, должны быть надлежащим образом оформлены и содержать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при ее наличии). При этом документы, для которых приложениями к Конкурсной документации установлены рекомендуемые формы, могут быть составлены в соответствии с этими формами. Участник Конкурса может использовать иные формы представления требуемой информации, но их содержание должно соответствовать содержательной части рекомендуемых форм заполнения Конкурсной документации. Сведения могут быть впечатаны в формы; допускается заполнять формы от руки печатными буквами синими или фиолетовыми чернилами. Все формы должны быть подписаны Участником Конкурса и заверены печатью Участника Конкурса (при ее наличии).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экземпляра - оригинала Конкурсного предложения предоставляются в оригинале, либо в установленных Конкурсной документацией случаях – в заверенных надлежащим образом копиях. При этом Конкурсная комиссия и Концедент оставляют за собой право проверить достоверность материалов, представленных согласно требованиям Конкурсной документации в виде заверенных Участником Конкурса копиях.</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Использование факсимиле недопустимо, в противном случае такие документы считаются не имеющими юридической силы.</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экземпляра-оригинала Конкурсного предложения, предоставленный с нарушением данных требований, не будет иметь юридической силы, Участнику Конкурса, представившему таковую Заявку на участие в Конкурсе, будет отказано в допуске к участию в Конкурсе.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Все страницы экземпляра-оригинала Конкурсного предложения должны быть пронумерованы и четко помечены надписью «ОРИГИНАЛ». Все страницы экземпляра-копии Конкурсного предложения четко помечается надписью «КОПИЯ». В случае расхождений Конкурсная комиссия и Концедент следуют оригиналу.</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Документы, включенные в оригинал Конкурсного предложения в соответствии с Конкурсной документацией, представляются в прошитом, скрепленном печатью (при ее наличии) и подписью полномочного представителя Участника Конкурса виде с указанием на обороте последнего листа Конкурсного предложения количества страниц.</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разделы Конкурсного предложения в соответствии с Конкурсной документацией, прошиваются, скрепляются печатью (при ее наличии) и подписью Участника Конкурса (или его полномочного представителя) с указанием на обороте последнего листа количества страниц экземпляра.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Конкурсному предложению обязательно прилагается удостоверенная подписью Участника Конкурса (или его уполномоченного представителя) опись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 xml:space="preserve">.3. </w:t>
      </w:r>
      <w:r w:rsidR="00581471">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sz w:val="24"/>
          <w:szCs w:val="24"/>
        </w:rPr>
        <w:t>Опечатывание и маркировка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Участник Конкурса подает Конкурсное предложение на участие в Конкурсе в письменной форме в отдельном запечатанном конверте, внутри которого содержатся экземпляры Конкурсного предложения - оригинал и копия.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конверту обязательно прилагается два экземпляра описи документов и материалов Конкурсного предложения, оформленных согласно требованиям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конверте должно быть указано:</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предмета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слова «Конкурсное предложение»;</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и адрес Участника Конкурса;</w:t>
      </w:r>
    </w:p>
    <w:p w:rsidR="00F9398A" w:rsidRPr="00E7570B" w:rsidP="001E231C">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адрес для подачи Конкурсных предложений в соответствии с указаниями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на местах склейки должен быть подписан уполномоченным лицом Участника Конкурса и пропечатан печатью Участника Конкурса (при ее наличии).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приеме конверта с Конкурсным предложением будет отказано, если он не запечатан и не соответствует указанному требованию.</w:t>
      </w:r>
    </w:p>
    <w:p w:rsidR="00F9398A"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Представители Участников Конкурса, присутствующие на процедуре вскрытия конвертов, также могут удостовериться в сохранности представленных конвертов.</w:t>
      </w:r>
    </w:p>
    <w:p w:rsidR="00673057" w:rsidP="001E231C">
      <w:pPr>
        <w:spacing w:before="100" w:beforeAutospacing="1" w:after="0" w:line="240" w:lineRule="auto"/>
        <w:ind w:firstLine="706"/>
        <w:jc w:val="both"/>
        <w:rPr>
          <w:rFonts w:ascii="Times New Roman" w:eastAsia="Times New Roman" w:hAnsi="Times New Roman" w:cs="Times New Roman"/>
          <w:sz w:val="24"/>
          <w:szCs w:val="24"/>
        </w:rPr>
      </w:pPr>
    </w:p>
    <w:p w:rsidR="00F9398A" w:rsidP="002B2083">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4</w:t>
      </w:r>
      <w:r w:rsidRPr="00E7570B">
        <w:rPr>
          <w:rFonts w:ascii="Times New Roman" w:eastAsia="Times New Roman" w:hAnsi="Times New Roman" w:cs="Times New Roman"/>
          <w:b/>
          <w:bCs/>
          <w:sz w:val="24"/>
          <w:szCs w:val="24"/>
        </w:rPr>
        <w:t>.4. Порядок подачи Конкурсных предложений</w:t>
      </w:r>
      <w:r w:rsidRPr="00E7570B">
        <w:rPr>
          <w:rFonts w:ascii="Times New Roman" w:eastAsia="Times New Roman" w:hAnsi="Times New Roman" w:cs="Times New Roman"/>
          <w:sz w:val="24"/>
          <w:szCs w:val="24"/>
        </w:rPr>
        <w:t>.</w:t>
      </w:r>
    </w:p>
    <w:p w:rsidR="002B2083" w:rsidP="002B2083">
      <w:pPr>
        <w:spacing w:after="0" w:line="240" w:lineRule="auto"/>
        <w:ind w:firstLine="706"/>
        <w:jc w:val="both"/>
        <w:rPr>
          <w:rFonts w:ascii="Times New Roman" w:eastAsia="Times New Roman" w:hAnsi="Times New Roman" w:cs="Times New Roman"/>
          <w:sz w:val="24"/>
          <w:szCs w:val="24"/>
        </w:rPr>
      </w:pPr>
    </w:p>
    <w:p w:rsidR="002B2083" w:rsidP="002B2083">
      <w:pPr>
        <w:spacing w:after="0" w:line="240" w:lineRule="auto"/>
        <w:ind w:firstLine="706"/>
        <w:jc w:val="both"/>
        <w:rPr>
          <w:rFonts w:ascii="Times New Roman" w:hAnsi="Times New Roman" w:cs="Times New Roman"/>
          <w:bCs/>
          <w:sz w:val="24"/>
          <w:szCs w:val="24"/>
        </w:rPr>
      </w:pPr>
      <w:r w:rsidRPr="002B2083">
        <w:rPr>
          <w:rFonts w:ascii="Times New Roman" w:hAnsi="Times New Roman" w:cs="Times New Roman"/>
          <w:bCs/>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согласно Регламенту проведения настоящего конкурса.</w:t>
      </w:r>
    </w:p>
    <w:p w:rsidR="002B2083" w:rsidRPr="002B2083" w:rsidP="002B2083">
      <w:pPr>
        <w:spacing w:after="0" w:line="240" w:lineRule="auto"/>
        <w:ind w:firstLine="706"/>
        <w:jc w:val="both"/>
        <w:rPr>
          <w:rFonts w:ascii="Times New Roman" w:hAnsi="Times New Roman" w:cs="Times New Roman"/>
          <w:bCs/>
          <w:sz w:val="24"/>
          <w:szCs w:val="24"/>
        </w:rPr>
      </w:pPr>
    </w:p>
    <w:p w:rsidR="00F9398A" w:rsidRPr="00E7570B" w:rsidP="002B2083">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момент регистрации Конкурсного предложения Участник Конкурса должен представить следующие документы:</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запечатанный конверт, содержащий оригинал и коп</w:t>
      </w:r>
      <w:r w:rsidRPr="00E7570B" w:rsidR="005B568F">
        <w:rPr>
          <w:rFonts w:ascii="Times New Roman" w:eastAsia="Times New Roman" w:hAnsi="Times New Roman" w:cs="Times New Roman"/>
          <w:sz w:val="24"/>
          <w:szCs w:val="24"/>
        </w:rPr>
        <w:t>и</w:t>
      </w:r>
      <w:r w:rsidRPr="00E7570B">
        <w:rPr>
          <w:rFonts w:ascii="Times New Roman" w:eastAsia="Times New Roman" w:hAnsi="Times New Roman" w:cs="Times New Roman"/>
          <w:sz w:val="24"/>
          <w:szCs w:val="24"/>
        </w:rPr>
        <w:t>ю Конкурсного предложения;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два экземпляра (оригинал и копия) описи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может продлить срок приема Конкурсных предложений, внеся изменение в Конкурсную документацию в соответствии с Конкурсной документацией. В этом случае срок действия всех прав и обязанностей Концедента и Участника Конкурса продлевается с учетом измененных сроков.</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.5. После истечения установленного срока представления Конкурсные предложения не принимаются.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.6. 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Изменение в Конкурсное предложение должно быть подготовлено, запечатано, маркировано и доставлено в соответствии с разделом 9 Конкурсной документации. Конверты дополнительно маркируются словом «Изменение».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разделом 9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5</w:t>
      </w:r>
      <w:r w:rsidRPr="00E7570B">
        <w:rPr>
          <w:rFonts w:ascii="Times New Roman" w:eastAsia="Times New Roman" w:hAnsi="Times New Roman" w:cs="Times New Roman"/>
          <w:b/>
          <w:bCs/>
          <w:sz w:val="24"/>
          <w:szCs w:val="24"/>
        </w:rPr>
        <w:t>. Порядок вскрытия конвертов, содержащих конкурсные предложения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.1. Дата, время и адрес, по которому будет осуществляться вскрытие конвертов с Конкурсными предложениями, определены в разделе 2 настоящей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.2.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.3. 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.4.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F9398A" w:rsidRPr="00E7570B" w:rsidP="001E231C">
      <w:pPr>
        <w:spacing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наименование и место нахождения (почтовый адрес) каждого Участника Конкурса, конверт с Конкурсным предложением которого вскрывается;</w:t>
      </w:r>
    </w:p>
    <w:p w:rsidR="00F9398A" w:rsidP="001E231C">
      <w:pPr>
        <w:spacing w:after="0" w:line="240" w:lineRule="auto"/>
        <w:ind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значения, содержащиеся в Конкурсном предложении условия, в соответствии с критериями Конкурса, установленными в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EE384F">
        <w:rPr>
          <w:rFonts w:ascii="Times New Roman" w:eastAsia="Times New Roman" w:hAnsi="Times New Roman" w:cs="Times New Roman"/>
          <w:b/>
          <w:bCs/>
          <w:sz w:val="24"/>
          <w:szCs w:val="24"/>
        </w:rPr>
        <w:t>6</w:t>
      </w:r>
      <w:r w:rsidRPr="00E7570B">
        <w:rPr>
          <w:rFonts w:ascii="Times New Roman" w:eastAsia="Times New Roman" w:hAnsi="Times New Roman" w:cs="Times New Roman"/>
          <w:b/>
          <w:bCs/>
          <w:sz w:val="24"/>
          <w:szCs w:val="24"/>
        </w:rPr>
        <w:t>. Оценка конкурсных предложений</w:t>
      </w:r>
    </w:p>
    <w:p w:rsidR="00FC03F3" w:rsidRPr="00E7570B" w:rsidP="00FC03F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EE384F">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.1</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 xml:space="preserve"> Порядок рассмотрения и оценки конкурсных предложений</w:t>
      </w:r>
    </w:p>
    <w:p w:rsidR="00F9398A" w:rsidRPr="00E7570B" w:rsidP="00FC03F3">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Оценка конкурсных предложений осуществляется в соответствии с критериями открытого конкурса, установленными настоящей конкурсной документацией</w:t>
      </w:r>
      <w:r w:rsidR="00282E05">
        <w:rPr>
          <w:rFonts w:ascii="Times New Roman" w:eastAsia="Times New Roman" w:hAnsi="Times New Roman" w:cs="Times New Roman"/>
          <w:sz w:val="24"/>
          <w:szCs w:val="24"/>
        </w:rPr>
        <w:t xml:space="preserve"> и Федеральным законом «О концессионных соглашениях»</w:t>
      </w:r>
      <w:r w:rsidRPr="00E7570B">
        <w:rPr>
          <w:rFonts w:ascii="Times New Roman" w:eastAsia="Times New Roman" w:hAnsi="Times New Roman" w:cs="Times New Roman"/>
          <w:sz w:val="24"/>
          <w:szCs w:val="24"/>
        </w:rPr>
        <w:t>, в следующем порядке: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Наилучшие содержащиеся в конкурсных предложениях условия соответствуют:</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1. </w:t>
      </w:r>
      <w:r w:rsidRPr="00E7570B">
        <w:rPr>
          <w:rFonts w:ascii="Times New Roman" w:eastAsia="Times New Roman" w:hAnsi="Times New Roman" w:cs="Times New Roman"/>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2. </w:t>
      </w:r>
      <w:r w:rsidRPr="00E7570B">
        <w:rPr>
          <w:rFonts w:ascii="Times New Roman" w:eastAsia="Times New Roman" w:hAnsi="Times New Roman" w:cs="Times New Roman"/>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Дисконтированная выручка участника конкурса равна сумме следующих величин, рассчитанных в ценах первого срока действия концессионного соглашения с применением коэффициента дисконтирования (далее – дисконтирование величин):</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1. </w:t>
      </w:r>
      <w:r w:rsidRPr="00E7570B">
        <w:rPr>
          <w:rFonts w:ascii="Times New Roman" w:eastAsia="Times New Roman" w:hAnsi="Times New Roman" w:cs="Times New Roman"/>
          <w:iCs/>
          <w:sz w:val="24"/>
          <w:szCs w:val="24"/>
        </w:rPr>
        <w:t>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2. </w:t>
      </w:r>
      <w:r w:rsidRPr="00E7570B">
        <w:rPr>
          <w:rFonts w:ascii="Times New Roman" w:eastAsia="Times New Roman" w:hAnsi="Times New Roman" w:cs="Times New Roman"/>
          <w:iCs/>
          <w:sz w:val="24"/>
          <w:szCs w:val="24"/>
        </w:rPr>
        <w:t xml:space="preserve">Расходы </w:t>
      </w:r>
      <w:r w:rsidR="00FB280C">
        <w:rPr>
          <w:rFonts w:ascii="Times New Roman" w:eastAsia="Times New Roman" w:hAnsi="Times New Roman" w:cs="Times New Roman"/>
          <w:iCs/>
          <w:sz w:val="24"/>
          <w:szCs w:val="24"/>
        </w:rPr>
        <w:t>К</w:t>
      </w:r>
      <w:r w:rsidRPr="00E7570B">
        <w:rPr>
          <w:rFonts w:ascii="Times New Roman" w:eastAsia="Times New Roman" w:hAnsi="Times New Roman" w:cs="Times New Roman"/>
          <w:iCs/>
          <w:sz w:val="24"/>
          <w:szCs w:val="24"/>
        </w:rPr>
        <w:t>онцессионера, подлежащие возмещению в соответствии с нормативными правовыми актами Российской Федерации в сфере теплоснабжения и не возмещенные ему на дату окончания срока действия концессионного соглашения.</w:t>
      </w:r>
    </w:p>
    <w:p w:rsidR="00F9398A" w:rsidRPr="00E7570B" w:rsidP="001E231C">
      <w:pPr>
        <w:spacing w:before="100" w:beforeAutospacing="1"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 xml:space="preserve">3. </w:t>
      </w:r>
      <w:r w:rsidRPr="00B358D7">
        <w:rPr>
          <w:rFonts w:ascii="Times New Roman" w:eastAsia="Times New Roman" w:hAnsi="Times New Roman" w:cs="Times New Roman"/>
          <w:iCs/>
          <w:sz w:val="24"/>
          <w:szCs w:val="24"/>
        </w:rPr>
        <w:t xml:space="preserve">Объем расходов, финансируемых за счет средств </w:t>
      </w:r>
      <w:r w:rsidR="00BC0A70">
        <w:rPr>
          <w:rFonts w:ascii="Times New Roman" w:eastAsia="Times New Roman" w:hAnsi="Times New Roman" w:cs="Times New Roman"/>
          <w:iCs/>
          <w:sz w:val="24"/>
          <w:szCs w:val="24"/>
        </w:rPr>
        <w:t>К</w:t>
      </w:r>
      <w:r w:rsidRPr="00B358D7">
        <w:rPr>
          <w:rFonts w:ascii="Times New Roman" w:eastAsia="Times New Roman" w:hAnsi="Times New Roman" w:cs="Times New Roman"/>
          <w:iCs/>
          <w:sz w:val="24"/>
          <w:szCs w:val="24"/>
        </w:rPr>
        <w:t>онцедента, на создание объекта</w:t>
      </w:r>
      <w:r w:rsidR="008F1171">
        <w:rPr>
          <w:rFonts w:ascii="Times New Roman" w:eastAsia="Times New Roman" w:hAnsi="Times New Roman" w:cs="Times New Roman"/>
          <w:iCs/>
          <w:sz w:val="24"/>
          <w:szCs w:val="24"/>
        </w:rPr>
        <w:t>К</w:t>
      </w:r>
      <w:r w:rsidRPr="00B358D7">
        <w:rPr>
          <w:rFonts w:ascii="Times New Roman" w:eastAsia="Times New Roman" w:hAnsi="Times New Roman" w:cs="Times New Roman"/>
          <w:iCs/>
          <w:sz w:val="24"/>
          <w:szCs w:val="24"/>
        </w:rPr>
        <w:t>онцессионного соглашения на каждый год срока действия концессионного соглашения.</w:t>
      </w:r>
    </w:p>
    <w:p w:rsidR="00F9398A" w:rsidRPr="00E7570B" w:rsidP="006A5973">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Дисконтированная выручка участника конкурса определяется с применением вычислительной программы, размещенной на официальном сайте в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iCs/>
          <w:sz w:val="24"/>
          <w:szCs w:val="24"/>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произведения всех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Участник открытого конкурса, который предложил наилучшие условия, признается победителем открытого конкурса.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ранее других указанных Участников Конкурса представивший в Конкурсную комиссию Конкурсное предложение.</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критерии Конкурса, установленные в Конкурсной документации;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условия, содержащиеся в Конкурсных предложениях;</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F9398A" w:rsidRPr="00E7570B" w:rsidP="008F1BE8">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результаты оценки Конкурсных предложений: суммарный результат и рейтинг каждого оцененного Конкурсного предложения;</w:t>
      </w:r>
    </w:p>
    <w:p w:rsidR="00F9398A" w:rsidRPr="00E7570B" w:rsidP="008F1BE8">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16444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F9398A" w:rsidRPr="00E7570B" w:rsidP="0016444F">
      <w:pPr>
        <w:spacing w:after="0" w:line="240" w:lineRule="auto"/>
        <w:ind w:firstLine="708"/>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Протокол о результатах Конкурса включает:</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решение о заключении Концессионного соглашения с указанием вида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сообщение о проведении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r w:rsidR="00503E7F">
        <w:rPr>
          <w:rFonts w:ascii="Times New Roman" w:eastAsia="Times New Roman" w:hAnsi="Times New Roman" w:cs="Times New Roman"/>
          <w:sz w:val="24"/>
          <w:szCs w:val="24"/>
        </w:rPr>
        <w:t xml:space="preserve"> </w:t>
      </w:r>
      <w:r w:rsidRPr="00E7570B" w:rsidR="00F67D6F">
        <w:rPr>
          <w:rFonts w:ascii="Times New Roman" w:eastAsia="Times New Roman" w:hAnsi="Times New Roman" w:cs="Times New Roman"/>
          <w:sz w:val="24"/>
          <w:szCs w:val="24"/>
        </w:rPr>
        <w:t>к</w:t>
      </w:r>
      <w:r w:rsidRPr="00E7570B">
        <w:rPr>
          <w:rFonts w:ascii="Times New Roman" w:eastAsia="Times New Roman" w:hAnsi="Times New Roman" w:cs="Times New Roman"/>
          <w:sz w:val="24"/>
          <w:szCs w:val="24"/>
        </w:rPr>
        <w:t>онкурсная документация и внесенные в нее изменения;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протокол вскрытия конвертов с Заявками на участие в Конкурсе;</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оригиналы Заявок на участие в Конкурсе, представленные в Конкурсную комиссию;</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протокол проведения предварительного отбора Участников Конкурса;</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w:t>
      </w:r>
      <w:r w:rsidR="00503E7F">
        <w:rPr>
          <w:rFonts w:ascii="Times New Roman" w:eastAsia="Times New Roman" w:hAnsi="Times New Roman" w:cs="Times New Roman"/>
          <w:sz w:val="24"/>
          <w:szCs w:val="24"/>
        </w:rPr>
        <w:t xml:space="preserve"> </w:t>
      </w:r>
      <w:r w:rsidRPr="00E7570B">
        <w:rPr>
          <w:rFonts w:ascii="Times New Roman" w:eastAsia="Times New Roman" w:hAnsi="Times New Roman" w:cs="Times New Roman"/>
          <w:sz w:val="24"/>
          <w:szCs w:val="24"/>
        </w:rPr>
        <w:t>перечень Участников Конкурса, которым были направлены уведомления с предложением представить Конкурсные предложения;</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 протокол вскрытия конвертов с Конкурсными предложениями;</w:t>
      </w:r>
    </w:p>
    <w:p w:rsidR="00F9398A" w:rsidRPr="00E7570B" w:rsidP="001E231C">
      <w:pPr>
        <w:spacing w:after="0" w:line="240" w:lineRule="auto"/>
        <w:ind w:firstLine="709"/>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10) протокол рассмотрения и оценки Конкурсных предложений.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648A9">
        <w:rPr>
          <w:rFonts w:ascii="Times New Roman" w:eastAsia="Times New Roman" w:hAnsi="Times New Roman" w:cs="Times New Roman"/>
          <w:sz w:val="24"/>
          <w:szCs w:val="24"/>
        </w:rPr>
        <w:t>6</w:t>
      </w:r>
      <w:r w:rsidRPr="00E7570B">
        <w:rPr>
          <w:rFonts w:ascii="Times New Roman" w:eastAsia="Times New Roman" w:hAnsi="Times New Roman" w:cs="Times New Roman"/>
          <w:sz w:val="24"/>
          <w:szCs w:val="24"/>
        </w:rPr>
        <w:t>.2. В течение срока, установленного Регламентом проведения Конкурса, всем Участникам Конкурса направляется уведомление о результатах Конкурса; уведомление может быть направлено в электронной форме.</w:t>
      </w:r>
    </w:p>
    <w:p w:rsidR="00F9398A"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w:t>
      </w:r>
      <w:r w:rsidRPr="00E7570B" w:rsidR="00BC3649">
        <w:rPr>
          <w:rFonts w:ascii="Times New Roman" w:eastAsia="Times New Roman" w:hAnsi="Times New Roman" w:cs="Times New Roman"/>
          <w:sz w:val="24"/>
          <w:szCs w:val="24"/>
        </w:rPr>
        <w:t xml:space="preserve">анием этого решения </w:t>
      </w:r>
      <w:r w:rsidRPr="00E7570B">
        <w:rPr>
          <w:rFonts w:ascii="Times New Roman" w:eastAsia="Times New Roman" w:hAnsi="Times New Roman" w:cs="Times New Roman"/>
          <w:sz w:val="24"/>
          <w:szCs w:val="24"/>
        </w:rPr>
        <w:t xml:space="preserve"> размещается на сайте торгов в сети Интернет.</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6A5973">
        <w:rPr>
          <w:rFonts w:ascii="Times New Roman" w:eastAsia="Times New Roman" w:hAnsi="Times New Roman" w:cs="Times New Roman"/>
          <w:b/>
          <w:sz w:val="24"/>
          <w:szCs w:val="24"/>
        </w:rPr>
        <w:t>1</w:t>
      </w:r>
      <w:r w:rsidR="00BC0A70">
        <w:rPr>
          <w:rFonts w:ascii="Times New Roman" w:eastAsia="Times New Roman" w:hAnsi="Times New Roman" w:cs="Times New Roman"/>
          <w:b/>
          <w:sz w:val="24"/>
          <w:szCs w:val="24"/>
        </w:rPr>
        <w:t>7</w:t>
      </w:r>
      <w:r w:rsidRPr="006A5973">
        <w:rPr>
          <w:rFonts w:ascii="Times New Roman" w:eastAsia="Times New Roman" w:hAnsi="Times New Roman" w:cs="Times New Roman"/>
          <w:b/>
          <w:sz w:val="24"/>
          <w:szCs w:val="24"/>
        </w:rPr>
        <w:t>.</w:t>
      </w:r>
      <w:r w:rsidR="00B648A9">
        <w:rPr>
          <w:rFonts w:ascii="Times New Roman" w:eastAsia="Times New Roman" w:hAnsi="Times New Roman" w:cs="Times New Roman"/>
          <w:b/>
          <w:sz w:val="24"/>
          <w:szCs w:val="24"/>
        </w:rPr>
        <w:t xml:space="preserve"> </w:t>
      </w:r>
      <w:r w:rsidRPr="00E7570B">
        <w:rPr>
          <w:rFonts w:ascii="Times New Roman" w:eastAsia="Times New Roman" w:hAnsi="Times New Roman" w:cs="Times New Roman"/>
          <w:b/>
          <w:bCs/>
          <w:sz w:val="24"/>
          <w:szCs w:val="24"/>
        </w:rPr>
        <w:t>Обеспечение исполнения обязательств по концессионному соглашению</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.1. 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BC0A70">
        <w:rPr>
          <w:rFonts w:ascii="Times New Roman" w:eastAsia="Times New Roman" w:hAnsi="Times New Roman" w:cs="Times New Roman"/>
          <w:sz w:val="24"/>
          <w:szCs w:val="24"/>
        </w:rPr>
        <w:t xml:space="preserve">Обеспечение исполнения обязательств по концессионному соглашению на момент его заключения установлено в размере </w:t>
      </w:r>
      <w:r w:rsidR="00673057">
        <w:rPr>
          <w:rFonts w:ascii="Times New Roman" w:eastAsia="Times New Roman" w:hAnsi="Times New Roman" w:cs="Times New Roman"/>
          <w:sz w:val="24"/>
          <w:szCs w:val="24"/>
        </w:rPr>
        <w:t>1</w:t>
      </w:r>
      <w:r w:rsidRPr="00BC0A70">
        <w:rPr>
          <w:rFonts w:ascii="Times New Roman" w:eastAsia="Times New Roman" w:hAnsi="Times New Roman" w:cs="Times New Roman"/>
          <w:sz w:val="24"/>
          <w:szCs w:val="24"/>
        </w:rPr>
        <w:t xml:space="preserve">% </w:t>
      </w:r>
      <w:r w:rsidRPr="00BC0A70" w:rsidR="004B451E">
        <w:rPr>
          <w:rFonts w:ascii="Times New Roman" w:eastAsia="Times New Roman" w:hAnsi="Times New Roman" w:cs="Times New Roman"/>
          <w:sz w:val="24"/>
          <w:szCs w:val="24"/>
        </w:rPr>
        <w:t>от объема инвестиций Концессионера за соответствующий календарный год.</w:t>
      </w:r>
      <w:r w:rsidRPr="00BC0A70">
        <w:rPr>
          <w:rFonts w:ascii="Times New Roman" w:eastAsia="Times New Roman" w:hAnsi="Times New Roman" w:cs="Times New Roman"/>
          <w:sz w:val="24"/>
          <w:szCs w:val="24"/>
        </w:rPr>
        <w:t xml:space="preserve"> Победитель конкурса представляет Организатору конкурса документы, подтверждающие обеспечение исполнения обязательств по концессионному соглашению, </w:t>
      </w:r>
      <w:r w:rsidRPr="00BC0A70" w:rsidR="004B451E">
        <w:rPr>
          <w:rFonts w:ascii="Times New Roman" w:eastAsia="Times New Roman" w:hAnsi="Times New Roman" w:cs="Times New Roman"/>
          <w:sz w:val="24"/>
          <w:szCs w:val="24"/>
        </w:rPr>
        <w:t>в течение  в течение 40 рабочих дней с момента подписания концессионного соглашения всеми сторонами.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7</w:t>
      </w:r>
      <w:r w:rsidRPr="00E7570B">
        <w:rPr>
          <w:rFonts w:ascii="Times New Roman" w:eastAsia="Times New Roman" w:hAnsi="Times New Roman" w:cs="Times New Roman"/>
          <w:sz w:val="24"/>
          <w:szCs w:val="24"/>
        </w:rPr>
        <w:t>.2. Документ об обеспечении ответственности Концессионера за нарушение обязательств по концессионному соглашению вступает в силу с даты заключения концессионного соглашения и действует до полного исполнения Концессионером обязательств.</w:t>
      </w:r>
    </w:p>
    <w:p w:rsidR="00F9398A" w:rsidRPr="00E7570B" w:rsidP="00F9398A">
      <w:pPr>
        <w:spacing w:before="100" w:beforeAutospacing="1"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1</w:t>
      </w:r>
      <w:r w:rsidR="00BC0A70">
        <w:rPr>
          <w:rFonts w:ascii="Times New Roman" w:eastAsia="Times New Roman" w:hAnsi="Times New Roman" w:cs="Times New Roman"/>
          <w:b/>
          <w:bCs/>
          <w:sz w:val="24"/>
          <w:szCs w:val="24"/>
        </w:rPr>
        <w:t>8</w:t>
      </w:r>
      <w:r w:rsidRPr="00E7570B">
        <w:rPr>
          <w:rFonts w:ascii="Times New Roman" w:eastAsia="Times New Roman" w:hAnsi="Times New Roman" w:cs="Times New Roman"/>
          <w:b/>
          <w:bCs/>
          <w:sz w:val="24"/>
          <w:szCs w:val="24"/>
        </w:rPr>
        <w:t xml:space="preserve">. </w:t>
      </w:r>
      <w:r w:rsidR="00503E7F">
        <w:rPr>
          <w:rFonts w:ascii="Times New Roman" w:eastAsia="Times New Roman" w:hAnsi="Times New Roman" w:cs="Times New Roman"/>
          <w:b/>
          <w:bCs/>
          <w:sz w:val="24"/>
          <w:szCs w:val="24"/>
        </w:rPr>
        <w:t xml:space="preserve"> </w:t>
      </w:r>
      <w:r w:rsidRPr="00E7570B">
        <w:rPr>
          <w:rFonts w:ascii="Times New Roman" w:eastAsia="Times New Roman" w:hAnsi="Times New Roman" w:cs="Times New Roman"/>
          <w:b/>
          <w:bCs/>
          <w:color w:val="000000"/>
          <w:sz w:val="24"/>
          <w:szCs w:val="24"/>
        </w:rPr>
        <w:t xml:space="preserve">Заключение концессионного соглашения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.1. Концессионное соглашение заключается с Победителем Конкурса, определенным в порядке, установленном Конкурсной документацией.</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 Порядок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по результатам Конкурса заключается в порядке, предусмотренном в статье 36 Закона о концессионных соглашениях. При этом:</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.2.1. После определения Победителя конкурса Концессионное соглашение должно быть подписано сторонами не позднее чем через 15 (пятнадцать) рабочих дней со дня подписания протокола о результатах проведения Конкурса. </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должно быть подписано не позднее чем через 15 рабочих дней со дня направления Концедентом проекта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.2.3. 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то конкурс по решению Концедента, принимаемому на следующий день после истечения срока представления конкурсных предложений, признается несостоявшимся.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признания конкурса несостоявшимся Концедент вправе рассмотреть единственное конкурсное предложение и, если оно соответствует критериям конкурса, принять решение о заключении Концессионного соглашения в соответствии с условиями, содержащимися в представленном конкурсном Предложении.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случае принятия указанного решения о заключении Концессионного соглашения, не позднее чем через 5 (пять) рабочих дней со дня принятия Концедентом решения об объявлении Конкурса несостоявшимся, Концедент направляет Участнику Конкурса, которому предлагается заключить указанное соглашение,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 этом случае Концессионное соглашение должно быть подписано не позднее чем через 15 (пятнадцать) рабочих дней со дня направления указанному Участнику Конкурса проекта Концессионного соглашения, включающего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и другими федеральными законами условия.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Концессионное соглашение считается заключенным и вступает в силу с момента его подписания сторонами.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.3. Право Концедента отказаться от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После определения Победителя Конкурса в срок, предусмотренный для подписания Концессионного соглашения, а также после принятия Концедентом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Концедент вправе отказаться от подписания Концессионного соглашения с Победителем </w:t>
      </w:r>
      <w:r w:rsidRPr="00E7570B">
        <w:rPr>
          <w:rFonts w:ascii="Times New Roman" w:eastAsia="Times New Roman" w:hAnsi="Times New Roman" w:cs="Times New Roman"/>
          <w:sz w:val="24"/>
          <w:szCs w:val="24"/>
        </w:rPr>
        <w:t>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Концедент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.4. Возврат Заявок на участие в Конкурсе и Конкурсных предложений Заявителям и Участникам Конкурса.</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процедуры вскрытия конвертов с Заявками на участие в Конкурсе все поступившие Заявки на участие в Конкурсе становятся собственностью Концедента и возврату Заявителям не подлежат.</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После процедуры вскрытия конвертов с Конкурсными предложениями все поступившие Конкурсные предложения становятся собственностью Концедента и возврату Участникам не подлежат.</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.5. Участники имеют право на обжалование незаконного решения или действий Концедента (Конкурсной комиссии) в соответствии с законодательством Российской Федерации.</w:t>
      </w:r>
    </w:p>
    <w:p w:rsidR="00F9398A" w:rsidRPr="00E7570B" w:rsidP="001E231C">
      <w:pPr>
        <w:spacing w:before="100" w:beforeAutospacing="1"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.6. Вопросы, которые не рассмотрены в Конкурсной документации, регулируются Гражданским кодексом Российской Федерации, Законом о концессионных соглашениях, другими федеральными законами и нормативными правовыми актами.</w:t>
      </w:r>
    </w:p>
    <w:p w:rsidR="00F9398A" w:rsidP="001E231C">
      <w:pPr>
        <w:spacing w:before="100" w:beforeAutospacing="1" w:after="0" w:line="240" w:lineRule="auto"/>
        <w:ind w:firstLine="706"/>
        <w:jc w:val="both"/>
        <w:rPr>
          <w:rFonts w:ascii="Times New Roman" w:eastAsia="Times New Roman" w:hAnsi="Times New Roman" w:cs="Times New Roman"/>
          <w:color w:val="000000"/>
          <w:sz w:val="24"/>
          <w:szCs w:val="24"/>
        </w:rPr>
      </w:pPr>
      <w:r w:rsidRPr="00E7570B">
        <w:rPr>
          <w:rFonts w:ascii="Times New Roman" w:eastAsia="Times New Roman" w:hAnsi="Times New Roman" w:cs="Times New Roman"/>
          <w:sz w:val="24"/>
          <w:szCs w:val="24"/>
        </w:rPr>
        <w:t>1</w:t>
      </w:r>
      <w:r w:rsidR="00BC0A70">
        <w:rPr>
          <w:rFonts w:ascii="Times New Roman" w:eastAsia="Times New Roman" w:hAnsi="Times New Roman" w:cs="Times New Roman"/>
          <w:sz w:val="24"/>
          <w:szCs w:val="24"/>
        </w:rPr>
        <w:t>8</w:t>
      </w:r>
      <w:r w:rsidRPr="00E7570B">
        <w:rPr>
          <w:rFonts w:ascii="Times New Roman" w:eastAsia="Times New Roman" w:hAnsi="Times New Roman" w:cs="Times New Roman"/>
          <w:sz w:val="24"/>
          <w:szCs w:val="24"/>
        </w:rPr>
        <w:t xml:space="preserve">.7. Обязательными приложениями к Конкурсной документации являются: </w:t>
      </w:r>
      <w:r w:rsidRPr="00E7570B">
        <w:rPr>
          <w:rFonts w:ascii="Times New Roman" w:eastAsia="Times New Roman" w:hAnsi="Times New Roman" w:cs="Times New Roman"/>
          <w:color w:val="000000"/>
          <w:sz w:val="24"/>
          <w:szCs w:val="24"/>
        </w:rPr>
        <w:t xml:space="preserve">копия отчета (акта) о результатах технического обследования передаваемого концессионеру по концессионному соглашению имущества (приложение №6 к проекту концессионного соглашения); копии годовой бухгалтерской (финансовой) отчетности за три последних отчетных периода организации, осуществлявшей эксплуатацию передаваемого концессионеру по концессионному соглашению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Копии годовой </w:t>
      </w:r>
      <w:r w:rsidRPr="00E7570B">
        <w:rPr>
          <w:rFonts w:ascii="Times New Roman" w:eastAsia="Times New Roman" w:hAnsi="Times New Roman" w:cs="Times New Roman"/>
          <w:color w:val="000000"/>
          <w:sz w:val="24"/>
          <w:szCs w:val="24"/>
        </w:rPr>
        <w:t>бухгалтерской отчетности, в указанном выше случае, прилагаются также к конкурсной заявке.</w:t>
      </w:r>
    </w:p>
    <w:p w:rsidR="00F9398A" w:rsidRPr="00C177BA" w:rsidP="00F9398A">
      <w:pPr>
        <w:spacing w:before="100" w:beforeAutospacing="1" w:after="0" w:line="240" w:lineRule="auto"/>
        <w:ind w:firstLine="706"/>
        <w:jc w:val="center"/>
        <w:rPr>
          <w:rFonts w:ascii="Times New Roman" w:eastAsia="Times New Roman" w:hAnsi="Times New Roman" w:cs="Times New Roman"/>
          <w:sz w:val="24"/>
          <w:szCs w:val="24"/>
        </w:rPr>
      </w:pPr>
      <w:r w:rsidRPr="00C177BA">
        <w:rPr>
          <w:rFonts w:ascii="Times New Roman" w:eastAsia="Times New Roman" w:hAnsi="Times New Roman" w:cs="Times New Roman"/>
          <w:b/>
          <w:bCs/>
          <w:sz w:val="24"/>
          <w:szCs w:val="24"/>
        </w:rPr>
        <w:t>1</w:t>
      </w:r>
      <w:r w:rsidRPr="00C177BA" w:rsidR="00BC0A70">
        <w:rPr>
          <w:rFonts w:ascii="Times New Roman" w:eastAsia="Times New Roman" w:hAnsi="Times New Roman" w:cs="Times New Roman"/>
          <w:b/>
          <w:bCs/>
          <w:sz w:val="24"/>
          <w:szCs w:val="24"/>
        </w:rPr>
        <w:t>9</w:t>
      </w:r>
      <w:r w:rsidRPr="00C177BA">
        <w:rPr>
          <w:rFonts w:ascii="Times New Roman" w:eastAsia="Times New Roman" w:hAnsi="Times New Roman" w:cs="Times New Roman"/>
          <w:b/>
          <w:bCs/>
          <w:sz w:val="24"/>
          <w:szCs w:val="24"/>
        </w:rPr>
        <w:t>. Метод регулирования тарифов, долгосрочные и иные параметры регулирования деятельности Концессионера</w:t>
      </w:r>
    </w:p>
    <w:p w:rsidR="00F9398A" w:rsidRPr="00C177BA" w:rsidP="00AA09F9">
      <w:pPr>
        <w:spacing w:before="100" w:beforeAutospacing="1" w:after="0" w:line="240" w:lineRule="auto"/>
        <w:ind w:firstLine="706"/>
        <w:jc w:val="both"/>
        <w:rPr>
          <w:rFonts w:ascii="Times New Roman" w:eastAsia="Times New Roman" w:hAnsi="Times New Roman" w:cs="Times New Roman"/>
          <w:sz w:val="24"/>
          <w:szCs w:val="24"/>
        </w:rPr>
      </w:pPr>
      <w:r w:rsidRPr="00C177BA">
        <w:rPr>
          <w:rFonts w:ascii="Times New Roman" w:eastAsia="Times New Roman" w:hAnsi="Times New Roman" w:cs="Times New Roman"/>
          <w:color w:val="000000"/>
          <w:sz w:val="24"/>
          <w:szCs w:val="24"/>
        </w:rPr>
        <w:t>1</w:t>
      </w:r>
      <w:r w:rsidRPr="00C177BA" w:rsidR="00BC0A70">
        <w:rPr>
          <w:rFonts w:ascii="Times New Roman" w:eastAsia="Times New Roman" w:hAnsi="Times New Roman" w:cs="Times New Roman"/>
          <w:color w:val="000000"/>
          <w:sz w:val="24"/>
          <w:szCs w:val="24"/>
        </w:rPr>
        <w:t>9</w:t>
      </w:r>
      <w:r w:rsidRPr="00C177BA">
        <w:rPr>
          <w:rFonts w:ascii="Times New Roman" w:eastAsia="Times New Roman" w:hAnsi="Times New Roman" w:cs="Times New Roman"/>
          <w:color w:val="000000"/>
          <w:sz w:val="24"/>
          <w:szCs w:val="24"/>
        </w:rPr>
        <w:t xml:space="preserve">.1. </w:t>
      </w:r>
      <w:r w:rsidRPr="00C177BA">
        <w:rPr>
          <w:rFonts w:ascii="Times New Roman" w:eastAsia="Times New Roman" w:hAnsi="Times New Roman" w:cs="Times New Roman"/>
          <w:color w:val="000000"/>
          <w:sz w:val="24"/>
          <w:szCs w:val="24"/>
        </w:rPr>
        <w:t xml:space="preserve">Метод регулирования тарифов концессионера – метод индексации установленных тарифов. </w:t>
      </w:r>
    </w:p>
    <w:p w:rsidR="00F9398A" w:rsidP="00AA09F9">
      <w:pPr>
        <w:spacing w:before="100" w:beforeAutospacing="1" w:after="0" w:line="240" w:lineRule="auto"/>
        <w:ind w:firstLine="706"/>
        <w:jc w:val="both"/>
        <w:rPr>
          <w:rFonts w:ascii="Times New Roman" w:eastAsia="Times New Roman" w:hAnsi="Times New Roman" w:cs="Times New Roman"/>
          <w:color w:val="000000"/>
          <w:sz w:val="24"/>
          <w:szCs w:val="24"/>
        </w:rPr>
      </w:pPr>
      <w:r w:rsidRPr="00C177BA">
        <w:rPr>
          <w:rFonts w:ascii="Times New Roman" w:eastAsia="Times New Roman" w:hAnsi="Times New Roman" w:cs="Times New Roman"/>
          <w:color w:val="000000"/>
          <w:sz w:val="24"/>
          <w:szCs w:val="24"/>
        </w:rPr>
        <w:t>1</w:t>
      </w:r>
      <w:r w:rsidRPr="00C177BA" w:rsidR="00BC0A70">
        <w:rPr>
          <w:rFonts w:ascii="Times New Roman" w:eastAsia="Times New Roman" w:hAnsi="Times New Roman" w:cs="Times New Roman"/>
          <w:color w:val="000000"/>
          <w:sz w:val="24"/>
          <w:szCs w:val="24"/>
        </w:rPr>
        <w:t>9</w:t>
      </w:r>
      <w:r w:rsidRPr="00C177BA">
        <w:rPr>
          <w:rFonts w:ascii="Times New Roman" w:eastAsia="Times New Roman" w:hAnsi="Times New Roman" w:cs="Times New Roman"/>
          <w:color w:val="000000"/>
          <w:sz w:val="24"/>
          <w:szCs w:val="24"/>
        </w:rPr>
        <w:t xml:space="preserve">.2. </w:t>
      </w:r>
      <w:r w:rsidRPr="00C177BA">
        <w:rPr>
          <w:rFonts w:ascii="Times New Roman" w:eastAsia="Times New Roman" w:hAnsi="Times New Roman" w:cs="Times New Roman"/>
          <w:color w:val="000000"/>
          <w:sz w:val="24"/>
          <w:szCs w:val="24"/>
        </w:rPr>
        <w:t xml:space="preserve">Долгосрочные параметры регулирования деятельности Концессионера, устанавливаемые на период действия Концессионного соглашения, </w:t>
      </w:r>
      <w:r w:rsidR="00B328B3">
        <w:rPr>
          <w:rFonts w:ascii="Times New Roman" w:eastAsia="Times New Roman" w:hAnsi="Times New Roman" w:cs="Times New Roman"/>
          <w:color w:val="000000"/>
          <w:sz w:val="24"/>
          <w:szCs w:val="24"/>
        </w:rPr>
        <w:t>п</w:t>
      </w:r>
      <w:r w:rsidRPr="00E7570B" w:rsidR="00B328B3">
        <w:rPr>
          <w:rFonts w:ascii="Times New Roman" w:eastAsia="Times New Roman" w:hAnsi="Times New Roman" w:cs="Times New Roman"/>
          <w:color w:val="000000"/>
          <w:sz w:val="24"/>
          <w:szCs w:val="24"/>
        </w:rPr>
        <w:t>лановые значения показат</w:t>
      </w:r>
      <w:r w:rsidR="00B328B3">
        <w:rPr>
          <w:rFonts w:ascii="Times New Roman" w:eastAsia="Times New Roman" w:hAnsi="Times New Roman" w:cs="Times New Roman"/>
          <w:color w:val="000000"/>
          <w:sz w:val="24"/>
          <w:szCs w:val="24"/>
        </w:rPr>
        <w:t>елей деятельности Концессионера, ц</w:t>
      </w:r>
      <w:r w:rsidRPr="00E7570B" w:rsidR="00B328B3">
        <w:rPr>
          <w:rFonts w:ascii="Times New Roman" w:eastAsia="Times New Roman" w:hAnsi="Times New Roman" w:cs="Times New Roman"/>
          <w:color w:val="000000"/>
          <w:sz w:val="24"/>
          <w:szCs w:val="24"/>
        </w:rPr>
        <w:t>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w:t>
      </w:r>
      <w:r w:rsidRPr="00C177BA">
        <w:rPr>
          <w:rFonts w:ascii="Times New Roman" w:eastAsia="Times New Roman" w:hAnsi="Times New Roman" w:cs="Times New Roman"/>
          <w:color w:val="000000"/>
          <w:sz w:val="24"/>
          <w:szCs w:val="24"/>
        </w:rPr>
        <w:t>указаны в Приложении №6</w:t>
      </w:r>
      <w:r w:rsidR="00FD194B">
        <w:rPr>
          <w:rFonts w:ascii="Times New Roman" w:eastAsia="Times New Roman" w:hAnsi="Times New Roman" w:cs="Times New Roman"/>
          <w:color w:val="000000"/>
          <w:sz w:val="24"/>
          <w:szCs w:val="24"/>
        </w:rPr>
        <w:t>, 7, 8</w:t>
      </w:r>
      <w:r w:rsidRPr="00C177BA">
        <w:rPr>
          <w:rFonts w:ascii="Times New Roman" w:eastAsia="Times New Roman" w:hAnsi="Times New Roman" w:cs="Times New Roman"/>
          <w:color w:val="000000"/>
          <w:sz w:val="24"/>
          <w:szCs w:val="24"/>
        </w:rPr>
        <w:t xml:space="preserve"> к Конкурсной документации</w:t>
      </w:r>
      <w:r w:rsidR="00FD194B">
        <w:rPr>
          <w:rFonts w:ascii="Times New Roman" w:eastAsia="Times New Roman" w:hAnsi="Times New Roman" w:cs="Times New Roman"/>
          <w:color w:val="000000"/>
          <w:sz w:val="24"/>
          <w:szCs w:val="24"/>
        </w:rPr>
        <w:t>.</w:t>
      </w:r>
    </w:p>
    <w:p w:rsidR="008F2BCF" w:rsidP="00AA09F9">
      <w:pPr>
        <w:spacing w:before="100" w:beforeAutospacing="1" w:after="0" w:line="240" w:lineRule="auto"/>
        <w:ind w:firstLine="706"/>
        <w:jc w:val="both"/>
        <w:rPr>
          <w:rFonts w:ascii="Times New Roman" w:eastAsia="Times New Roman" w:hAnsi="Times New Roman" w:cs="Times New Roman"/>
          <w:color w:val="000000"/>
          <w:sz w:val="24"/>
          <w:szCs w:val="24"/>
        </w:rPr>
      </w:pPr>
    </w:p>
    <w:p w:rsidR="008F2BCF" w:rsidRPr="008F2BCF" w:rsidP="008F2BCF">
      <w:pPr>
        <w:autoSpaceDE w:val="0"/>
        <w:autoSpaceDN w:val="0"/>
        <w:adjustRightInd w:val="0"/>
        <w:spacing w:after="0" w:line="240" w:lineRule="auto"/>
        <w:jc w:val="both"/>
        <w:rPr>
          <w:rFonts w:ascii="Times New Roman" w:hAnsi="Times New Roman" w:cs="Times New Roman"/>
          <w:b/>
          <w:sz w:val="24"/>
          <w:szCs w:val="24"/>
        </w:rPr>
      </w:pPr>
      <w:r w:rsidRPr="008F2BCF">
        <w:rPr>
          <w:rFonts w:ascii="Times New Roman" w:eastAsia="Times New Roman" w:hAnsi="Times New Roman" w:cs="Times New Roman"/>
          <w:b/>
          <w:color w:val="000000"/>
          <w:sz w:val="24"/>
          <w:szCs w:val="24"/>
        </w:rPr>
        <w:t>20.</w:t>
      </w:r>
      <w:r w:rsidRPr="008F2BCF">
        <w:rPr>
          <w:rFonts w:ascii="Times New Roman" w:hAnsi="Times New Roman" w:cs="Times New Roman"/>
          <w:b/>
          <w:sz w:val="24"/>
          <w:szCs w:val="24"/>
        </w:rPr>
        <w:t xml:space="preserve">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w:t>
      </w:r>
    </w:p>
    <w:p w:rsidR="008F2BCF" w:rsidP="008F2BCF">
      <w:pPr>
        <w:autoSpaceDE w:val="0"/>
        <w:autoSpaceDN w:val="0"/>
        <w:adjustRightInd w:val="0"/>
        <w:spacing w:after="0" w:line="240" w:lineRule="auto"/>
        <w:jc w:val="both"/>
        <w:rPr>
          <w:rFonts w:ascii="Times New Roman" w:hAnsi="Times New Roman" w:cs="Times New Roman"/>
          <w:sz w:val="24"/>
          <w:szCs w:val="24"/>
        </w:rPr>
      </w:pPr>
    </w:p>
    <w:p w:rsidR="008F2BCF" w:rsidRPr="008F2BCF" w:rsidP="008F2B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приложении №</w:t>
      </w:r>
      <w:r w:rsidR="00084750">
        <w:rPr>
          <w:rFonts w:ascii="Times New Roman" w:hAnsi="Times New Roman" w:cs="Times New Roman"/>
          <w:sz w:val="24"/>
          <w:szCs w:val="24"/>
        </w:rPr>
        <w:t xml:space="preserve"> </w:t>
      </w:r>
      <w:r>
        <w:rPr>
          <w:rFonts w:ascii="Times New Roman" w:hAnsi="Times New Roman" w:cs="Times New Roman"/>
          <w:sz w:val="24"/>
          <w:szCs w:val="24"/>
        </w:rPr>
        <w:t>15 к конкурсной документации находятся к</w:t>
      </w:r>
      <w:r w:rsidRPr="008F2BCF">
        <w:rPr>
          <w:rFonts w:ascii="Times New Roman" w:hAnsi="Times New Roman" w:cs="Times New Roman"/>
          <w:sz w:val="24"/>
          <w:szCs w:val="24"/>
        </w:rPr>
        <w:t>опии годовой бухгалтерской (финансовой) отчетности за три последних отчетных периода организаци</w:t>
      </w:r>
      <w:r>
        <w:rPr>
          <w:rFonts w:ascii="Times New Roman" w:hAnsi="Times New Roman" w:cs="Times New Roman"/>
          <w:sz w:val="24"/>
          <w:szCs w:val="24"/>
        </w:rPr>
        <w:t>й</w:t>
      </w:r>
      <w:r w:rsidRPr="008F2BCF">
        <w:rPr>
          <w:rFonts w:ascii="Times New Roman" w:hAnsi="Times New Roman" w:cs="Times New Roman"/>
          <w:sz w:val="24"/>
          <w:szCs w:val="24"/>
        </w:rPr>
        <w:t>, осуществлявш</w:t>
      </w:r>
      <w:r>
        <w:rPr>
          <w:rFonts w:ascii="Times New Roman" w:hAnsi="Times New Roman" w:cs="Times New Roman"/>
          <w:sz w:val="24"/>
          <w:szCs w:val="24"/>
        </w:rPr>
        <w:t>их</w:t>
      </w:r>
      <w:r w:rsidRPr="008F2BCF">
        <w:rPr>
          <w:rFonts w:ascii="Times New Roman" w:hAnsi="Times New Roman" w:cs="Times New Roman"/>
          <w:sz w:val="24"/>
          <w:szCs w:val="24"/>
        </w:rPr>
        <w:t xml:space="preserve"> эксплуатацию передаваемого </w:t>
      </w:r>
      <w:r>
        <w:rPr>
          <w:rFonts w:ascii="Times New Roman" w:hAnsi="Times New Roman" w:cs="Times New Roman"/>
          <w:sz w:val="24"/>
          <w:szCs w:val="24"/>
        </w:rPr>
        <w:t>К</w:t>
      </w:r>
      <w:r w:rsidRPr="008F2BCF">
        <w:rPr>
          <w:rFonts w:ascii="Times New Roman" w:hAnsi="Times New Roman" w:cs="Times New Roman"/>
          <w:sz w:val="24"/>
          <w:szCs w:val="24"/>
        </w:rPr>
        <w:t>онцедентом</w:t>
      </w:r>
      <w:r>
        <w:rPr>
          <w:rFonts w:ascii="Times New Roman" w:hAnsi="Times New Roman" w:cs="Times New Roman"/>
          <w:sz w:val="24"/>
          <w:szCs w:val="24"/>
        </w:rPr>
        <w:t>К</w:t>
      </w:r>
      <w:r w:rsidRPr="008F2BCF">
        <w:rPr>
          <w:rFonts w:ascii="Times New Roman" w:hAnsi="Times New Roman" w:cs="Times New Roman"/>
          <w:sz w:val="24"/>
          <w:szCs w:val="24"/>
        </w:rPr>
        <w:t>онцессионеру по концессионному соглашению имущества</w:t>
      </w:r>
      <w:r>
        <w:rPr>
          <w:rFonts w:ascii="Times New Roman" w:hAnsi="Times New Roman" w:cs="Times New Roman"/>
          <w:sz w:val="24"/>
          <w:szCs w:val="24"/>
        </w:rPr>
        <w:t xml:space="preserve"> за 2017, 2018,2019</w:t>
      </w:r>
      <w:r w:rsidR="00997927">
        <w:rPr>
          <w:rFonts w:ascii="Times New Roman" w:hAnsi="Times New Roman" w:cs="Times New Roman"/>
          <w:sz w:val="24"/>
          <w:szCs w:val="24"/>
        </w:rPr>
        <w:t xml:space="preserve"> годы.</w:t>
      </w:r>
    </w:p>
    <w:p w:rsidR="008F2BCF" w:rsidRPr="008F2BCF" w:rsidP="00AA09F9">
      <w:pPr>
        <w:spacing w:before="100" w:beforeAutospacing="1" w:after="0" w:line="240" w:lineRule="auto"/>
        <w:ind w:firstLine="706"/>
        <w:jc w:val="both"/>
        <w:rPr>
          <w:rFonts w:ascii="Times New Roman" w:eastAsia="Times New Roman" w:hAnsi="Times New Roman" w:cs="Times New Roman"/>
          <w:sz w:val="24"/>
          <w:szCs w:val="24"/>
        </w:rPr>
      </w:pPr>
    </w:p>
    <w:p w:rsidR="00B02FF7"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6F52BB" w:rsidP="00D11715">
      <w:pPr>
        <w:pStyle w:val="NormalWeb"/>
        <w:widowControl w:val="0"/>
        <w:shd w:val="clear" w:color="auto" w:fill="FFFFFF"/>
        <w:spacing w:before="0" w:beforeAutospacing="0" w:after="0" w:afterAutospacing="0"/>
        <w:jc w:val="right"/>
        <w:textAlignment w:val="baseline"/>
      </w:pPr>
    </w:p>
    <w:p w:rsidR="00B8486F"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B648A9" w:rsidP="00D11715">
      <w:pPr>
        <w:pStyle w:val="NormalWeb"/>
        <w:widowControl w:val="0"/>
        <w:shd w:val="clear" w:color="auto" w:fill="FFFFFF"/>
        <w:spacing w:before="0" w:beforeAutospacing="0" w:after="0" w:afterAutospacing="0"/>
        <w:jc w:val="right"/>
        <w:textAlignment w:val="baseline"/>
      </w:pPr>
    </w:p>
    <w:p w:rsidR="00CA53A0" w:rsidP="00D11715">
      <w:pPr>
        <w:pStyle w:val="NormalWeb"/>
        <w:widowControl w:val="0"/>
        <w:shd w:val="clear" w:color="auto" w:fill="FFFFFF"/>
        <w:spacing w:before="0" w:beforeAutospacing="0" w:after="0" w:afterAutospacing="0"/>
        <w:jc w:val="right"/>
        <w:textAlignment w:val="baseline"/>
      </w:pPr>
    </w:p>
    <w:p w:rsidR="00673057" w:rsidP="00D11715">
      <w:pPr>
        <w:pStyle w:val="NormalWeb"/>
        <w:widowControl w:val="0"/>
        <w:shd w:val="clear" w:color="auto" w:fill="FFFFFF"/>
        <w:spacing w:before="0" w:beforeAutospacing="0" w:after="0" w:afterAutospacing="0"/>
        <w:jc w:val="right"/>
        <w:textAlignment w:val="baseline"/>
      </w:pPr>
    </w:p>
    <w:p w:rsidR="00673057" w:rsidP="00D11715">
      <w:pPr>
        <w:pStyle w:val="NormalWeb"/>
        <w:widowControl w:val="0"/>
        <w:shd w:val="clear" w:color="auto" w:fill="FFFFFF"/>
        <w:spacing w:before="0" w:beforeAutospacing="0" w:after="0" w:afterAutospacing="0"/>
        <w:jc w:val="right"/>
        <w:textAlignment w:val="baseline"/>
      </w:pPr>
    </w:p>
    <w:p w:rsidR="00673057" w:rsidP="00D11715">
      <w:pPr>
        <w:pStyle w:val="NormalWeb"/>
        <w:widowControl w:val="0"/>
        <w:shd w:val="clear" w:color="auto" w:fill="FFFFFF"/>
        <w:spacing w:before="0" w:beforeAutospacing="0" w:after="0" w:afterAutospacing="0"/>
        <w:jc w:val="right"/>
        <w:textAlignment w:val="baseline"/>
      </w:pPr>
    </w:p>
    <w:p w:rsidR="00B74C3B" w:rsidRPr="00E7570B" w:rsidP="00D11715">
      <w:pPr>
        <w:pStyle w:val="NormalWeb"/>
        <w:widowControl w:val="0"/>
        <w:shd w:val="clear" w:color="auto" w:fill="FFFFFF"/>
        <w:spacing w:before="0" w:beforeAutospacing="0" w:after="0" w:afterAutospacing="0"/>
        <w:jc w:val="right"/>
        <w:textAlignment w:val="baseline"/>
      </w:pPr>
      <w:r w:rsidRPr="00E7570B">
        <w:t>Приложение №1 к конкурсной документации</w:t>
      </w:r>
    </w:p>
    <w:p w:rsidR="00B74C3B" w:rsidRPr="00E7570B" w:rsidP="00D11715">
      <w:pPr>
        <w:pStyle w:val="NormalWeb"/>
        <w:widowControl w:val="0"/>
        <w:shd w:val="clear" w:color="auto" w:fill="FFFFFF"/>
        <w:spacing w:before="0" w:beforeAutospacing="0" w:after="0" w:afterAutospacing="0"/>
        <w:jc w:val="right"/>
        <w:textAlignment w:val="baseline"/>
      </w:pPr>
      <w:r w:rsidRPr="00E7570B">
        <w:t>Проект концессионного соглашения</w:t>
      </w:r>
    </w:p>
    <w:p w:rsidR="008A77F7" w:rsidRPr="008A77F7" w:rsidP="008A77F7">
      <w:pPr>
        <w:widowControl w:val="0"/>
        <w:shd w:val="clear" w:color="auto" w:fill="FFFFFF"/>
        <w:spacing w:after="0" w:line="240" w:lineRule="auto"/>
        <w:jc w:val="right"/>
        <w:textAlignment w:val="baseline"/>
        <w:rPr>
          <w:rFonts w:ascii="Times New Roman" w:eastAsia="Times New Roman" w:hAnsi="Times New Roman" w:cs="Times New Roman"/>
          <w:noProof/>
          <w:sz w:val="24"/>
          <w:szCs w:val="24"/>
        </w:rPr>
      </w:pPr>
    </w:p>
    <w:p w:rsidR="008A77F7" w:rsidRPr="008A77F7" w:rsidP="008A77F7">
      <w:pPr>
        <w:widowControl w:val="0"/>
        <w:shd w:val="clear" w:color="auto" w:fill="FFFFFF"/>
        <w:spacing w:after="0" w:line="240" w:lineRule="auto"/>
        <w:jc w:val="right"/>
        <w:textAlignment w:val="baseline"/>
        <w:rPr>
          <w:rFonts w:ascii="Times New Roman" w:eastAsia="Times New Roman" w:hAnsi="Times New Roman" w:cs="Times New Roman"/>
          <w:noProof/>
          <w:sz w:val="24"/>
          <w:szCs w:val="24"/>
        </w:rPr>
      </w:pPr>
    </w:p>
    <w:p w:rsidR="00556B90" w:rsidRPr="00556B90" w:rsidP="00556B90">
      <w:pPr>
        <w:spacing w:after="0" w:line="240" w:lineRule="auto"/>
        <w:jc w:val="center"/>
        <w:rPr>
          <w:rFonts w:ascii="Times New Roman" w:eastAsia="Calibri" w:hAnsi="Times New Roman" w:cs="Times New Roman"/>
          <w:lang w:eastAsia="en-US"/>
        </w:rPr>
      </w:pPr>
      <w:r w:rsidRPr="00556B90">
        <w:rPr>
          <w:rFonts w:ascii="Times New Roman" w:eastAsia="Calibri" w:hAnsi="Times New Roman" w:cs="Times New Roman"/>
          <w:bCs/>
          <w:lang w:eastAsia="en-US"/>
        </w:rPr>
        <w:t>КОНЦЕССИОННОЕ СОГЛАШЕНИЕ</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отношении объектов теплоснабжения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bCs/>
        </w:rPr>
        <w:t>г.Карталы, Карталинского района</w:t>
      </w:r>
      <w:r w:rsidRPr="00556B90">
        <w:rPr>
          <w:rFonts w:ascii="Times New Roman" w:eastAsia="Times New Roman" w:hAnsi="Times New Roman" w:cs="Times New Roman"/>
          <w:b/>
        </w:rPr>
        <w:t xml:space="preserve">                                                              </w:t>
      </w:r>
      <w:r w:rsidRPr="00556B90">
        <w:rPr>
          <w:rFonts w:ascii="Times New Roman" w:eastAsia="Times New Roman" w:hAnsi="Times New Roman" w:cs="Times New Roman"/>
        </w:rPr>
        <w:t>«____» ___________ 20___г.</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Челябинской области</w:t>
      </w:r>
    </w:p>
    <w:p w:rsidR="00556B90" w:rsidRPr="00556B90" w:rsidP="00556B90">
      <w:pPr>
        <w:shd w:val="clear" w:color="auto" w:fill="FFFFFF"/>
        <w:spacing w:after="0" w:line="240" w:lineRule="auto"/>
        <w:ind w:firstLine="706"/>
        <w:jc w:val="both"/>
        <w:rPr>
          <w:rFonts w:ascii="Times New Roman" w:eastAsia="Times New Roman" w:hAnsi="Times New Roman" w:cs="Times New Roman"/>
        </w:rPr>
      </w:pPr>
    </w:p>
    <w:p w:rsidR="00556B90" w:rsidRPr="00556B90" w:rsidP="00556B90">
      <w:pPr>
        <w:shd w:val="clear" w:color="auto" w:fill="FFFFFF"/>
        <w:spacing w:after="0" w:line="240" w:lineRule="auto"/>
        <w:ind w:firstLine="706"/>
        <w:jc w:val="both"/>
        <w:rPr>
          <w:rFonts w:ascii="Times New Roman" w:eastAsia="Times New Roman" w:hAnsi="Times New Roman" w:cs="Times New Roman"/>
        </w:rPr>
      </w:pPr>
      <w:r w:rsidRPr="00556B90">
        <w:rPr>
          <w:rFonts w:ascii="Times New Roman" w:eastAsia="Times New Roman" w:hAnsi="Times New Roman" w:cs="Times New Roman"/>
        </w:rPr>
        <w:t xml:space="preserve">Челябинская область, </w:t>
      </w:r>
      <w:r w:rsidRPr="00556B90">
        <w:rPr>
          <w:rFonts w:ascii="Times New Roman" w:eastAsia="Times New Roman" w:hAnsi="Times New Roman" w:cs="Times New Roman"/>
          <w:lang w:eastAsia="zh-CN"/>
        </w:rPr>
        <w:t>от имени которой выступает ______________________, действующий на основании __________________, именуемая в дальнейшем Субъект РФ, с одной стороны,</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Администрация Карталинского городского поселения   Челябинской области, в лице Главы Карталинского городского поселения ________________, действующего на основании Устава, именуемая в дальнейшем Концедент, со второй стороны,</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и </w:t>
      </w:r>
      <w:r w:rsidR="006F52BB">
        <w:rPr>
          <w:rFonts w:ascii="Times New Roman" w:eastAsia="Times New Roman" w:hAnsi="Times New Roman" w:cs="Times New Roman"/>
        </w:rPr>
        <w:t>____________________________</w:t>
      </w:r>
      <w:r w:rsidRPr="00556B90">
        <w:rPr>
          <w:rFonts w:ascii="Times New Roman" w:eastAsia="Times New Roman" w:hAnsi="Times New Roman" w:cs="Times New Roman"/>
        </w:rPr>
        <w:t xml:space="preserve">, в лице </w:t>
      </w:r>
      <w:r w:rsidR="00175166">
        <w:rPr>
          <w:rFonts w:ascii="Times New Roman" w:eastAsia="Times New Roman" w:hAnsi="Times New Roman" w:cs="Times New Roman"/>
        </w:rPr>
        <w:t>_________________________________________</w:t>
      </w:r>
      <w:r w:rsidRPr="00556B90">
        <w:rPr>
          <w:rFonts w:ascii="Times New Roman" w:eastAsia="Times New Roman" w:hAnsi="Times New Roman" w:cs="Times New Roman"/>
        </w:rPr>
        <w:t xml:space="preserve">, действующего на основании Устава, именуемое в дальнейшем Концессионер с третьей стороны,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совместно именуемые Стороны, в соответствии с Постановлением №______  от «____»___________20__ года заключили настоящее Соглашение о нижеследующем.</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36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 Предмет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1. Концессионер обязуется за свой счет модернизировать и реконструировать имущество, состав и описание которого приведены в Приложении №1 к  настоящему Соглашению (далее – объект Соглашения), право собственности на которое принадлежит Концеденту, и осуществлять предоставление услуг теплоснабжения населению и иным потребителям Карталинского городского поселения Карталинского района Челябинской области  с использованием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556B90" w:rsidRPr="00556B90" w:rsidP="00556B90">
      <w:pPr>
        <w:widowControl w:val="0"/>
        <w:numPr>
          <w:ilvl w:val="0"/>
          <w:numId w:val="2"/>
        </w:numPr>
        <w:shd w:val="clear" w:color="auto" w:fill="FFFFFF"/>
        <w:tabs>
          <w:tab w:val="left" w:pos="-5670"/>
          <w:tab w:val="left" w:pos="426"/>
          <w:tab w:val="num" w:pos="1353"/>
        </w:tabs>
        <w:spacing w:after="0" w:line="240" w:lineRule="auto"/>
        <w:ind w:left="0" w:firstLine="851"/>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rPr>
        <w:t>Проведение работ по модернизации и реконструкции в рамках настоящего Соглашения предусматривает проведение модернизации и реконструкции  объекта Соглашения в соответствии с условиями настоящего Соглашения.</w:t>
      </w:r>
    </w:p>
    <w:p w:rsidR="00556B90" w:rsidRPr="00556B90" w:rsidP="00556B90">
      <w:pPr>
        <w:widowControl w:val="0"/>
        <w:shd w:val="clear" w:color="auto" w:fill="FFFFFF"/>
        <w:tabs>
          <w:tab w:val="left" w:pos="-5670"/>
          <w:tab w:val="left" w:pos="426"/>
        </w:tabs>
        <w:spacing w:after="0" w:line="240" w:lineRule="auto"/>
        <w:ind w:left="851"/>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II. Объект Соглашения</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Объектом Соглашения являются объекты теплоснабжения, указанные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и предназначенные для осуществления деятельности, указанной в пункте 1 настоящего Соглашения, подлежащие модернизации и реконструкции.</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Объект Соглашения, подлежащий модернизации и реконструкции, принадлежит Концеденту на праве собственности. Реквизиты документов, удостоверяющих право собственности Концедента на объект Соглашения, указаны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7 к настоящему Соглашению.</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Сведения о составе и описании объекта Соглашения, в том числе о технических показателях, техническом состоянии передаваемого объекта Соглашения приведены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III. Порядок передачи Концедентом Концессионеру объектов имущества</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передать Концессионеру, а Концессионер обязуется принять имущество, в соответствии с Приложением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а также права владения и пользования указанным объектом в срок, установленный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Передача Концедентом Концессионеру имущества, указанного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осуществляется по акту приема-передачи, подписываемому Сторонами (Форма акта приема-передачи - 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2 к настоящему Соглашению).</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имущества, указанного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w:t>
      </w:r>
      <w:r w:rsidRPr="00556B90">
        <w:rPr>
          <w:rFonts w:ascii="Times New Roman" w:eastAsia="Times New Roman" w:hAnsi="Times New Roman" w:cs="Times New Roman"/>
        </w:rPr>
        <w:t>настоящему Соглашению, считается исполненной после принятия объекта Соглашения Концессионером и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отсутствия государственной регистрации прав Концедента на объект Соглашения, указанная обязанность считается исполненной с момента подписания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Обязанность Концедента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движимого имущества Концессионером и подписания Сторонами акта приема-передачи. </w:t>
      </w:r>
    </w:p>
    <w:p w:rsidR="00556B90" w:rsidRPr="00556B90" w:rsidP="00556B90">
      <w:pPr>
        <w:widowControl w:val="0"/>
        <w:numPr>
          <w:ilvl w:val="0"/>
          <w:numId w:val="2"/>
        </w:numPr>
        <w:shd w:val="clear" w:color="auto" w:fill="FFFFFF"/>
        <w:tabs>
          <w:tab w:val="left" w:pos="426"/>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обязан предоставить Концессионеру во временное владение и пользование иное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иное имущество). Концедент гарантирует, что он является собственником иного имущества, права владения и пользования которым передаются Концессионеру в соответствии с настоящим Соглашением. Недвижимое имущество, входящее в состав иного имущества, принадлежит Концеденту на праве собственности.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Сроки владения и пользования Концессионером иным имуществом не могут превышать срок действия настоящего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отсутствия государственной регистрации прав Концедента на иное имущество, указанная обязанность считается исполненной с момента подписания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Права Концессионера на владение и пользование входящими в состав иного имущества объектами недвижимого имущества, права Концедента на которое не зарегистрированы в органах государственной регистрации, подлежат государственной регистрации в порядке, предусмотренном пунктом 8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имущества, входящих в состав объектов Соглашения, иного имущества в течение 90 (девяносто) календарных дней с момента подписания настоящего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b/>
      </w:r>
      <w:r w:rsidRPr="00556B90">
        <w:rPr>
          <w:rFonts w:ascii="Times New Roman" w:eastAsia="Times New Roman" w:hAnsi="Times New Roman" w:cs="Times New Roman"/>
        </w:rPr>
        <w:t>Концессионер обязуется в случае выявления незарегистрированного недвижимого имущества Концендента, технологически и функционально связанного с объектом Соглашения, выполнить мероприятия по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законодательством Российской Федерации в срок, равный одному году с даты вступления в силу концессионного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Государственная регистрация прав, указанных в пункте 8 настоящего Соглашения, осуществляется Концедентом в установленном законодательством РФ порядке.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техническим  показателям, установленным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к настоящему Соглашению, является основанием для предъявления Концессионером Концеденту требования о безвозмездном устранении выявленных недостатков, для изменения условий настоящего Соглашения, либо для его расторжения в судебном порядке.</w:t>
      </w:r>
    </w:p>
    <w:p w:rsid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A976B8"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IV. Модернизация и реконструкция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обязан за свой счет модернизировать и реконструировать объект Соглашения, состав и описание, технические показатели которого установлены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1 к настоящему Соглашению, в сроки, указанные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Перечень мероприятий по  улучшению технологического состояния  объекта Соглашения устанавливается в соответствии с Приложением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к настоящему Соглашению.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вправе привлекать к выполнению работ по модернизации и реконструкции объекта Соглашения третьих лиц, за действия которых он отвечает как за свои собственные.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за свой счет (в случае необходимости) разработать и согласовать с Концедентом проектную документацию, необходимую для модернизации и реконструкции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Проектная документация должна соответствовать требованиям, предъявляемым к объекту Соглашения в соответствии с решением Концедента о заключении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в течение 20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модернизации и реконструкции объекта Соглашения (при необходимости), а также обеспечить Концессионеру необходимые условия для выполнения работ по модернизации и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 и иному имуществу.</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обязуется оказывать Концессионеру содействие при выполнении работ по модернизации и реконструкции объекта Соглашения путем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нормативно-правовых актов Российской Федерации, а также при обнаружении Концессионером независящих от Сторон обстоятельств, делающих невозможным модернизацию и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Концедента и на основании решения Концедента до момента внесения необходимых изменений в проектную документацию приостановить работу по модернизации и реконструкции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Концедентом в порядке, предусмотренном действующим законодательством.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обеспечить ввод в эксплуатацию объекта Соглашения после модернизации и реконструкции (при необходимости) в порядке, установленном законодательством Российской Федерации, в срок, указанный в пункте 50 настоящего Соглашения.</w:t>
      </w:r>
    </w:p>
    <w:p w:rsidR="00556B90" w:rsidRPr="00556B90" w:rsidP="00556B90">
      <w:pPr>
        <w:widowControl w:val="0"/>
        <w:numPr>
          <w:ilvl w:val="0"/>
          <w:numId w:val="2"/>
        </w:numPr>
        <w:shd w:val="clear" w:color="auto" w:fill="FFFFFF"/>
        <w:tabs>
          <w:tab w:val="left" w:pos="0"/>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приступить к эксплуатации объекта Соглашения в срок, указанный в пункте 52 настоящего Соглашения.</w:t>
      </w:r>
    </w:p>
    <w:p w:rsidR="00556B90" w:rsidRPr="00556B90" w:rsidP="00556B90">
      <w:pPr>
        <w:spacing w:after="0" w:line="240" w:lineRule="auto"/>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 xml:space="preserve">Предельный размер расходов Концессионера на модернизацию и реконструкцию объекта Соглашения, осуществляемых в течение всего срока действия Соглашения, равен – </w:t>
      </w:r>
      <w:r w:rsidRPr="00556B90">
        <w:rPr>
          <w:rFonts w:ascii="Times New Roman" w:eastAsia="Times New Roman" w:hAnsi="Times New Roman" w:cs="Times New Roman"/>
          <w:b/>
          <w:color w:val="000000"/>
        </w:rPr>
        <w:t xml:space="preserve">_______________ </w:t>
      </w:r>
      <w:r w:rsidRPr="00556B90">
        <w:rPr>
          <w:rFonts w:ascii="Times New Roman" w:eastAsia="Times New Roman" w:hAnsi="Times New Roman" w:cs="Times New Roman"/>
          <w:lang w:eastAsia="zh-CN"/>
        </w:rPr>
        <w:t xml:space="preserve">  и установлен в Приложении №4 к настоящему Соглашению.</w:t>
      </w:r>
    </w:p>
    <w:p w:rsidR="00556B90" w:rsidRPr="00556B90" w:rsidP="00556B90">
      <w:pPr>
        <w:widowControl w:val="0"/>
        <w:numPr>
          <w:ilvl w:val="0"/>
          <w:numId w:val="2"/>
        </w:numPr>
        <w:shd w:val="clear" w:color="auto" w:fill="FFFFFF"/>
        <w:tabs>
          <w:tab w:val="left" w:pos="0"/>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Задание и основные мероприятия, предусмотренные </w:t>
      </w:r>
      <w:r>
        <w:fldChar w:fldCharType="begin"/>
      </w:r>
      <w:r>
        <w:instrText xml:space="preserve"> HYPERLINK "consultantplus://offline/ref=1347A951451F194881EC6EEF281907BEBFDCAA9B9BFCBBC804DD7D7C447A8505A6D22555BF0DDC11Z2P4H" </w:instrText>
      </w:r>
      <w:r>
        <w:fldChar w:fldCharType="separate"/>
      </w:r>
      <w:r w:rsidRPr="00556B90">
        <w:rPr>
          <w:rFonts w:ascii="Times New Roman" w:eastAsia="Times New Roman" w:hAnsi="Times New Roman" w:cs="Times New Roman"/>
        </w:rPr>
        <w:t>статьей 22</w:t>
      </w:r>
      <w:r>
        <w:fldChar w:fldCharType="end"/>
      </w:r>
      <w:r w:rsidRPr="00556B90">
        <w:rPr>
          <w:rFonts w:ascii="Times New Roman" w:eastAsia="Times New Roman" w:hAnsi="Times New Roman" w:cs="Times New Roman"/>
        </w:rPr>
        <w:t> Федерального закона «О концессионных соглашениях», с описанием основных характеристик таких мероприятий приведены в Приложениях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3, 9.</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Сторонами по состоянию на 31 декабря текущего года подписывается акт об исполнении Концессионером обязательств по реконструкции и модернизации объекта Соглашения по форме установленной Приложением №13 к Соглашению. Вышеуказанный акт подписывается сторонами по состоянию на 31.12.2022, 31.12.2023, 31.12.2024, 31.12.2025, 31.12.2026  (период исполнения </w:t>
      </w:r>
      <w:r w:rsidRPr="00556B90">
        <w:rPr>
          <w:rFonts w:ascii="Times New Roman" w:eastAsia="Times New Roman" w:hAnsi="Times New Roman" w:cs="Times New Roman"/>
        </w:rPr>
        <w:t xml:space="preserve">обязательств Концессионера по реконструкции и модернизации объекта Соглашения с 2022 по 2026 год).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rPr>
        <w:t>По окончании срока действия Соглашения, а также в случае его досрочного расторжения   Стороны Соглашения подписывают акт о реализации Соглашения  (при окончании действия Соглашения, а так же при досрочном его расторжении)</w:t>
      </w:r>
      <w:r w:rsidRPr="00556B90">
        <w:rPr>
          <w:rFonts w:ascii="Times New Roman" w:eastAsia="Times New Roman" w:hAnsi="Times New Roman" w:cs="Times New Roman"/>
          <w:lang w:eastAsia="zh-CN"/>
        </w:rPr>
        <w:t xml:space="preserve"> (Приложение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14).</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lang w:eastAsia="zh-CN"/>
        </w:rPr>
      </w:pPr>
    </w:p>
    <w:p w:rsidR="00556B90" w:rsidRPr="00556B90" w:rsidP="00556B90">
      <w:pPr>
        <w:widowControl w:val="0"/>
        <w:shd w:val="clear" w:color="auto" w:fill="FFFFFF"/>
        <w:tabs>
          <w:tab w:val="left" w:pos="567"/>
        </w:tabs>
        <w:spacing w:after="0" w:line="240" w:lineRule="auto"/>
        <w:ind w:left="284" w:hanging="164"/>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V. Владение, пользование и распоряжение объектами имущества, </w:t>
      </w:r>
    </w:p>
    <w:p w:rsidR="00556B90" w:rsidRPr="00556B90" w:rsidP="00556B90">
      <w:pPr>
        <w:widowControl w:val="0"/>
        <w:shd w:val="clear" w:color="auto" w:fill="FFFFFF"/>
        <w:tabs>
          <w:tab w:val="left" w:pos="567"/>
        </w:tabs>
        <w:spacing w:after="0" w:line="240" w:lineRule="auto"/>
        <w:ind w:left="284" w:hanging="164"/>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предоставляемыми Концессионеру</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иного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обязан за свой счет обеспечить подготовку территории, необходимой для </w:t>
      </w:r>
      <w:r w:rsidRPr="00556B90">
        <w:rPr>
          <w:rFonts w:ascii="Times New Roman" w:eastAsia="Times New Roman" w:hAnsi="Times New Roman" w:cs="Times New Roman"/>
          <w:lang w:eastAsia="zh-CN"/>
        </w:rPr>
        <w:t>модернизации объекта Соглашения и</w:t>
      </w:r>
      <w:r w:rsidRPr="00556B90">
        <w:rPr>
          <w:rFonts w:ascii="Times New Roman" w:eastAsia="Times New Roman" w:hAnsi="Times New Roman" w:cs="Times New Roman"/>
        </w:rPr>
        <w:t xml:space="preserve"> для осуществления деятельности, предусмотренной настоящим Соглашением, в соответствии с действующим законодательством. В необходимых случаях Концедентоказывает содействие Концессионеру в подготовке территории. К мероприятиям по подготовке территории относятся мероприятия по уборке территории  перед началом отопительного сезона, а также перед началом выполнения строительных и ремонтных работ и иные необходимые мероприятия.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рамках настоящего Соглашения не допускается:</w:t>
      </w:r>
    </w:p>
    <w:p w:rsidR="00556B90" w:rsidRPr="00556B90" w:rsidP="00556B90">
      <w:pPr>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Концессионером прав владения и (или) пользования объекта Соглашения, передаваемого Концессионеру по настоящему Соглашению, в том числе передача объекта Соглашения в субаренду;</w:t>
      </w:r>
    </w:p>
    <w:p w:rsidR="00556B90" w:rsidRPr="00556B90" w:rsidP="00556B90">
      <w:pPr>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 уступка права требования, перевод долга по Соглашению в пользу иностранных физических и юридических лиц и иностранных структур без образования юридического лица, передача прав по Соглашению в доверительное управление;</w:t>
      </w:r>
    </w:p>
    <w:p w:rsidR="00556B90" w:rsidRPr="00556B90" w:rsidP="00556B90">
      <w:pPr>
        <w:autoSpaceDE w:val="0"/>
        <w:autoSpaceDN w:val="0"/>
        <w:adjustRightInd w:val="0"/>
        <w:spacing w:after="0" w:line="240" w:lineRule="auto"/>
        <w:ind w:firstLine="539"/>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объекта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Соглашением;</w:t>
      </w:r>
    </w:p>
    <w:p w:rsidR="00556B90" w:rsidRPr="00556B90" w:rsidP="00556B90">
      <w:pPr>
        <w:autoSpaceDE w:val="0"/>
        <w:autoSpaceDN w:val="0"/>
        <w:adjustRightInd w:val="0"/>
        <w:spacing w:after="0" w:line="240" w:lineRule="auto"/>
        <w:ind w:firstLine="539"/>
        <w:jc w:val="both"/>
        <w:rPr>
          <w:rFonts w:ascii="Times New Roman" w:eastAsia="Times New Roman" w:hAnsi="Times New Roman" w:cs="Times New Roman"/>
        </w:rPr>
      </w:pPr>
      <w:r w:rsidRPr="00556B90">
        <w:rPr>
          <w:rFonts w:ascii="Times New Roman" w:eastAsia="Times New Roman" w:hAnsi="Times New Roman" w:cs="Times New Roman"/>
        </w:rPr>
        <w:t xml:space="preserve">   - передача Концессионером в залог или отчуждение объекта Соглашения и иного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556B90" w:rsidRPr="00556B90" w:rsidP="00556B90">
      <w:pPr>
        <w:widowControl w:val="0"/>
        <w:numPr>
          <w:ilvl w:val="0"/>
          <w:numId w:val="2"/>
        </w:numPr>
        <w:shd w:val="clear" w:color="auto" w:fill="FFFFFF"/>
        <w:tabs>
          <w:tab w:val="left" w:pos="284"/>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Недвижимое имущество, которое создано Концессионером с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 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556B90" w:rsidRPr="00556B90" w:rsidP="00556B90">
      <w:pPr>
        <w:widowControl w:val="0"/>
        <w:numPr>
          <w:ilvl w:val="0"/>
          <w:numId w:val="2"/>
        </w:numPr>
        <w:shd w:val="clear" w:color="auto" w:fill="FFFFFF"/>
        <w:tabs>
          <w:tab w:val="left" w:pos="284"/>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вправе произвести замену оборудования, конструкций и материалов, которые должны быть установлены в рамках выполнения мероприятий по модернизации и реконструкции объекта Соглашения, указанных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к настоящему соглашению, в случае если на момент осуществления таких мероприятий оно оказалось морально устаревшим либо материало-, энерго-, ненаукоемким, с предварительногосогласия Концендента и согласия Управления Федеральной антимонопольной службы по Челябинской области на изменение условий Соглашения в порядке, предусмотренном действующим законодательством РФ. Факт замены оборудования, конструкций и материалов фиксируется в соответствующем акте с указанием наличия/отсутствия изменений объема инвестиций, привлекаемых Концессионером в целях модернизации и реконструкции объекта Соглашения, указанных в Приложении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4 к настоящему Соглашению.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учитывать объект Соглашения и иное переданное Концедентом имущество на своем балансе отдельно от своего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осуществлять начисление амортизации.</w:t>
      </w:r>
    </w:p>
    <w:p w:rsidR="00556B90" w:rsidRPr="005008A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Риск случайной гибели или случайного повреждения объекта Соглашения и иного имущества несет Концессионер в период действия настоящего Соглашения. Концессионер вправе </w:t>
      </w:r>
      <w:r w:rsidRPr="00556B90">
        <w:rPr>
          <w:rFonts w:ascii="Times New Roman" w:eastAsia="Times New Roman" w:hAnsi="Times New Roman" w:cs="Times New Roman"/>
          <w:bCs/>
        </w:rPr>
        <w:t>осуществить за свой счет страхование риска случайной гибели и (или) случайного повреждения Объекта Соглашения и иного имущества.</w:t>
      </w:r>
    </w:p>
    <w:p w:rsidR="005008A0" w:rsidRPr="00556B90" w:rsidP="005008A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VI. Порядок передачи Концессионером Концеденту объектов имущества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 результатам проведения мероприятий по модернизации и реконструкции объекта Соглашения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по форме установленной Приложением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15 к настоящему Соглашению. Концедент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передать Концеденту, а Концедент обязан принять объект Соглашения и иное имущество в срок, указанный в пункте 53 настоящего Соглашения. Передаваемый Концессионером объект Соглашения должен быть модернизирован и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Передача Концессионером Концеденту объекта Соглашения, иного имущества осуществляется по акту приема-передачи, подписываемому Сторонами.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передает Концеденту документы, относящиеся к передаваемому объекту Соглашения, иному имуществу, в том числе проектную документацию на модернизацию и реконструкцию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уклонении Концедента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VII. Порядок осуществления Концессионером деятельности,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предусмотренной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Сроки реализации инвестиционных обязательств Концессионера могут бытьперенесены в случае принятия Правительством РФ решения о возможности изменения </w:t>
      </w:r>
      <w:r w:rsidRPr="00556B90">
        <w:rPr>
          <w:rFonts w:ascii="Times New Roman" w:eastAsia="Times New Roman" w:hAnsi="Times New Roman" w:cs="Times New Roman"/>
        </w:rPr>
        <w:t>напериод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при осуществлении деятельности, указанной в пункте 1 настоящего Соглашения, осуществлять реализацию производимых услуг по теплоснабжению по регулируемым ценам (тарифам) и (или) в соответствии с установленными надбавками к ценам (тарифам).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Тариф и надбавки к тарифу на оказываемые и реализуемые Концессионером услуги, устанавливается Министерством тарифного регулирования и энергетики Челябинской области в пределах полномочий, установленных законодательством Российской Федерации и Челябинской области.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Объем валовой выручки, получаемой Концессионером в рамках реализации Соглашения, в том числе предельный (максимальный) рост необходимой валовой выручки по отношению к прошлому году определен в Приложении №6 к  Соглашению. </w:t>
      </w:r>
    </w:p>
    <w:p w:rsid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lang w:eastAsia="zh-CN"/>
        </w:rPr>
        <w:t>Концессионер обязан предоставить обеспечение исполнения обязательств по настоящему Соглашению  в виде безотзывной банковской гарантии в соответсивии с требованиями законодательства РФ. Банковская гарантия оформляется Концессионером с соблюдением следующих условий: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5"/>
        <w:gridCol w:w="1843"/>
        <w:gridCol w:w="2693"/>
      </w:tblGrid>
      <w:tr w:rsidTr="006F52BB">
        <w:tblPrEx>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245"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Размер банковской гарантии</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Период предоставления</w:t>
            </w:r>
          </w:p>
        </w:tc>
        <w:tc>
          <w:tcPr>
            <w:tcW w:w="269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Срок действия</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2022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2022</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01.01.2022 до 31.12.2022</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2023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2023</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01.01.2023 до 31.12.2023</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2024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 xml:space="preserve">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2024</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01.01.2024 до 31.12.2024</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2025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 xml:space="preserve">4 к </w:t>
            </w:r>
            <w:r w:rsidRPr="00556B90">
              <w:rPr>
                <w:rFonts w:ascii="Times New Roman" w:eastAsia="Times New Roman" w:hAnsi="Times New Roman" w:cs="Times New Roman"/>
                <w:lang w:eastAsia="zh-CN"/>
              </w:rPr>
              <w:t>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2025</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01.01.2025 до 31.12.2025</w:t>
            </w:r>
          </w:p>
        </w:tc>
      </w:tr>
      <w:tr w:rsidTr="006F52BB">
        <w:tblPrEx>
          <w:tblW w:w="9781" w:type="dxa"/>
          <w:tblInd w:w="108" w:type="dxa"/>
          <w:tblLayout w:type="fixed"/>
          <w:tblLook w:val="00A0"/>
        </w:tblPrEx>
        <w:trPr>
          <w:trHeight w:val="60"/>
        </w:trPr>
        <w:tc>
          <w:tcPr>
            <w:tcW w:w="5245"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1(один)% от объема инвестиций за 2026 год, привлекаемых Концессионером на реконструкцию Объекта Соглашения согласно Приложению №</w:t>
            </w:r>
            <w:r w:rsidR="00D67F33">
              <w:rPr>
                <w:rFonts w:ascii="Times New Roman" w:eastAsia="Times New Roman" w:hAnsi="Times New Roman" w:cs="Times New Roman"/>
                <w:lang w:eastAsia="zh-CN"/>
              </w:rPr>
              <w:t xml:space="preserve"> </w:t>
            </w:r>
            <w:r w:rsidRPr="00556B90">
              <w:rPr>
                <w:rFonts w:ascii="Times New Roman" w:eastAsia="Times New Roman" w:hAnsi="Times New Roman" w:cs="Times New Roman"/>
                <w:lang w:eastAsia="zh-CN"/>
              </w:rPr>
              <w:t>4 к настоящему Соглашению и конкурсному предложению</w:t>
            </w:r>
          </w:p>
        </w:tc>
        <w:tc>
          <w:tcPr>
            <w:tcW w:w="1843" w:type="dxa"/>
          </w:tcPr>
          <w:p w:rsidR="00556B90" w:rsidRPr="00556B90" w:rsidP="00556B90">
            <w:pPr>
              <w:widowControl w:val="0"/>
              <w:spacing w:after="0" w:line="240" w:lineRule="auto"/>
              <w:jc w:val="center"/>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2026</w:t>
            </w:r>
          </w:p>
        </w:tc>
        <w:tc>
          <w:tcPr>
            <w:tcW w:w="2693" w:type="dxa"/>
          </w:tcPr>
          <w:p w:rsidR="00556B90" w:rsidRPr="00556B90" w:rsidP="00556B90">
            <w:pPr>
              <w:widowControl w:val="0"/>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01.01.2026 до 31.12.2026</w:t>
            </w:r>
          </w:p>
        </w:tc>
      </w:tr>
    </w:tbl>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VIII. Сроки, предусмотренные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вступает в силу со дня его подписания и действует в течение 1</w:t>
      </w:r>
      <w:r w:rsidR="00D67F33">
        <w:rPr>
          <w:rFonts w:ascii="Times New Roman" w:eastAsia="Times New Roman" w:hAnsi="Times New Roman" w:cs="Times New Roman"/>
        </w:rPr>
        <w:t>5</w:t>
      </w:r>
      <w:r w:rsidRPr="00556B90">
        <w:rPr>
          <w:rFonts w:ascii="Times New Roman" w:eastAsia="Times New Roman" w:hAnsi="Times New Roman" w:cs="Times New Roman"/>
        </w:rPr>
        <w:t xml:space="preserve">  (</w:t>
      </w:r>
      <w:r w:rsidR="00D67F33">
        <w:rPr>
          <w:rFonts w:ascii="Times New Roman" w:eastAsia="Times New Roman" w:hAnsi="Times New Roman" w:cs="Times New Roman"/>
        </w:rPr>
        <w:t>пятнадцати)</w:t>
      </w:r>
      <w:r w:rsidRPr="00556B90">
        <w:rPr>
          <w:rFonts w:ascii="Times New Roman" w:eastAsia="Times New Roman" w:hAnsi="Times New Roman" w:cs="Times New Roman"/>
        </w:rPr>
        <w:t xml:space="preserve"> лет.</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модернизации и реконструкции объекта Соглашения в течение действия Соглашения</w:t>
      </w:r>
      <w:r w:rsidRPr="00556B90">
        <w:rPr>
          <w:rFonts w:ascii="Times New Roman" w:eastAsia="Times New Roman" w:hAnsi="Times New Roman" w:cs="Times New Roman"/>
          <w:b/>
          <w:bCs/>
        </w:rPr>
        <w:t>.</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использования (эксплуатации) Концессионером объекта Соглашения и иного имущества – 1</w:t>
      </w:r>
      <w:r w:rsidR="00D67F33">
        <w:rPr>
          <w:rFonts w:ascii="Times New Roman" w:eastAsia="Times New Roman" w:hAnsi="Times New Roman" w:cs="Times New Roman"/>
        </w:rPr>
        <w:t>5</w:t>
      </w:r>
      <w:r w:rsidRPr="00556B90">
        <w:rPr>
          <w:rFonts w:ascii="Times New Roman" w:eastAsia="Times New Roman" w:hAnsi="Times New Roman" w:cs="Times New Roman"/>
        </w:rPr>
        <w:t xml:space="preserve"> (</w:t>
      </w:r>
      <w:r w:rsidR="00D67F33">
        <w:rPr>
          <w:rFonts w:ascii="Times New Roman" w:eastAsia="Times New Roman" w:hAnsi="Times New Roman" w:cs="Times New Roman"/>
        </w:rPr>
        <w:t>пятнадцать</w:t>
      </w:r>
      <w:r w:rsidRPr="00556B90">
        <w:rPr>
          <w:rFonts w:ascii="Times New Roman" w:eastAsia="Times New Roman" w:hAnsi="Times New Roman" w:cs="Times New Roman"/>
        </w:rPr>
        <w:t>) лет со дня подписания акта приема-передачи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передачи Концедентом Концессионеру объекта Соглашения и иного имущества – не более 10 (десяти) календарных дней со дня подписания Сторонами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Срок передачи Концессионером Концеденту объекта Соглашения – не более 10 (десяти) календарных дней со дня окончания срока действия настоящего Соглашения либо дня его досрочного расторжения.</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IX. Порядок осуществления Концедентом контроля за соблюдением Концессионером условий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Права и обязанности Концедента осуществляются Администрацией </w:t>
      </w:r>
      <w:r w:rsidR="00997927">
        <w:rPr>
          <w:rFonts w:ascii="Times New Roman" w:eastAsia="Times New Roman" w:hAnsi="Times New Roman" w:cs="Times New Roman"/>
        </w:rPr>
        <w:t>Карталинского</w:t>
      </w:r>
      <w:r w:rsidRPr="00556B90">
        <w:rPr>
          <w:rFonts w:ascii="Times New Roman" w:eastAsia="Times New Roman" w:hAnsi="Times New Roman" w:cs="Times New Roman"/>
        </w:rPr>
        <w:t xml:space="preserve"> городского поселения </w:t>
      </w:r>
      <w:r w:rsidR="00997927">
        <w:rPr>
          <w:rFonts w:ascii="Times New Roman" w:eastAsia="Times New Roman" w:hAnsi="Times New Roman" w:cs="Times New Roman"/>
        </w:rPr>
        <w:t>Карталинского</w:t>
      </w:r>
      <w:r w:rsidRPr="00556B90">
        <w:rPr>
          <w:rFonts w:ascii="Times New Roman" w:eastAsia="Times New Roman" w:hAnsi="Times New Roman" w:cs="Times New Roman"/>
        </w:rPr>
        <w:t xml:space="preserve"> муниципального района Челябинской области.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Pr="00556B90">
        <w:rPr>
          <w:rFonts w:ascii="Times New Roman" w:eastAsia="Times New Roman" w:hAnsi="Times New Roman" w:cs="Times New Roman"/>
          <w:lang w:val="en-US"/>
        </w:rPr>
        <w:t>VIII</w:t>
      </w:r>
      <w:r w:rsidRPr="00556B90">
        <w:rPr>
          <w:rFonts w:ascii="Times New Roman" w:eastAsia="Times New Roman" w:hAnsi="Times New Roman" w:cs="Times New Roman"/>
        </w:rPr>
        <w:t xml:space="preserve">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Концессионер обязан обеспечить представителям Концедента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не вправе вмешиваться в осуществление хозяйственной деятельности Концессионера.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Представители Концендента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10 (десяти) календарных дней со дня обнаружения указанных нарушений.</w:t>
      </w:r>
    </w:p>
    <w:p w:rsid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F6441" w:rsidRPr="00556B90" w:rsidP="00FF6441">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lang w:val="en-US"/>
        </w:rPr>
      </w:pPr>
      <w:r w:rsidRPr="00556B90">
        <w:rPr>
          <w:rFonts w:ascii="Times New Roman" w:eastAsia="Times New Roman" w:hAnsi="Times New Roman" w:cs="Times New Roman"/>
          <w:b/>
          <w:bCs/>
        </w:rPr>
        <w:t>X. Ответственность Сторон</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Концессионер несет ответственность перед Концедентом за допущенное при модернизации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w:t>
      </w:r>
      <w:r w:rsidRPr="00556B90">
        <w:rPr>
          <w:rFonts w:ascii="Times New Roman" w:eastAsia="Times New Roman" w:hAnsi="Times New Roman" w:cs="Times New Roman"/>
        </w:rPr>
        <w:t>обязательных требований к качеству объекта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нарушения требований, указанных в пункте 63 настоящего Соглашения, Концедент вправе в течение </w:t>
      </w:r>
      <w:r w:rsidRPr="00556B90">
        <w:rPr>
          <w:rFonts w:ascii="Times New Roman" w:eastAsia="Times New Roman" w:hAnsi="Times New Roman" w:cs="Times New Roman"/>
          <w:bCs/>
        </w:rPr>
        <w:t>10 (десяти) дней</w:t>
      </w:r>
      <w:r w:rsidRPr="00556B90">
        <w:rPr>
          <w:rFonts w:ascii="Times New Roman" w:eastAsia="Times New Roman" w:hAnsi="Times New Roman" w:cs="Times New Roman"/>
          <w:b/>
          <w:bCs/>
        </w:rPr>
        <w:t> </w:t>
      </w:r>
      <w:r w:rsidRPr="00556B90">
        <w:rPr>
          <w:rFonts w:ascii="Times New Roman" w:eastAsia="Times New Roman" w:hAnsi="Times New Roman" w:cs="Times New Roman"/>
        </w:rPr>
        <w:t>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вправе потребовать от Концессионера возмещения причиненных Концеденту убытков, вызванных нарушением Концессионером требований, указанных в пункте 63 настоящего Соглашения, если эти нарушения не были устранены Концессионером в срок, определенный Концедентом в требовании об устранении нарушений.</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Концедент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XI. Порядок взаимодействия Сторон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b/>
          <w:bCs/>
        </w:rPr>
        <w:t>при наступлении обстоятельств непреодолимой силы</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Сторона, нарушившая условия настоящего Соглашения в результате наступления обстоятельств непреодолимой силы, обязана:</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б) в письменной форме уведомить другую Сторону о возобновлении исполнения своих обязательств, предусмотренных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XII. Изменение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законом «О концессионных соглашениях». Изменение настоящего Соглашения осуществляется в письменной форме.</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Изменение условий настоящего Соглашения осуществляется по согласованию с антимонопольным органом в случаях, предусмотренных Федеральным </w:t>
      </w:r>
      <w:r>
        <w:fldChar w:fldCharType="begin"/>
      </w:r>
      <w:r>
        <w:instrText xml:space="preserve"> HYPERLINK "consultantplus://offline/ref=1347A951451F194881EC6EEF281907BEBFDCAA9B9BFCBBC804DD7D7C44Z7PAH" </w:instrText>
      </w:r>
      <w:r>
        <w:fldChar w:fldCharType="separate"/>
      </w:r>
      <w:r w:rsidRPr="00556B90">
        <w:rPr>
          <w:rFonts w:ascii="Times New Roman" w:eastAsia="Times New Roman" w:hAnsi="Times New Roman" w:cs="Times New Roman"/>
        </w:rPr>
        <w:t>законом</w:t>
      </w:r>
      <w:r>
        <w:fldChar w:fldCharType="end"/>
      </w:r>
      <w:r w:rsidRPr="00556B90">
        <w:rPr>
          <w:rFonts w:ascii="Times New Roman" w:eastAsia="Times New Roman" w:hAnsi="Times New Roman" w:cs="Times New Roman"/>
        </w:rPr>
        <w:t>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556B90" w:rsidRPr="00556B90" w:rsidP="00556B90">
      <w:pPr>
        <w:widowControl w:val="0"/>
        <w:shd w:val="clear" w:color="auto" w:fill="FFFFFF"/>
        <w:tabs>
          <w:tab w:val="left" w:pos="567"/>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Изменение значений долгосрочных параметров регулирования деятельности Концессионера, указанных в Приложении №6, осуществляется по предварительному согласованию с Министерством тарфиного регулирования и энергетики Челябинской области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w:t>
      </w:r>
      <w:r w:rsidRPr="00556B90">
        <w:rPr>
          <w:rFonts w:ascii="Times New Roman" w:eastAsia="Times New Roman" w:hAnsi="Times New Roman" w:cs="Times New Roman"/>
        </w:rPr>
        <w:t>предложения рассматривает его и принимает решение о согласии или о мотивированном отказе внести изменения в условия настоящего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изменено по требованию одной из Сторон по решению суда по основаниям, предусмотренным Гражданским </w:t>
      </w:r>
      <w:r>
        <w:fldChar w:fldCharType="begin"/>
      </w:r>
      <w:r>
        <w:instrText xml:space="preserve"> HYPERLINK "consultantplus://offline/ref=381DEF6B35716FE386C8DA023B0025A3BAD887AA9057A538128B2FCA49WEA8G" \l "_blank" </w:instrText>
      </w:r>
      <w:r>
        <w:fldChar w:fldCharType="separate"/>
      </w:r>
      <w:r w:rsidRPr="00556B90">
        <w:rPr>
          <w:rFonts w:ascii="Times New Roman" w:eastAsia="Times New Roman" w:hAnsi="Times New Roman" w:cs="Times New Roman"/>
        </w:rPr>
        <w:t>кодексом</w:t>
      </w:r>
      <w:r>
        <w:fldChar w:fldCharType="end"/>
      </w:r>
      <w:r w:rsidRPr="00556B90">
        <w:rPr>
          <w:rFonts w:ascii="Times New Roman" w:eastAsia="Times New Roman" w:hAnsi="Times New Roman" w:cs="Times New Roman"/>
        </w:rPr>
        <w:t> Российской Федерации.</w:t>
      </w:r>
    </w:p>
    <w:p w:rsidR="00556B90" w:rsidRPr="00556B90" w:rsidP="00556B90">
      <w:pPr>
        <w:widowControl w:val="0"/>
        <w:shd w:val="clear" w:color="auto" w:fill="FFFFFF"/>
        <w:tabs>
          <w:tab w:val="left" w:pos="567"/>
        </w:tabs>
        <w:spacing w:after="0" w:line="240" w:lineRule="auto"/>
        <w:ind w:left="851"/>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ind w:firstLine="851"/>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XIII. Прекращение Соглашения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Настоящее Соглашение прекращается: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а) по истечении срока действия;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б) по соглашению Сторон;</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в) на основании судебного решения о его досрочном расторжении.</w:t>
      </w:r>
    </w:p>
    <w:p w:rsidR="00556B90" w:rsidRPr="00556B90" w:rsidP="00D67F33">
      <w:pPr>
        <w:widowControl w:val="0"/>
        <w:shd w:val="clear" w:color="auto" w:fill="FFFFFF"/>
        <w:spacing w:after="0" w:line="240" w:lineRule="auto"/>
        <w:ind w:firstLine="708"/>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г) на основании решения Концедента, если неисполнение или ненадлежащее исполнение  обязательств  Концессионером по Соглашению повлекло за собой причинение вреда жизни или здоровью людей, или угроза причинения такого вреда, не устранена Концессионером, после письменного уведомления Концедентом Концессионера об угрозе причинения такого вреда с приложением подтверждающих документов, в течение 5(пяти) рабочих дней.  </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 существенным нарушениям Концессионером условий настоящего Соглашения относятся:</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нарушение сроков модернизации и реконструкции объекта Соглашения;</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б) использование (эксплуатация) объекта Соглашения в целях, не установленных настоящим Соглашением;</w:t>
      </w:r>
    </w:p>
    <w:p w:rsidR="00556B90" w:rsidRPr="00556B90" w:rsidP="00556B90">
      <w:pPr>
        <w:widowControl w:val="0"/>
        <w:shd w:val="clear" w:color="auto" w:fill="FFFFFF"/>
        <w:tabs>
          <w:tab w:val="left" w:pos="-5954"/>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нарушение установленного настоящим Соглашением порядка использования (эксплуатации) объекта Соглашения;</w:t>
      </w:r>
    </w:p>
    <w:p w:rsidR="00556B90" w:rsidRPr="00556B90" w:rsidP="00556B90">
      <w:pPr>
        <w:widowControl w:val="0"/>
        <w:shd w:val="clear" w:color="auto" w:fill="FFFFFF"/>
        <w:tabs>
          <w:tab w:val="left" w:pos="-5954"/>
          <w:tab w:val="left" w:pos="-5812"/>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г) прекращение или приостановление Концессионером деятельности, предусмотренной настоящим Соглашением, без согласия Концедента;</w:t>
      </w:r>
    </w:p>
    <w:p w:rsidR="00556B90" w:rsidRPr="00556B90" w:rsidP="00556B90">
      <w:pPr>
        <w:widowControl w:val="0"/>
        <w:shd w:val="clear" w:color="auto" w:fill="FFFFFF"/>
        <w:tabs>
          <w:tab w:val="left" w:pos="-5954"/>
          <w:tab w:val="left" w:pos="-5812"/>
        </w:tabs>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д)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 основанию, указанному в подпункте «д» пункта 77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заключении созданной Сторонами комиссии. Указанная комиссия должна быть образована не позднее 5 (пяти) дней с момента обращения Концедента. Персональный состав комиссии утверждается Сторонами. Комиссия вправе привлекать к работе представителей государственных органов (Ростехнадзора,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К существенным нарушениям Концедентом условий   Соглашения относятся: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а) невыполнение в срок, установленный в пункте 52   Соглашения, обязанности по передаче Концессионеру объекта Соглашения;</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5 –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Концедента.</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 случае досрочного расторжения настоящего Соглашения по соглашению Сторон, Концессионер имеет право на возмещение расходов, связанных с исполнением условий настоящего Соглашения и не возмещенных ему к моменту досрочного расторжения, подтвержденных документально.</w:t>
      </w:r>
    </w:p>
    <w:p w:rsidR="00A976B8" w:rsidP="00A976B8">
      <w:pPr>
        <w:widowControl w:val="0"/>
        <w:shd w:val="clear" w:color="auto" w:fill="FFFFFF"/>
        <w:spacing w:after="0" w:line="240" w:lineRule="auto"/>
        <w:ind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w:t>
      </w:r>
    </w:p>
    <w:p w:rsidR="005008A0" w:rsidP="00A976B8">
      <w:pPr>
        <w:widowControl w:val="0"/>
        <w:shd w:val="clear" w:color="auto" w:fill="FFFFFF"/>
        <w:spacing w:after="0" w:line="240" w:lineRule="auto"/>
        <w:ind w:firstLine="851"/>
        <w:jc w:val="both"/>
        <w:textAlignment w:val="baseline"/>
        <w:rPr>
          <w:rFonts w:ascii="Times New Roman" w:eastAsia="Times New Roman" w:hAnsi="Times New Roman" w:cs="Times New Roman"/>
        </w:rPr>
      </w:pPr>
    </w:p>
    <w:p w:rsidR="00556B90" w:rsidRPr="00556B90" w:rsidP="00A976B8">
      <w:pPr>
        <w:widowControl w:val="0"/>
        <w:shd w:val="clear" w:color="auto" w:fill="FFFFFF"/>
        <w:spacing w:after="0" w:line="240" w:lineRule="auto"/>
        <w:ind w:firstLine="851"/>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 xml:space="preserve">XIV. Гарантии осуществления Концессионером деятельности,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предусмотренной Соглашением</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соответствии с законодательством о концессионных соглашениях </w:t>
      </w:r>
      <w:r w:rsidRPr="00556B90">
        <w:rPr>
          <w:rFonts w:ascii="Times New Roman" w:eastAsia="Times New Roman" w:hAnsi="Times New Roman" w:cs="Times New Roman"/>
          <w:bCs/>
        </w:rPr>
        <w:t>Министерство тарифного регулирования и энергетики Челябинской области</w:t>
      </w:r>
      <w:r w:rsidRPr="00556B90">
        <w:rPr>
          <w:rFonts w:ascii="Times New Roman" w:eastAsia="Times New Roman" w:hAnsi="Times New Roman" w:cs="Times New Roman"/>
          <w:b/>
        </w:rPr>
        <w:t xml:space="preserve">, </w:t>
      </w:r>
      <w:r w:rsidRPr="00556B90">
        <w:rPr>
          <w:rFonts w:ascii="Times New Roman" w:eastAsia="Times New Roman" w:hAnsi="Times New Roman" w:cs="Times New Roman"/>
        </w:rPr>
        <w:t>уполномоченное на установление тарифов и надбавок к тарифам на оказываемые и реализуемые Концессионером услуги, устанавливает цены (тарифы) и (или) надбавки к ценам (тарифам) в соответствии с методом и долгосрочными параметрами регулирования, указанными в настоящем Соглашении (Приложение №6 к настоящему Соглашению).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В случае, если на момент окончания срока действия настоящего Соглашения, расходы Концессионера, подлежащие возмещению в соответствии с нормативно-правовыми актами Российской Федерации в сфере теплоснабжения, не будут возмещены, срок действия настоящего Соглашения может быть продлен на период, достаточный для возмещения таких расходов Концессионера, но не более, чем на пять лет. При этом продление настоящего Соглашения осуществляется на основании письменного заявления Концессионера с приложением документов, подтверждающих факт не возмещения расходов, и указанием срока продления. </w:t>
      </w:r>
    </w:p>
    <w:p w:rsidR="00556B90" w:rsidRPr="00556B90" w:rsidP="00556B90">
      <w:pPr>
        <w:widowControl w:val="0"/>
        <w:numPr>
          <w:ilvl w:val="0"/>
          <w:numId w:val="2"/>
        </w:numPr>
        <w:shd w:val="clear" w:color="auto" w:fill="FFFFFF"/>
        <w:tabs>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Порядок возмещения расходов Концессионера, подлежащих возмещению и не возмещенных ему на момент окончания срока действия Соглашения, определяется в соответствии с законодательством Российской Федерации в сфере регулирования цен (тарифов) по теплоснабжению.</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Виды расходов Концессионера, подлежащих возмещению устанавливаются в соответствии с нормативно-правовыми актами Российской Федерации в сфере теплоснабжения</w:t>
      </w:r>
    </w:p>
    <w:p w:rsidR="00556B90" w:rsidRPr="00556B90" w:rsidP="00556B90">
      <w:pPr>
        <w:widowControl w:val="0"/>
        <w:numPr>
          <w:ilvl w:val="0"/>
          <w:numId w:val="2"/>
        </w:numPr>
        <w:shd w:val="clear" w:color="auto" w:fill="FFFFFF"/>
        <w:tabs>
          <w:tab w:val="left" w:pos="567"/>
          <w:tab w:val="num" w:pos="1353"/>
        </w:tabs>
        <w:spacing w:after="0" w:line="240" w:lineRule="auto"/>
        <w:ind w:left="0" w:firstLine="851"/>
        <w:jc w:val="both"/>
        <w:textAlignment w:val="baseline"/>
        <w:rPr>
          <w:rFonts w:ascii="Times New Roman" w:eastAsia="Times New Roman" w:hAnsi="Times New Roman" w:cs="Times New Roman"/>
          <w:b/>
        </w:rPr>
      </w:pPr>
      <w:r w:rsidRPr="00556B90">
        <w:rPr>
          <w:rFonts w:ascii="Times New Roman" w:eastAsia="Times New Roman" w:hAnsi="Times New Roman" w:cs="Times New Roman"/>
        </w:rPr>
        <w:t>Концессионер имеет право на возмещение выпадающих доходов из бюджета в случае установления долгосрочных параметров на уровне, отличном от значений, установленных в настоящем Соглашении.</w:t>
      </w:r>
    </w:p>
    <w:p w:rsidR="00556B90" w:rsidRPr="00556B90" w:rsidP="00556B90">
      <w:pPr>
        <w:shd w:val="clear" w:color="auto" w:fill="FFFFFF"/>
        <w:spacing w:after="0" w:line="240" w:lineRule="auto"/>
        <w:ind w:firstLine="709"/>
        <w:jc w:val="center"/>
        <w:rPr>
          <w:rFonts w:ascii="Times New Roman" w:eastAsia="Times New Roman" w:hAnsi="Times New Roman" w:cs="Times New Roman"/>
          <w:b/>
          <w:bCs/>
        </w:rPr>
      </w:pPr>
      <w:r w:rsidRPr="00556B90">
        <w:rPr>
          <w:rFonts w:ascii="Times New Roman" w:eastAsia="Times New Roman" w:hAnsi="Times New Roman" w:cs="Times New Roman"/>
          <w:b/>
          <w:bCs/>
          <w:lang w:val="en-US"/>
        </w:rPr>
        <w:t>XV</w:t>
      </w:r>
      <w:r w:rsidRPr="00556B90">
        <w:rPr>
          <w:rFonts w:ascii="Times New Roman" w:eastAsia="Times New Roman" w:hAnsi="Times New Roman" w:cs="Times New Roman"/>
          <w:b/>
          <w:bCs/>
        </w:rPr>
        <w:t>. Права и обязанности Субъекта РФ</w:t>
      </w:r>
    </w:p>
    <w:p w:rsidR="00556B90" w:rsidRPr="00556B90" w:rsidP="00556B90">
      <w:pPr>
        <w:shd w:val="clear" w:color="auto" w:fill="FFFFFF"/>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xml:space="preserve">     86. Субъект РФ, несет следующие обязанности по настоящему концессионному соглашению:</w:t>
      </w:r>
    </w:p>
    <w:p w:rsidR="00556B90" w:rsidRPr="00556B90" w:rsidP="00556B90">
      <w:pPr>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устанавливает тариф на тепловую энергию в соответствии с долгосрочными параметрами регулирования деятельности Концессионера и методом регулирования тарифов, установленными Соглашением;</w:t>
      </w:r>
    </w:p>
    <w:p w:rsidR="00556B90" w:rsidRPr="00556B90" w:rsidP="00556B90">
      <w:pPr>
        <w:spacing w:after="0" w:line="240" w:lineRule="auto"/>
        <w:ind w:firstLine="504"/>
        <w:jc w:val="both"/>
        <w:rPr>
          <w:rFonts w:ascii="Times New Roman" w:eastAsia="Times New Roman" w:hAnsi="Times New Roman" w:cs="Times New Roman"/>
        </w:rPr>
      </w:pPr>
      <w:r w:rsidRPr="00556B90">
        <w:rPr>
          <w:rFonts w:ascii="Times New Roman" w:eastAsia="Times New Roman" w:hAnsi="Times New Roman" w:cs="Times New Roman"/>
        </w:rPr>
        <w:t>- утверждает инвестиционную программу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и  реконструкцию объекта Соглашения;</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r w:rsidRPr="00556B90">
        <w:rPr>
          <w:rFonts w:ascii="Times New Roman" w:eastAsia="Times New Roman" w:hAnsi="Times New Roman" w:cs="Times New Roman"/>
        </w:rPr>
        <w:t>- возмещает недополученные доходы, экономически обоснованные расходы Концессионера, подлежащие возмещению за счет средств бюджета субъекта РФ, участвующего в Соглашении в соответствии с нормативно-правовыми актами РФ, в том числе в случае принятия органом исполнительной власти субъекта РФ, участвующего в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регулированиядеятельности Концессионера и предусмотренных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РФ, участвующего в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РФ, участвующего в Соглашении, в соответствии с ФЗ «О концессионных соглашениях»;</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r w:rsidRPr="00556B90">
        <w:rPr>
          <w:rFonts w:ascii="Times New Roman" w:eastAsia="Times New Roman" w:hAnsi="Times New Roman" w:cs="Times New Roman"/>
        </w:rPr>
        <w:t>- несет иные обязанности, устанавливаемые нормативно-правовыми актами субъекта РФ.</w:t>
      </w:r>
    </w:p>
    <w:p w:rsidR="00556B90" w:rsidRPr="00556B90" w:rsidP="00556B90">
      <w:pPr>
        <w:shd w:val="clear" w:color="auto" w:fill="FFFFFF"/>
        <w:spacing w:after="0" w:line="240" w:lineRule="auto"/>
        <w:ind w:firstLine="505"/>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ind w:firstLine="851"/>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XV</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rPr>
        <w:t>. Разрешение споров</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87. Споры и разногласия между Сторонами по настоящему Соглашению или в связи с ним разрешаются путем переговоров.</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88.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w:t>
      </w:r>
      <w:r w:rsidRPr="00556B90">
        <w:rPr>
          <w:rFonts w:ascii="Times New Roman" w:eastAsia="Times New Roman" w:hAnsi="Times New Roman" w:cs="Times New Roman"/>
        </w:rPr>
        <w:t>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89.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Челябинской области.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XVI</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bCs/>
        </w:rPr>
        <w:t>. Размещение информации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90. Настоящее Соглашение, за исключением сведений, составляющих государственную и коммерческую тайну, подлежит размещению на официальном сайте.</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XVII</w:t>
      </w:r>
      <w:r w:rsidRPr="00556B90">
        <w:rPr>
          <w:rFonts w:ascii="Times New Roman" w:eastAsia="Times New Roman" w:hAnsi="Times New Roman" w:cs="Times New Roman"/>
          <w:b/>
          <w:lang w:val="en-US"/>
        </w:rPr>
        <w:t>I</w:t>
      </w:r>
      <w:r w:rsidRPr="00556B90">
        <w:rPr>
          <w:rFonts w:ascii="Times New Roman" w:eastAsia="Times New Roman" w:hAnsi="Times New Roman" w:cs="Times New Roman"/>
          <w:b/>
          <w:bCs/>
        </w:rPr>
        <w:t>. Оплата по концессионному соглашению</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91.  Концессионная плата по настоящему Соглашению не устанавливается.</w:t>
      </w:r>
    </w:p>
    <w:p w:rsid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b/>
        </w:rPr>
      </w:pPr>
    </w:p>
    <w:p w:rsidR="00556B90" w:rsidRPr="00556B90" w:rsidP="00556B90">
      <w:pPr>
        <w:widowControl w:val="0"/>
        <w:shd w:val="clear" w:color="auto" w:fill="FFFFFF"/>
        <w:spacing w:after="0" w:line="240" w:lineRule="auto"/>
        <w:ind w:left="284"/>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lang w:val="en-US"/>
        </w:rPr>
        <w:t>XIX</w:t>
      </w:r>
      <w:r w:rsidRPr="00556B90">
        <w:rPr>
          <w:rFonts w:ascii="Times New Roman" w:eastAsia="Times New Roman" w:hAnsi="Times New Roman" w:cs="Times New Roman"/>
          <w:b/>
        </w:rPr>
        <w:t>.  Порядок предоставления Концессионеру земельных участков</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92. Концедент обязуется заключить с Концессионером договоры аренды (субаренды) земельных участков (частей земельных участков), в отношении которых осуществлен государственный кадастровый учет и на которых располагается объект Соглашения и которые необходимы для осуществления Концессионером деятельности, предусмотренной Соглашением, в течение 60 календарных дней с момента обращения Концессионера с соответствующим заявлением к Концеденту.</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b/>
      </w:r>
      <w:r w:rsidRPr="00556B90">
        <w:rPr>
          <w:rFonts w:ascii="Times New Roman" w:eastAsia="Times New Roman" w:hAnsi="Times New Roman" w:cs="Times New Roman"/>
        </w:rPr>
        <w:t>В случае если земельные участки (части земельных участков), в пределах которых располагаются объекты Соглашения, не сформированы, Концедент за счет средств Концессионера в течение 180 календарных дней обязуется провести межевые работы с постановкой земельного участка (части земельного участка) на кадастровый учет с последующим заключением договора аренды (субаренды) земельного участка (части земельного участка).</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93.  Договоры аренды (субаренды) земельных участков (частей земельных участков) заключаются на срок действия настоящего Соглашения.</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94. Прекращение настоящего Соглашения является основанием для прекращения договоров  аренды (субаренды) земельных участков (частей земельных участков).</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95.  Объекты Соглашения расположены на земельных участках, входящих в состав единого землепользования с кадастровым номером 74:08:0000000:8, находящегося в собственности Российской Федерации (запись регистрации права №74-01/08-001/2004-0200 от 23.04.2004г. на основании п. 3 ст. 4 Федерального закона «Об особенностях управления и распоряжения имуществом железнодорожного транспорта» от 27.02.2003г. №29-ФЗ), с видом разрешенного использования – для полосы отвода железной дороги по г. Карталы.</w:t>
      </w:r>
    </w:p>
    <w:p w:rsidR="00556B90" w:rsidRP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Нежилое здание - Районная котельная с кадастровым номером 74:08:0000000:1712, расположено в пределах земельного участка ориентировочной площадью 4661 кв.м., являющегося частью земельного участка с кадастровым номером 74:08:4701043:14, общей площадью 116 789,1 кв.м., входящего в состав единого землепользования с кадастровым номером 74:08:0000000:8.</w:t>
      </w:r>
    </w:p>
    <w:p w:rsidR="00556B90" w:rsidRPr="00556B90" w:rsidP="00556B90">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96. В соответствии с Постановлением Правительства РФ от 29.04.2006г.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 Концедент обязуется в течение 10 (десяти) календарных дней с момента заключения настоящего Соглашения обратиться к арендатору земельного участка (ОАО «РЖД») с заявлением на заключение договора субаренды части земельного участка, занятого Объектом Соглашения, на срок действия Концессионного соглашения (но не более чем на срок действия основного договора аренды земельного участка), и за плату, размер которой не превышает размера арендных платежей, рассчитанных пропорционально размеру соответствующей части арендованного земельного участка, с последующим предоставлением в срок не более ________________ земельного участка (части земельного участка) в субаренду Концессионеру.</w:t>
      </w:r>
    </w:p>
    <w:p w:rsidR="00556B90" w:rsidRPr="00556B90" w:rsidP="00556B90">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 97.</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Ставки арендной платы за земельные участки, являющиеся федеральной собственностью и предоставленные Открытому акционерному обществу «Российские железные дороги», установлены Приказом Минэкономразвития России от 04.12.2006г. №396.</w:t>
      </w:r>
    </w:p>
    <w:p w:rsidR="00556B90" w:rsidP="00556B90">
      <w:pPr>
        <w:widowControl w:val="0"/>
        <w:shd w:val="clear" w:color="auto" w:fill="FFFFFF"/>
        <w:tabs>
          <w:tab w:val="left" w:pos="0"/>
        </w:tabs>
        <w:spacing w:after="0" w:line="240" w:lineRule="auto"/>
        <w:jc w:val="both"/>
        <w:textAlignment w:val="baseline"/>
        <w:rPr>
          <w:rFonts w:ascii="Times New Roman" w:eastAsia="Times New Roman" w:hAnsi="Times New Roman" w:cs="Times New Roman"/>
          <w:shd w:val="clear" w:color="auto" w:fill="FFFFFF"/>
          <w:lang w:eastAsia="zh-CN"/>
        </w:rPr>
      </w:pPr>
    </w:p>
    <w:p w:rsidR="00556B90" w:rsidRPr="00556B90" w:rsidP="00556B90">
      <w:pPr>
        <w:widowControl w:val="0"/>
        <w:shd w:val="clear" w:color="auto" w:fill="FFFFFF"/>
        <w:spacing w:after="0" w:line="240" w:lineRule="auto"/>
        <w:ind w:left="120"/>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ХХ.  Заключительные положения</w:t>
      </w:r>
    </w:p>
    <w:p w:rsidR="00556B90" w:rsidRPr="00556B90" w:rsidP="00556B90">
      <w:pPr>
        <w:suppressAutoHyphens/>
        <w:spacing w:after="0" w:line="240" w:lineRule="auto"/>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rPr>
        <w:t xml:space="preserve">             98. </w:t>
      </w:r>
      <w:r w:rsidRPr="00556B90">
        <w:rPr>
          <w:rFonts w:ascii="Times New Roman" w:eastAsia="Times New Roman" w:hAnsi="Times New Roman" w:cs="Times New Roman"/>
          <w:lang w:eastAsia="zh-CN"/>
        </w:rPr>
        <w:t>При исполнении своих обязательств по настоящему Соглашению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настоящего Соглашения международными актами и законодательными актами иностранных государств противодействии коррупции.</w:t>
      </w:r>
    </w:p>
    <w:p w:rsidR="00556B90" w:rsidRPr="00556B90" w:rsidP="00556B90">
      <w:pPr>
        <w:suppressAutoHyphens/>
        <w:spacing w:after="0" w:line="240" w:lineRule="auto"/>
        <w:ind w:firstLine="851"/>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К коррупционным правонарушениям в целях настоящего Соглашения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представителями органов государственной власти, муниципальных органов, коммерческих и некоммерческих организаций, иностранными должностными лицами, органов и организаций, для оказания влияния на их решения, действия/бездействия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rsidR="00556B90" w:rsidRPr="00556B90" w:rsidP="00556B90">
      <w:pPr>
        <w:spacing w:after="0" w:line="240" w:lineRule="auto"/>
        <w:ind w:firstLine="709"/>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В случае возникновения у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 (ов)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556B90" w:rsidRPr="00556B90" w:rsidP="00556B90">
      <w:pPr>
        <w:spacing w:after="0" w:line="240" w:lineRule="auto"/>
        <w:ind w:firstLine="709"/>
        <w:contextualSpacing/>
        <w:jc w:val="both"/>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В случае если указанные неправомерные действия работника(ов) одной из сторон установлены вступившим в законную силу решением (приговором) суда, другая сторона имеет право в одностороннем порядке отказаться от исполнения договора, путем направления письменного уведомления о расторжении договора. Сторона, являющаяся инициатором расторжения настоящего Соглашения по указанным основаниям, вправе требовать от другой стороны возмещения реального вреда, возникшего в результате такого расторжения.</w:t>
      </w:r>
    </w:p>
    <w:p w:rsidR="00556B90" w:rsidRPr="00556B90" w:rsidP="00556B90">
      <w:pPr>
        <w:spacing w:after="0" w:line="24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lang w:eastAsia="zh-CN"/>
        </w:rPr>
        <w:t xml:space="preserve">           99.  </w:t>
      </w:r>
      <w:r w:rsidRPr="00556B90">
        <w:rPr>
          <w:rFonts w:ascii="Times New Roman" w:eastAsia="Times New Roman" w:hAnsi="Times New Roman" w:cs="Times New Roman"/>
        </w:rPr>
        <w:t>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100. Настоящее Соглашение составлено на русском языке в 4 (четырех) подлинных экземплярах, имеющих равную юридическую силу, по одному экземпляру Концеденту, Концессионеру, Субъекту РФ и в Управление Федеральной службы государственной регистрации, кадастра и картографии по Челябинской области.</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ab/>
        <w:t xml:space="preserve"> 101.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Приложения к Соглашению:</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 Перечень объектов Соглашения и техническое описание объектов.</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2. Форма акта приема-передачи объектов Соглашения.</w:t>
      </w:r>
    </w:p>
    <w:p w:rsidR="00556B90" w:rsidRPr="00556B90" w:rsidP="00556B90">
      <w:pPr>
        <w:tabs>
          <w:tab w:val="left" w:pos="8789"/>
        </w:tabs>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3. Мероприятия по улучшению технологического состояния объекта Соглашения.</w:t>
      </w:r>
    </w:p>
    <w:p w:rsidR="00556B90" w:rsidRPr="00556B90" w:rsidP="00556B90">
      <w:pPr>
        <w:tabs>
          <w:tab w:val="left" w:pos="8789"/>
        </w:tabs>
        <w:spacing w:after="0" w:line="240" w:lineRule="auto"/>
        <w:jc w:val="both"/>
        <w:rPr>
          <w:rFonts w:ascii="Times New Roman" w:eastAsia="Times New Roman" w:hAnsi="Times New Roman" w:cs="Times New Roman"/>
          <w:kern w:val="1"/>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4.</w:t>
      </w:r>
      <w:r w:rsidRPr="00556B90">
        <w:rPr>
          <w:rFonts w:ascii="Times New Roman" w:eastAsia="Times New Roman" w:hAnsi="Times New Roman" w:cs="Times New Roman"/>
          <w:kern w:val="1"/>
        </w:rPr>
        <w:t xml:space="preserve">Предельный объем инвестиций, привлекаемых Концессионером в целях модернизации и реконструкции объекта Соглашения.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5.Отчет о результатах технического обследования теплоэнергетического комплекса, расположенного по адресу: Челябинская область, </w:t>
      </w:r>
      <w:r w:rsidR="00EF5778">
        <w:rPr>
          <w:rFonts w:ascii="Times New Roman" w:eastAsia="Times New Roman" w:hAnsi="Times New Roman" w:cs="Times New Roman"/>
        </w:rPr>
        <w:t>Карталинский муниципальный район, г. Карталы.</w:t>
      </w:r>
    </w:p>
    <w:p w:rsidR="00556B90" w:rsidRPr="00556B90" w:rsidP="00556B90">
      <w:p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6. Плановые значения и показатели деятельности Концессионера по объекту Соглашения.</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color w:val="000000"/>
          <w:lang w:eastAsia="zh-C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 xml:space="preserve">7. </w:t>
      </w:r>
      <w:r w:rsidRPr="00556B90">
        <w:rPr>
          <w:rFonts w:ascii="Times New Roman" w:eastAsia="Times New Roman" w:hAnsi="Times New Roman" w:cs="Times New Roman"/>
          <w:color w:val="000000"/>
          <w:lang w:eastAsia="zh-CN"/>
        </w:rPr>
        <w:t>Копии правоустанавливающих документов на объект Соглашения.</w:t>
      </w:r>
    </w:p>
    <w:p w:rsidR="00556B90" w:rsidRPr="00556B90" w:rsidP="00556B90">
      <w:pPr>
        <w:keepNext/>
        <w:suppressAutoHyphens/>
        <w:spacing w:after="0" w:line="240" w:lineRule="auto"/>
        <w:jc w:val="both"/>
        <w:outlineLvl w:val="0"/>
        <w:rPr>
          <w:rFonts w:ascii="Times New Roman" w:eastAsia="Times New Roman" w:hAnsi="Times New Roman" w:cs="Times New Roman"/>
        </w:rPr>
      </w:pPr>
      <w:r w:rsidRPr="00556B90">
        <w:rPr>
          <w:rFonts w:ascii="Times New Roman" w:eastAsia="Times New Roman" w:hAnsi="Times New Roman" w:cs="Times New Roman"/>
          <w:bCs/>
          <w:kern w:val="32"/>
          <w:lang w:eastAsia="zh-CN"/>
        </w:rPr>
        <w:t>Приложение №</w:t>
      </w:r>
      <w:r w:rsidR="00D67F33">
        <w:rPr>
          <w:rFonts w:ascii="Times New Roman" w:eastAsia="Times New Roman" w:hAnsi="Times New Roman" w:cs="Times New Roman"/>
          <w:bCs/>
          <w:kern w:val="32"/>
          <w:lang w:eastAsia="zh-CN"/>
        </w:rPr>
        <w:t xml:space="preserve"> </w:t>
      </w:r>
      <w:r w:rsidRPr="00556B90">
        <w:rPr>
          <w:rFonts w:ascii="Times New Roman" w:eastAsia="Times New Roman" w:hAnsi="Times New Roman" w:cs="Times New Roman"/>
          <w:bCs/>
          <w:kern w:val="32"/>
          <w:lang w:eastAsia="zh-CN"/>
        </w:rPr>
        <w:t>8. Копия письма о согласовании значения д</w:t>
      </w:r>
      <w:r w:rsidRPr="00556B90">
        <w:rPr>
          <w:rFonts w:ascii="Times New Roman" w:eastAsia="Times New Roman" w:hAnsi="Times New Roman" w:cs="Times New Roman"/>
          <w:lang w:eastAsia="zh-CN"/>
        </w:rPr>
        <w:t>олгосрочных параметров регулирования.</w:t>
      </w:r>
    </w:p>
    <w:p w:rsidR="00556B90" w:rsidRPr="00556B90" w:rsidP="00556B90">
      <w:pPr>
        <w:widowControl w:val="0"/>
        <w:spacing w:after="0" w:line="240" w:lineRule="auto"/>
        <w:rPr>
          <w:rFonts w:ascii="Times New Roman" w:eastAsia="Times New Roman" w:hAnsi="Times New Roman" w:cs="Times New Roman"/>
          <w:b/>
          <w:sz w:val="24"/>
          <w:szCs w:val="24"/>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9. Техническое задание на реконструкцию и модернизацию  объекта Соглашения.</w:t>
      </w:r>
    </w:p>
    <w:p w:rsidR="00556B90" w:rsidRPr="00556B90" w:rsidP="00556B90">
      <w:pPr>
        <w:widowControl w:val="0"/>
        <w:suppressAutoHyphens/>
        <w:autoSpaceDE w:val="0"/>
        <w:autoSpaceDN w:val="0"/>
        <w:adjustRightInd w:val="0"/>
        <w:spacing w:after="0" w:line="240" w:lineRule="auto"/>
        <w:jc w:val="both"/>
        <w:rPr>
          <w:rFonts w:ascii="Times New Roman" w:eastAsia="Calibri" w:hAnsi="Times New Roman" w:cs="Times New Roman"/>
          <w:lang w:eastAsia="en-US"/>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10.Порядок и сроки возмещения инвестиций Концессионера</w:t>
      </w:r>
      <w:r w:rsidRPr="00556B90">
        <w:rPr>
          <w:rFonts w:ascii="Times New Roman" w:eastAsia="Calibri" w:hAnsi="Times New Roman" w:cs="Times New Roman"/>
          <w:lang w:eastAsia="en-US"/>
        </w:rPr>
        <w:t xml:space="preserve"> в случае возникновения выпадающих доходов в течение или по окончании финансового (календарного) года при эксплуатации имущества переданного по Соглашению, при прекращении срока действия Соглашения, а также в случае его досрочного расторжения.</w:t>
      </w:r>
    </w:p>
    <w:p w:rsidR="00556B90" w:rsidRPr="00556B90" w:rsidP="00556B90">
      <w:pPr>
        <w:widowControl w:val="0"/>
        <w:suppressAutoHyphens/>
        <w:autoSpaceDE w:val="0"/>
        <w:autoSpaceDN w:val="0"/>
        <w:adjustRightInd w:val="0"/>
        <w:spacing w:after="0" w:line="240" w:lineRule="auto"/>
        <w:jc w:val="both"/>
        <w:rPr>
          <w:rFonts w:ascii="Times New Roman" w:eastAsia="Calibri" w:hAnsi="Times New Roman" w:cs="Times New Roman"/>
          <w:lang w:eastAsia="en-US"/>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11.Порядок передачи объекта Соглашения от Концессионера Концеденту</w:t>
      </w:r>
      <w:r w:rsidRPr="00556B90">
        <w:rPr>
          <w:rFonts w:ascii="Times New Roman" w:eastAsia="Times New Roman" w:hAnsi="Times New Roman" w:cs="Times New Roman"/>
        </w:rPr>
        <w:t>(после исполнения Соглашения или его досрочном прекращении).</w:t>
      </w:r>
    </w:p>
    <w:p w:rsidR="00556B90" w:rsidRPr="00556B90" w:rsidP="00556B90">
      <w:pPr>
        <w:spacing w:after="0" w:line="240" w:lineRule="auto"/>
        <w:jc w:val="both"/>
        <w:rPr>
          <w:rFonts w:ascii="Times New Roman" w:eastAsia="Times New Roman" w:hAnsi="Times New Roman" w:cs="Times New Roman"/>
          <w:color w:val="000000"/>
          <w:lang w:eastAsia="zh-C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12.Порядок передачи объекта Соглашения от Концессионера Концеденту (в процессе исполнения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13.</w:t>
      </w:r>
      <w:r w:rsidRPr="00556B90">
        <w:rPr>
          <w:rFonts w:ascii="Times New Roman" w:eastAsia="Times New Roman" w:hAnsi="Times New Roman" w:cs="Times New Roman"/>
        </w:rPr>
        <w:t>Форма акта об исполнении Концессионером обязательств по реконструкции и модернизации объекта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14.</w:t>
      </w:r>
      <w:r w:rsidRPr="00556B90">
        <w:rPr>
          <w:rFonts w:ascii="Times New Roman" w:eastAsia="Times New Roman" w:hAnsi="Times New Roman" w:cs="Times New Roman"/>
        </w:rPr>
        <w:t>Форма акта  о реализации Соглашения (при окончании действия Соглашения, а так же при досрочном его расторжении).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color w:val="000000"/>
          <w:lang w:eastAsia="zh-CN"/>
        </w:rPr>
        <w:t>Приложение №</w:t>
      </w:r>
      <w:r w:rsidR="00D67F33">
        <w:rPr>
          <w:rFonts w:ascii="Times New Roman" w:eastAsia="Times New Roman" w:hAnsi="Times New Roman" w:cs="Times New Roman"/>
          <w:color w:val="000000"/>
          <w:lang w:eastAsia="zh-CN"/>
        </w:rPr>
        <w:t xml:space="preserve"> </w:t>
      </w:r>
      <w:r w:rsidRPr="00556B90">
        <w:rPr>
          <w:rFonts w:ascii="Times New Roman" w:eastAsia="Times New Roman" w:hAnsi="Times New Roman" w:cs="Times New Roman"/>
          <w:color w:val="000000"/>
          <w:lang w:eastAsia="zh-CN"/>
        </w:rPr>
        <w:t>15.</w:t>
      </w:r>
      <w:r w:rsidRPr="00556B90">
        <w:rPr>
          <w:rFonts w:ascii="Times New Roman" w:eastAsia="Times New Roman" w:hAnsi="Times New Roman" w:cs="Times New Roman"/>
        </w:rPr>
        <w:t>Форма акта приема-передачи морально устаревшего и физически изношенного оборудования (имущества) Соглашения.</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Приложение №</w:t>
      </w:r>
      <w:r w:rsidR="00D67F33">
        <w:rPr>
          <w:rFonts w:ascii="Times New Roman" w:eastAsia="Times New Roman" w:hAnsi="Times New Roman" w:cs="Times New Roman"/>
        </w:rPr>
        <w:t xml:space="preserve"> </w:t>
      </w:r>
      <w:r w:rsidRPr="00556B90">
        <w:rPr>
          <w:rFonts w:ascii="Times New Roman" w:eastAsia="Times New Roman" w:hAnsi="Times New Roman" w:cs="Times New Roman"/>
        </w:rPr>
        <w:t>16.</w:t>
      </w:r>
      <w:r w:rsidR="006253AD">
        <w:rPr>
          <w:rFonts w:ascii="Times New Roman" w:eastAsia="Times New Roman" w:hAnsi="Times New Roman" w:cs="Times New Roman"/>
        </w:rPr>
        <w:t>Конкурсное предложение</w:t>
      </w:r>
      <w:r w:rsidRPr="00556B90">
        <w:rPr>
          <w:rFonts w:ascii="Times New Roman" w:eastAsia="Times New Roman" w:hAnsi="Times New Roman" w:cs="Times New Roman"/>
        </w:rPr>
        <w:t>.</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b/>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P="00556B90">
      <w:pPr>
        <w:shd w:val="clear" w:color="auto" w:fill="FFFFFF"/>
        <w:spacing w:after="0" w:line="240" w:lineRule="auto"/>
        <w:contextualSpacing/>
        <w:rPr>
          <w:rFonts w:ascii="Times New Roman" w:eastAsia="Times New Roman" w:hAnsi="Times New Roman" w:cs="Times New Roman"/>
          <w:b/>
        </w:rPr>
      </w:pPr>
    </w:p>
    <w:p w:rsidR="00FF6441" w:rsidP="00556B90">
      <w:pPr>
        <w:shd w:val="clear" w:color="auto" w:fill="FFFFFF"/>
        <w:spacing w:after="0" w:line="240" w:lineRule="auto"/>
        <w:contextualSpacing/>
        <w:rPr>
          <w:rFonts w:ascii="Times New Roman" w:eastAsia="Times New Roman" w:hAnsi="Times New Roman" w:cs="Times New Roman"/>
          <w:b/>
        </w:rPr>
      </w:pPr>
    </w:p>
    <w:p w:rsidR="00FF6441" w:rsidP="00556B90">
      <w:pPr>
        <w:shd w:val="clear" w:color="auto" w:fill="FFFFFF"/>
        <w:spacing w:after="0" w:line="240" w:lineRule="auto"/>
        <w:contextualSpacing/>
        <w:rPr>
          <w:rFonts w:ascii="Times New Roman" w:eastAsia="Times New Roman" w:hAnsi="Times New Roman" w:cs="Times New Roman"/>
          <w:b/>
        </w:rPr>
      </w:pPr>
    </w:p>
    <w:p w:rsidR="00FF6441"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sz w:val="24"/>
          <w:szCs w:val="24"/>
        </w:rPr>
        <w:sectPr w:rsidSect="00A235D6">
          <w:footerReference w:type="default" r:id="rId5"/>
          <w:footerReference w:type="first" r:id="rId6"/>
          <w:pgSz w:w="11906" w:h="16838"/>
          <w:pgMar w:top="1134" w:right="851" w:bottom="1134" w:left="1701" w:header="709" w:footer="709" w:gutter="0"/>
          <w:cols w:space="708"/>
          <w:titlePg/>
          <w:docGrid w:linePitch="360"/>
        </w:sect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 Приложение №1 </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к Соглашению </w:t>
      </w:r>
    </w:p>
    <w:p w:rsidR="00556B90" w:rsidRPr="00556B90" w:rsidP="00556B90">
      <w:pPr>
        <w:widowControl w:val="0"/>
        <w:shd w:val="clear" w:color="auto" w:fill="FFFFFF"/>
        <w:spacing w:after="0" w:line="360" w:lineRule="auto"/>
        <w:jc w:val="center"/>
        <w:textAlignment w:val="baseline"/>
        <w:rPr>
          <w:rFonts w:ascii="Times New Roman" w:eastAsia="Times New Roman" w:hAnsi="Times New Roman" w:cs="Times New Roman"/>
          <w:b/>
        </w:rPr>
      </w:pPr>
      <w:r w:rsidRPr="00556B90">
        <w:rPr>
          <w:rFonts w:ascii="Times New Roman" w:eastAsia="Times New Roman" w:hAnsi="Times New Roman" w:cs="Times New Roman"/>
          <w:b/>
        </w:rPr>
        <w:t>Перечень объектов Соглашения и техническое описание объектов</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rPr>
      </w:pPr>
      <w:r w:rsidRPr="00556B90">
        <w:rPr>
          <w:rFonts w:ascii="Times New Roman" w:eastAsia="Calibri" w:hAnsi="Times New Roman" w:cs="Times New Roman"/>
          <w:b/>
          <w:lang w:eastAsia="en-US"/>
        </w:rPr>
        <w:t>1)</w:t>
      </w:r>
      <w:r w:rsidR="00D67F33">
        <w:rPr>
          <w:rFonts w:ascii="Times New Roman" w:eastAsia="Calibri" w:hAnsi="Times New Roman" w:cs="Times New Roman"/>
          <w:b/>
          <w:lang w:eastAsia="en-US"/>
        </w:rPr>
        <w:t xml:space="preserve"> </w:t>
      </w:r>
      <w:r w:rsidR="00044AAA">
        <w:rPr>
          <w:rFonts w:ascii="Times New Roman" w:eastAsia="Calibri" w:hAnsi="Times New Roman" w:cs="Times New Roman"/>
          <w:b/>
          <w:lang w:eastAsia="en-US"/>
        </w:rPr>
        <w:t>Здание р</w:t>
      </w:r>
      <w:r w:rsidR="00044AAA">
        <w:rPr>
          <w:rFonts w:ascii="Times New Roman" w:eastAsia="Times New Roman" w:hAnsi="Times New Roman" w:cs="Times New Roman"/>
          <w:b/>
        </w:rPr>
        <w:t xml:space="preserve">айонной </w:t>
      </w:r>
      <w:r w:rsidRPr="00556B90">
        <w:rPr>
          <w:rFonts w:ascii="Times New Roman" w:eastAsia="Times New Roman" w:hAnsi="Times New Roman" w:cs="Times New Roman"/>
          <w:b/>
        </w:rPr>
        <w:t>котельн</w:t>
      </w:r>
      <w:r w:rsidR="00044AAA">
        <w:rPr>
          <w:rFonts w:ascii="Times New Roman" w:eastAsia="Times New Roman" w:hAnsi="Times New Roman" w:cs="Times New Roman"/>
          <w:b/>
        </w:rPr>
        <w:t>ой</w:t>
      </w:r>
      <w:r w:rsidRPr="00556B90">
        <w:rPr>
          <w:rFonts w:ascii="Times New Roman" w:eastAsia="Times New Roman" w:hAnsi="Times New Roman" w:cs="Times New Roman"/>
          <w:b/>
        </w:rPr>
        <w:t xml:space="preserve"> г. Карталы</w:t>
      </w:r>
      <w:r w:rsidRPr="00556B90">
        <w:rPr>
          <w:rFonts w:ascii="Times New Roman" w:eastAsia="Calibri" w:hAnsi="Times New Roman" w:cs="Times New Roman"/>
          <w:b/>
          <w:lang w:eastAsia="en-US"/>
        </w:rPr>
        <w:t xml:space="preserve">, </w:t>
      </w:r>
      <w:r w:rsidRPr="00556B90">
        <w:rPr>
          <w:rFonts w:ascii="Times New Roman" w:eastAsia="Times New Roman" w:hAnsi="Times New Roman" w:cs="Times New Roman"/>
          <w:b/>
        </w:rPr>
        <w:t>кадастровый номер: 74:08:0000000:1712.</w:t>
      </w:r>
    </w:p>
    <w:p w:rsidR="00556B90" w:rsidRPr="00556B90" w:rsidP="00556B90">
      <w:pPr>
        <w:spacing w:after="0"/>
        <w:rPr>
          <w:rFonts w:ascii="Times New Roman" w:eastAsia="Times New Roman" w:hAnsi="Times New Roman" w:cs="Times New Roman"/>
          <w:b/>
        </w:rPr>
      </w:pPr>
      <w:r w:rsidRPr="00556B90">
        <w:rPr>
          <w:rFonts w:ascii="Times New Roman" w:eastAsia="Times New Roman" w:hAnsi="Times New Roman" w:cs="Times New Roman"/>
          <w:b/>
        </w:rPr>
        <w:t>2)</w:t>
      </w:r>
      <w:r w:rsidR="00D67F33">
        <w:rPr>
          <w:rFonts w:ascii="Times New Roman" w:eastAsia="Times New Roman" w:hAnsi="Times New Roman" w:cs="Times New Roman"/>
          <w:b/>
        </w:rPr>
        <w:t xml:space="preserve"> </w:t>
      </w:r>
      <w:r w:rsidR="00044AAA">
        <w:rPr>
          <w:rFonts w:ascii="Times New Roman" w:eastAsia="Times New Roman" w:hAnsi="Times New Roman" w:cs="Times New Roman"/>
          <w:b/>
        </w:rPr>
        <w:t>П</w:t>
      </w:r>
      <w:r w:rsidRPr="00556B90">
        <w:rPr>
          <w:rFonts w:ascii="Times New Roman" w:eastAsia="Times New Roman" w:hAnsi="Times New Roman" w:cs="Times New Roman"/>
          <w:b/>
          <w:color w:val="000000"/>
        </w:rPr>
        <w:t xml:space="preserve">ристрой к </w:t>
      </w:r>
      <w:r w:rsidR="00044AAA">
        <w:rPr>
          <w:rFonts w:ascii="Times New Roman" w:eastAsia="Times New Roman" w:hAnsi="Times New Roman" w:cs="Times New Roman"/>
          <w:b/>
          <w:color w:val="000000"/>
        </w:rPr>
        <w:t xml:space="preserve">р. </w:t>
      </w:r>
      <w:r w:rsidRPr="00556B90">
        <w:rPr>
          <w:rFonts w:ascii="Times New Roman" w:eastAsia="Times New Roman" w:hAnsi="Times New Roman" w:cs="Times New Roman"/>
          <w:b/>
          <w:color w:val="000000"/>
        </w:rPr>
        <w:t>котельной</w:t>
      </w:r>
      <w:r w:rsidR="00044AAA">
        <w:rPr>
          <w:rFonts w:ascii="Times New Roman" w:eastAsia="Times New Roman" w:hAnsi="Times New Roman" w:cs="Times New Roman"/>
          <w:b/>
          <w:color w:val="000000"/>
        </w:rPr>
        <w:t>,</w:t>
      </w:r>
      <w:r w:rsidRPr="00556B90">
        <w:rPr>
          <w:rFonts w:ascii="Times New Roman" w:eastAsia="Times New Roman" w:hAnsi="Times New Roman" w:cs="Times New Roman"/>
          <w:b/>
        </w:rPr>
        <w:t>кадастровый номер: 74:08:0000000:1714.</w:t>
      </w:r>
    </w:p>
    <w:p w:rsidR="00556B90" w:rsidRPr="00556B90" w:rsidP="00556B90">
      <w:pPr>
        <w:spacing w:after="0"/>
        <w:rPr>
          <w:rFonts w:ascii="Times New Roman" w:eastAsia="Times New Roman" w:hAnsi="Times New Roman" w:cs="Times New Roman"/>
          <w:b/>
        </w:rPr>
      </w:pPr>
      <w:r w:rsidRPr="00556B90">
        <w:rPr>
          <w:rFonts w:ascii="Times New Roman" w:eastAsia="Times New Roman" w:hAnsi="Times New Roman" w:cs="Times New Roman"/>
          <w:b/>
          <w:color w:val="000000"/>
        </w:rPr>
        <w:t>3)</w:t>
      </w:r>
      <w:r w:rsidR="00D67F33">
        <w:rPr>
          <w:rFonts w:ascii="Times New Roman" w:eastAsia="Times New Roman" w:hAnsi="Times New Roman" w:cs="Times New Roman"/>
          <w:b/>
          <w:color w:val="000000"/>
        </w:rPr>
        <w:t xml:space="preserve"> </w:t>
      </w:r>
      <w:r w:rsidRPr="00556B90">
        <w:rPr>
          <w:rFonts w:ascii="Times New Roman" w:eastAsia="Times New Roman" w:hAnsi="Times New Roman" w:cs="Times New Roman"/>
          <w:b/>
          <w:color w:val="000000"/>
        </w:rPr>
        <w:t>Здание</w:t>
      </w:r>
      <w:r w:rsidR="00044AAA">
        <w:rPr>
          <w:rFonts w:ascii="Times New Roman" w:eastAsia="Times New Roman" w:hAnsi="Times New Roman" w:cs="Times New Roman"/>
          <w:b/>
          <w:color w:val="000000"/>
        </w:rPr>
        <w:t>-</w:t>
      </w:r>
      <w:r w:rsidRPr="00556B90">
        <w:rPr>
          <w:rFonts w:ascii="Times New Roman" w:eastAsia="Times New Roman" w:hAnsi="Times New Roman" w:cs="Times New Roman"/>
          <w:b/>
          <w:color w:val="000000"/>
        </w:rPr>
        <w:t xml:space="preserve"> Солевое хозяйство</w:t>
      </w:r>
      <w:r w:rsidR="00044AAA">
        <w:rPr>
          <w:rFonts w:ascii="Times New Roman" w:eastAsia="Times New Roman" w:hAnsi="Times New Roman" w:cs="Times New Roman"/>
          <w:b/>
          <w:color w:val="000000"/>
        </w:rPr>
        <w:t xml:space="preserve"> р. кот. </w:t>
      </w:r>
      <w:r w:rsidRPr="00556B90">
        <w:rPr>
          <w:rFonts w:ascii="Times New Roman" w:eastAsia="Times New Roman" w:hAnsi="Times New Roman" w:cs="Times New Roman"/>
          <w:b/>
        </w:rPr>
        <w:t>Карталы</w:t>
      </w:r>
      <w:r w:rsidRPr="00556B90">
        <w:rPr>
          <w:rFonts w:ascii="Times New Roman" w:eastAsia="Calibri" w:hAnsi="Times New Roman" w:cs="Times New Roman"/>
          <w:b/>
          <w:lang w:eastAsia="en-US"/>
        </w:rPr>
        <w:t xml:space="preserve">, </w:t>
      </w:r>
      <w:r w:rsidRPr="00556B90">
        <w:rPr>
          <w:rFonts w:ascii="Times New Roman" w:eastAsia="Times New Roman" w:hAnsi="Times New Roman" w:cs="Times New Roman"/>
          <w:b/>
        </w:rPr>
        <w:t>кадастровый номер: 74:08:0000000:2201</w:t>
      </w:r>
    </w:p>
    <w:p w:rsidR="00556B90" w:rsidRPr="00556B90" w:rsidP="00556B90">
      <w:pPr>
        <w:spacing w:after="0"/>
        <w:rPr>
          <w:rFonts w:ascii="Times New Roman" w:eastAsia="Times New Roman" w:hAnsi="Times New Roman" w:cs="Times New Roman"/>
          <w:b/>
        </w:rPr>
      </w:pPr>
      <w:r w:rsidRPr="00556B90">
        <w:rPr>
          <w:rFonts w:ascii="Times New Roman" w:eastAsia="Times New Roman" w:hAnsi="Times New Roman" w:cs="Times New Roman"/>
          <w:b/>
        </w:rPr>
        <w:t>4)</w:t>
      </w:r>
      <w:r w:rsidR="00D67F33">
        <w:rPr>
          <w:rFonts w:ascii="Times New Roman" w:eastAsia="Times New Roman" w:hAnsi="Times New Roman" w:cs="Times New Roman"/>
          <w:b/>
        </w:rPr>
        <w:t xml:space="preserve"> </w:t>
      </w:r>
      <w:r w:rsidR="00044AAA">
        <w:rPr>
          <w:rFonts w:ascii="Times New Roman" w:eastAsia="Times New Roman" w:hAnsi="Times New Roman" w:cs="Times New Roman"/>
          <w:b/>
        </w:rPr>
        <w:t>О</w:t>
      </w:r>
      <w:r w:rsidRPr="00556B90">
        <w:rPr>
          <w:rFonts w:ascii="Times New Roman" w:eastAsia="Times New Roman" w:hAnsi="Times New Roman" w:cs="Times New Roman"/>
          <w:b/>
          <w:color w:val="000000"/>
        </w:rPr>
        <w:t xml:space="preserve">граждение </w:t>
      </w:r>
      <w:r w:rsidR="00044AAA">
        <w:rPr>
          <w:rFonts w:ascii="Times New Roman" w:eastAsia="Times New Roman" w:hAnsi="Times New Roman" w:cs="Times New Roman"/>
          <w:b/>
          <w:color w:val="000000"/>
        </w:rPr>
        <w:t xml:space="preserve">районной </w:t>
      </w:r>
      <w:r w:rsidRPr="00556B90">
        <w:rPr>
          <w:rFonts w:ascii="Times New Roman" w:eastAsia="Times New Roman" w:hAnsi="Times New Roman" w:cs="Times New Roman"/>
          <w:b/>
          <w:color w:val="000000"/>
        </w:rPr>
        <w:t>котельной</w:t>
      </w:r>
      <w:r w:rsidRPr="00556B90">
        <w:rPr>
          <w:rFonts w:ascii="Times New Roman" w:eastAsia="Calibri" w:hAnsi="Times New Roman" w:cs="Times New Roman"/>
          <w:b/>
          <w:lang w:eastAsia="en-US"/>
        </w:rPr>
        <w:t xml:space="preserve">, </w:t>
      </w:r>
      <w:r w:rsidRPr="00556B90">
        <w:rPr>
          <w:rFonts w:ascii="Times New Roman" w:eastAsia="Times New Roman" w:hAnsi="Times New Roman" w:cs="Times New Roman"/>
          <w:b/>
        </w:rPr>
        <w:t>кадастровый номер: 74:08:0000000:2340.</w:t>
      </w:r>
    </w:p>
    <w:p w:rsidR="00822C69" w:rsidRPr="00822C69" w:rsidP="00822C69">
      <w:pPr>
        <w:spacing w:after="0" w:line="240" w:lineRule="auto"/>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Теплотрасса  (металлические, общей протяженностью 13 952 м кадастровый номер 74:08:0000000:2792), адрес:  Челябинская область, р-н Карталинский, г.Карталы, ул. Пушкина, 45 «К».</w:t>
      </w:r>
    </w:p>
    <w:p w:rsidR="00822C69" w:rsidRPr="00822C69" w:rsidP="00822C69">
      <w:pPr>
        <w:spacing w:after="0" w:line="240" w:lineRule="auto"/>
        <w:jc w:val="both"/>
        <w:rPr>
          <w:rFonts w:ascii="Times New Roman" w:eastAsia="Times New Roman" w:hAnsi="Times New Roman" w:cs="Times New Roman"/>
          <w:b/>
          <w:sz w:val="24"/>
          <w:szCs w:val="24"/>
        </w:rPr>
      </w:pPr>
      <w:r w:rsidRPr="00822C69">
        <w:rPr>
          <w:rFonts w:ascii="Times New Roman" w:eastAsia="Times New Roman" w:hAnsi="Times New Roman" w:cs="Times New Roman"/>
          <w:b/>
          <w:bCs/>
          <w:sz w:val="24"/>
          <w:szCs w:val="24"/>
        </w:rPr>
        <w:t>6)</w:t>
      </w:r>
      <w:r w:rsidR="00D67F33">
        <w:rPr>
          <w:rFonts w:ascii="Times New Roman" w:eastAsia="Times New Roman" w:hAnsi="Times New Roman" w:cs="Times New Roman"/>
          <w:b/>
          <w:bCs/>
          <w:sz w:val="24"/>
          <w:szCs w:val="24"/>
        </w:rPr>
        <w:t xml:space="preserve"> </w:t>
      </w:r>
      <w:r w:rsidRPr="00822C69">
        <w:rPr>
          <w:rFonts w:ascii="Times New Roman" w:eastAsia="Times New Roman" w:hAnsi="Times New Roman" w:cs="Times New Roman"/>
          <w:b/>
          <w:sz w:val="24"/>
          <w:szCs w:val="24"/>
        </w:rPr>
        <w:t>Тепловая сеть от котельной до ТК (</w:t>
      </w:r>
      <w:r w:rsidRPr="00822C69">
        <w:rPr>
          <w:rFonts w:ascii="Times New Roman" w:eastAsia="Times New Roman" w:hAnsi="Times New Roman" w:cs="Times New Roman"/>
          <w:b/>
          <w:color w:val="000000"/>
          <w:sz w:val="24"/>
          <w:szCs w:val="24"/>
        </w:rPr>
        <w:t xml:space="preserve">Надземная Ду700мм; </w:t>
      </w:r>
      <w:r w:rsidRPr="00822C69">
        <w:rPr>
          <w:rFonts w:ascii="Times New Roman" w:eastAsia="Times New Roman" w:hAnsi="Times New Roman" w:cs="Times New Roman"/>
          <w:b/>
          <w:sz w:val="24"/>
          <w:szCs w:val="24"/>
        </w:rPr>
        <w:t>протяженностью – 150 м., кадастровый номер 74:08:0000000:2124.</w:t>
      </w:r>
    </w:p>
    <w:p w:rsidR="00822C69" w:rsidRPr="005B6462" w:rsidP="00822C69">
      <w:pPr>
        <w:spacing w:after="0" w:line="240" w:lineRule="auto"/>
        <w:jc w:val="both"/>
        <w:rPr>
          <w:rFonts w:ascii="Times New Roman" w:eastAsia="Times New Roman" w:hAnsi="Times New Roman" w:cs="Times New Roman"/>
          <w:b/>
          <w:bCs/>
          <w:sz w:val="24"/>
          <w:szCs w:val="24"/>
        </w:rPr>
      </w:pPr>
      <w:r w:rsidRPr="00822C69">
        <w:rPr>
          <w:rFonts w:ascii="Times New Roman" w:eastAsia="Times New Roman" w:hAnsi="Times New Roman" w:cs="Times New Roman"/>
          <w:b/>
          <w:sz w:val="24"/>
          <w:szCs w:val="24"/>
        </w:rPr>
        <w:t>7)</w:t>
      </w:r>
      <w:r w:rsidR="00D67F33">
        <w:rPr>
          <w:rFonts w:ascii="Times New Roman" w:eastAsia="Times New Roman" w:hAnsi="Times New Roman" w:cs="Times New Roman"/>
          <w:b/>
          <w:sz w:val="24"/>
          <w:szCs w:val="24"/>
        </w:rPr>
        <w:t xml:space="preserve"> </w:t>
      </w:r>
      <w:r w:rsidRPr="005B6462" w:rsidR="005B6462">
        <w:rPr>
          <w:rFonts w:ascii="Times New Roman" w:eastAsia="Times New Roman" w:hAnsi="Times New Roman" w:cs="Times New Roman"/>
          <w:b/>
          <w:sz w:val="24"/>
          <w:szCs w:val="24"/>
        </w:rPr>
        <w:t xml:space="preserve">Тепловая сеть Челябинская область, Карталинский р-н, г. Карталы,  ул. Лобырина, д. 17, </w:t>
      </w:r>
      <w:r w:rsidRPr="005B6462" w:rsidR="005B6462">
        <w:rPr>
          <w:rFonts w:ascii="Times New Roman" w:eastAsia="Times New Roman" w:hAnsi="Times New Roman" w:cs="Times New Roman"/>
          <w:b/>
          <w:color w:val="000000"/>
          <w:sz w:val="24"/>
          <w:szCs w:val="24"/>
        </w:rPr>
        <w:t xml:space="preserve">Подземный (бесканальная); Ду108мм; </w:t>
      </w:r>
      <w:r w:rsidRPr="005B6462" w:rsidR="005B6462">
        <w:rPr>
          <w:rFonts w:ascii="Times New Roman" w:eastAsia="Times New Roman" w:hAnsi="Times New Roman" w:cs="Times New Roman"/>
          <w:b/>
          <w:sz w:val="24"/>
          <w:szCs w:val="24"/>
        </w:rPr>
        <w:t>протяженностью - 7 м., кадастровый номер 74:08:4702034:222.</w:t>
      </w:r>
    </w:p>
    <w:p w:rsidR="00822C69" w:rsidRPr="00822C69" w:rsidP="00822C69">
      <w:pPr>
        <w:spacing w:after="0" w:line="240" w:lineRule="auto"/>
        <w:jc w:val="both"/>
        <w:rPr>
          <w:rFonts w:ascii="Times New Roman" w:eastAsia="Times New Roman" w:hAnsi="Times New Roman" w:cs="Times New Roman"/>
          <w:b/>
          <w:sz w:val="24"/>
          <w:szCs w:val="24"/>
        </w:rPr>
      </w:pPr>
      <w:r w:rsidRPr="00822C69">
        <w:rPr>
          <w:rFonts w:ascii="Times New Roman" w:eastAsia="Times New Roman" w:hAnsi="Times New Roman" w:cs="Times New Roman"/>
          <w:b/>
          <w:bCs/>
          <w:sz w:val="24"/>
          <w:szCs w:val="24"/>
        </w:rPr>
        <w:t>8)</w:t>
      </w:r>
      <w:r w:rsidR="00D67F33">
        <w:rPr>
          <w:rFonts w:ascii="Times New Roman" w:eastAsia="Times New Roman" w:hAnsi="Times New Roman" w:cs="Times New Roman"/>
          <w:b/>
          <w:bCs/>
          <w:sz w:val="24"/>
          <w:szCs w:val="24"/>
        </w:rPr>
        <w:t xml:space="preserve"> </w:t>
      </w:r>
      <w:r w:rsidRPr="00822C69">
        <w:rPr>
          <w:rFonts w:ascii="Times New Roman" w:eastAsia="Times New Roman" w:hAnsi="Times New Roman" w:cs="Times New Roman"/>
          <w:b/>
          <w:sz w:val="24"/>
          <w:szCs w:val="24"/>
        </w:rPr>
        <w:t xml:space="preserve">Тепловая сеть внеплощадочная на базе ШЧ-8 </w:t>
      </w:r>
      <w:r w:rsidRPr="00822C69">
        <w:rPr>
          <w:rFonts w:ascii="Times New Roman" w:eastAsia="Times New Roman" w:hAnsi="Times New Roman" w:cs="Times New Roman"/>
          <w:b/>
          <w:color w:val="000000"/>
          <w:sz w:val="24"/>
          <w:szCs w:val="24"/>
        </w:rPr>
        <w:t xml:space="preserve">Подземный (бесканальная); Ду200мм;  </w:t>
      </w:r>
      <w:r w:rsidRPr="00822C69">
        <w:rPr>
          <w:rFonts w:ascii="Times New Roman" w:eastAsia="Times New Roman" w:hAnsi="Times New Roman" w:cs="Times New Roman"/>
          <w:b/>
          <w:sz w:val="24"/>
          <w:szCs w:val="24"/>
        </w:rPr>
        <w:t>протяженностью - 365 м., кадастровый номер 74:08:0000000:2120.</w:t>
      </w:r>
    </w:p>
    <w:p w:rsidR="00822C69" w:rsidRPr="00822C69" w:rsidP="00822C6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D67F33">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 xml:space="preserve">Тепловая сеть от вокзала до поста ЭЦ (ТК-8А – ТК-8Б-3КН, ТК – 13-К1 – ТК-13А – ТК-13Б-КЖ), </w:t>
      </w:r>
      <w:r w:rsidRPr="00822C69">
        <w:rPr>
          <w:rFonts w:ascii="Times New Roman" w:eastAsia="Times New Roman" w:hAnsi="Times New Roman" w:cs="Times New Roman"/>
          <w:b/>
          <w:color w:val="000000"/>
          <w:sz w:val="24"/>
          <w:szCs w:val="24"/>
        </w:rPr>
        <w:t xml:space="preserve">Подземный (бесканальная); Ду200мм; </w:t>
      </w:r>
      <w:r w:rsidRPr="00822C69">
        <w:rPr>
          <w:rFonts w:ascii="Times New Roman" w:eastAsia="Times New Roman" w:hAnsi="Times New Roman" w:cs="Times New Roman"/>
          <w:b/>
          <w:sz w:val="24"/>
          <w:szCs w:val="24"/>
        </w:rPr>
        <w:t>протяженностью - 180 м., кадастровый номер  74:08:0000000:2123.</w:t>
      </w:r>
    </w:p>
    <w:p w:rsidR="00822C69" w:rsidRPr="00822C69" w:rsidP="00822C6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10)</w:t>
      </w:r>
      <w:r w:rsidR="00D67F33">
        <w:rPr>
          <w:rFonts w:ascii="Times New Roman" w:eastAsia="Times New Roman" w:hAnsi="Times New Roman" w:cs="Times New Roman"/>
          <w:b/>
          <w:sz w:val="24"/>
          <w:szCs w:val="24"/>
        </w:rPr>
        <w:t xml:space="preserve"> </w:t>
      </w:r>
      <w:r w:rsidRPr="00822C69">
        <w:rPr>
          <w:rFonts w:ascii="Times New Roman" w:eastAsia="Times New Roman" w:hAnsi="Times New Roman" w:cs="Times New Roman"/>
          <w:b/>
          <w:sz w:val="24"/>
          <w:szCs w:val="24"/>
        </w:rPr>
        <w:t xml:space="preserve">Тепловая сеть от ТК-29/1 до базы НГЧВ, (ТК-29/1 – ТК-1), </w:t>
      </w:r>
      <w:r w:rsidRPr="00822C69">
        <w:rPr>
          <w:rFonts w:ascii="Times New Roman" w:eastAsia="Times New Roman" w:hAnsi="Times New Roman" w:cs="Times New Roman"/>
          <w:b/>
          <w:color w:val="000000"/>
          <w:sz w:val="24"/>
          <w:szCs w:val="24"/>
        </w:rPr>
        <w:t xml:space="preserve">Подземный (бесканальная); Ду200мм; </w:t>
      </w:r>
      <w:r w:rsidRPr="00822C69">
        <w:rPr>
          <w:rFonts w:ascii="Times New Roman" w:eastAsia="Times New Roman" w:hAnsi="Times New Roman" w:cs="Times New Roman"/>
          <w:b/>
          <w:sz w:val="24"/>
          <w:szCs w:val="24"/>
        </w:rPr>
        <w:t>протяженностью – 330 м., кадастровый номер 74:08:0000000:2131.</w:t>
      </w:r>
    </w:p>
    <w:p w:rsidR="00556B90" w:rsidRPr="00556B90" w:rsidP="00556B90">
      <w:pPr>
        <w:spacing w:after="0" w:line="240" w:lineRule="auto"/>
        <w:ind w:left="-108"/>
        <w:rPr>
          <w:rFonts w:ascii="Times New Roman" w:eastAsia="Times New Roman" w:hAnsi="Times New Roman" w:cs="Times New Roman"/>
          <w:b/>
        </w:rPr>
      </w:pP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r>
      <w:r w:rsidR="00044AAA">
        <w:rPr>
          <w:rFonts w:ascii="Times New Roman" w:eastAsia="Times New Roman" w:hAnsi="Times New Roman" w:cs="Times New Roman"/>
        </w:rPr>
        <w:t>К</w:t>
      </w:r>
      <w:r w:rsidRPr="00556B90">
        <w:rPr>
          <w:rFonts w:ascii="Times New Roman" w:eastAsia="Times New Roman" w:hAnsi="Times New Roman" w:cs="Times New Roman"/>
        </w:rPr>
        <w:t xml:space="preserve">отельная расположена  в г. Карталы, отапливает объекты социальной сферы, жилые дома и юридические лица. </w:t>
      </w:r>
      <w:r w:rsidR="00044AAA">
        <w:rPr>
          <w:rFonts w:ascii="Times New Roman" w:eastAsia="Times New Roman" w:hAnsi="Times New Roman" w:cs="Times New Roman"/>
        </w:rPr>
        <w:t>Т</w:t>
      </w:r>
      <w:r w:rsidRPr="00556B90">
        <w:rPr>
          <w:rFonts w:ascii="Times New Roman" w:eastAsia="Times New Roman" w:hAnsi="Times New Roman" w:cs="Times New Roman"/>
        </w:rPr>
        <w:t>опливом для котельной является природный газ, резервное топливо - топочный мазут. Резервное топливное хозяйство находится в не рабочем состоянии, полностью разукомплектовано.</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 xml:space="preserve">В котельной установлены 4 (четыре) водогрейных котла марки «КВГМ-20-150» (мощностью 20 Гкал/час каждый), два паровых котла марки «ДКВР – 6,5/13» (мощностью 3,5 Гкал/час каждый) и паровой котел марки «ДЕ-10/14ГМ» (мощностью 5,39 Гкал/час). </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Котельная работает круглогодично:</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  в осенне-зимнем периоде (октябрь – апрель месяц) на нужды отопления, горячего водоснабжения - 2 (два) водогрейных котла марки «КВГМ-20-150», в холодную пятидневку - 3 (три) водогрейных котла марки «КВГМ-20-150», технологические нужды (пар) локомотивного депо, ВРК (вагонно-ремонтная компания) ОАО «РЖД» и городской бани – 1 (один) паровой котел марки «ДКВР – 6,5/13».</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  в летний период (май – сентябрь месяц) на нужды горячего водоснабжения, технологические нужды (пар) локомотивного депо и ВРК ОАО «РЖД», городской бани – 1 (один) паровой котел марки «ДКВР – 6,5/13».</w:t>
      </w:r>
    </w:p>
    <w:p w:rsidR="00556B90" w:rsidRPr="00556B90" w:rsidP="00556B90">
      <w:pPr>
        <w:spacing w:after="0"/>
        <w:ind w:firstLine="360"/>
        <w:jc w:val="both"/>
        <w:rPr>
          <w:rFonts w:ascii="Times New Roman" w:eastAsia="Times New Roman" w:hAnsi="Times New Roman" w:cs="Times New Roman"/>
        </w:rPr>
      </w:pPr>
      <w:r w:rsidRPr="00556B90">
        <w:rPr>
          <w:rFonts w:ascii="Times New Roman" w:eastAsia="Times New Roman" w:hAnsi="Times New Roman" w:cs="Times New Roman"/>
        </w:rPr>
        <w:tab/>
        <w:t>Установленная максимальная мощность котельной составляет – 92,4 Гкал/час, максимально подключенная нагрузка – 35,2 Гкал/час по горячей воде, по пару:</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 локомотивное депо – 1,3 тн/час  (0,7 Гкал/час) ;</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 ВРК  - 0,83 тн/час  (0,45 Гкал/час);</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 городская баня – 0,29 тн/час (0,16 Гкал/час).</w:t>
      </w:r>
    </w:p>
    <w:p w:rsidR="00556B90" w:rsidRPr="00556B90" w:rsidP="00556B90">
      <w:pPr>
        <w:spacing w:after="0"/>
        <w:ind w:firstLine="360"/>
        <w:rPr>
          <w:rFonts w:ascii="Times New Roman" w:eastAsia="Times New Roman" w:hAnsi="Times New Roman" w:cs="Times New Roman"/>
        </w:rPr>
      </w:pPr>
      <w:r w:rsidRPr="00556B90">
        <w:rPr>
          <w:rFonts w:ascii="Times New Roman" w:eastAsia="Times New Roman" w:hAnsi="Times New Roman" w:cs="Times New Roman"/>
        </w:rPr>
        <w:tab/>
        <w:t>Техническая возможность обеспечения теплоснабжения, в соответствии с требованиями, установленными законодательством присутствует.</w:t>
      </w:r>
    </w:p>
    <w:p w:rsidR="00556B90" w:rsidRPr="00556B90" w:rsidP="00556B90">
      <w:pPr>
        <w:spacing w:after="0"/>
        <w:ind w:firstLine="360"/>
        <w:jc w:val="both"/>
        <w:rPr>
          <w:rFonts w:ascii="Times New Roman" w:eastAsia="Times New Roman" w:hAnsi="Times New Roman" w:cs="Times New Roman"/>
        </w:rPr>
      </w:pPr>
      <w:r w:rsidRPr="00556B90">
        <w:rPr>
          <w:rFonts w:ascii="Times New Roman" w:eastAsia="Times New Roman" w:hAnsi="Times New Roman" w:cs="Times New Roman"/>
        </w:rPr>
        <w:tab/>
        <w:t xml:space="preserve">В качестве водоподготовительной исходной воды установки используется  </w:t>
      </w:r>
      <w:r w:rsidRPr="00556B90">
        <w:rPr>
          <w:rFonts w:ascii="Times New Roman" w:eastAsia="Times New Roman" w:hAnsi="Times New Roman" w:cs="Times New Roman"/>
          <w:lang w:val="en-US"/>
        </w:rPr>
        <w:t>Na</w:t>
      </w:r>
      <w:r w:rsidRPr="00556B90">
        <w:rPr>
          <w:rFonts w:ascii="Times New Roman" w:eastAsia="Times New Roman" w:hAnsi="Times New Roman" w:cs="Times New Roman"/>
        </w:rPr>
        <w:t>-катионирование производительностью – 17 тн/час. Система деаэрации в не рабочем состоянии, деаэраторы используются в качестве подпиточных емкостей.</w:t>
      </w:r>
    </w:p>
    <w:p w:rsidR="00556B90" w:rsidRPr="00556B90" w:rsidP="00556B90">
      <w:pPr>
        <w:spacing w:after="0"/>
        <w:jc w:val="both"/>
        <w:rPr>
          <w:rFonts w:ascii="Times New Roman" w:eastAsia="Times New Roman" w:hAnsi="Times New Roman" w:cs="Times New Roman"/>
        </w:rPr>
      </w:pPr>
      <w:r w:rsidRPr="00556B90">
        <w:rPr>
          <w:rFonts w:ascii="Times New Roman" w:eastAsia="Times New Roman" w:hAnsi="Times New Roman" w:cs="Times New Roman"/>
        </w:rPr>
        <w:tab/>
        <w:t>Тепло</w:t>
      </w:r>
      <w:r w:rsidR="00044AAA">
        <w:rPr>
          <w:rFonts w:ascii="Times New Roman" w:eastAsia="Times New Roman" w:hAnsi="Times New Roman" w:cs="Times New Roman"/>
        </w:rPr>
        <w:t>трасса</w:t>
      </w:r>
      <w:r w:rsidRPr="00556B90">
        <w:rPr>
          <w:rFonts w:ascii="Times New Roman" w:eastAsia="Times New Roman" w:hAnsi="Times New Roman" w:cs="Times New Roman"/>
        </w:rPr>
        <w:t xml:space="preserve"> и паропроводы от котельной предназначены для транспортирования и распределения тепловой энерги</w:t>
      </w:r>
      <w:r w:rsidR="00866437">
        <w:rPr>
          <w:rFonts w:ascii="Times New Roman" w:eastAsia="Times New Roman" w:hAnsi="Times New Roman" w:cs="Times New Roman"/>
        </w:rPr>
        <w:t>и</w:t>
      </w:r>
      <w:r w:rsidRPr="00556B90">
        <w:rPr>
          <w:rFonts w:ascii="Times New Roman" w:eastAsia="Times New Roman" w:hAnsi="Times New Roman" w:cs="Times New Roman"/>
        </w:rPr>
        <w:t xml:space="preserve"> в виде горячей воды для нужд отопления, горячего водоснабжения потребител</w:t>
      </w:r>
      <w:r w:rsidR="00866437">
        <w:rPr>
          <w:rFonts w:ascii="Times New Roman" w:eastAsia="Times New Roman" w:hAnsi="Times New Roman" w:cs="Times New Roman"/>
        </w:rPr>
        <w:t>ям</w:t>
      </w:r>
      <w:r w:rsidR="00044AAA">
        <w:rPr>
          <w:rFonts w:ascii="Times New Roman" w:eastAsia="Times New Roman" w:hAnsi="Times New Roman" w:cs="Times New Roman"/>
        </w:rPr>
        <w:t>:</w:t>
      </w:r>
      <w:r w:rsidRPr="00556B90">
        <w:rPr>
          <w:rFonts w:ascii="Times New Roman" w:eastAsia="Times New Roman" w:hAnsi="Times New Roman" w:cs="Times New Roman"/>
        </w:rPr>
        <w:t xml:space="preserve"> объект</w:t>
      </w:r>
      <w:r w:rsidR="00866437">
        <w:rPr>
          <w:rFonts w:ascii="Times New Roman" w:eastAsia="Times New Roman" w:hAnsi="Times New Roman" w:cs="Times New Roman"/>
        </w:rPr>
        <w:t>ы</w:t>
      </w:r>
      <w:r w:rsidRPr="00556B90">
        <w:rPr>
          <w:rFonts w:ascii="Times New Roman" w:eastAsia="Times New Roman" w:hAnsi="Times New Roman" w:cs="Times New Roman"/>
        </w:rPr>
        <w:t xml:space="preserve"> социальной сферы, жилы</w:t>
      </w:r>
      <w:r w:rsidR="00866437">
        <w:rPr>
          <w:rFonts w:ascii="Times New Roman" w:eastAsia="Times New Roman" w:hAnsi="Times New Roman" w:cs="Times New Roman"/>
        </w:rPr>
        <w:t>е</w:t>
      </w:r>
      <w:r w:rsidRPr="00556B90">
        <w:rPr>
          <w:rFonts w:ascii="Times New Roman" w:eastAsia="Times New Roman" w:hAnsi="Times New Roman" w:cs="Times New Roman"/>
        </w:rPr>
        <w:t xml:space="preserve"> многоквартирны</w:t>
      </w:r>
      <w:r w:rsidR="00866437">
        <w:rPr>
          <w:rFonts w:ascii="Times New Roman" w:eastAsia="Times New Roman" w:hAnsi="Times New Roman" w:cs="Times New Roman"/>
        </w:rPr>
        <w:t>е</w:t>
      </w:r>
      <w:r w:rsidRPr="00556B90">
        <w:rPr>
          <w:rFonts w:ascii="Times New Roman" w:eastAsia="Times New Roman" w:hAnsi="Times New Roman" w:cs="Times New Roman"/>
        </w:rPr>
        <w:t xml:space="preserve"> дом</w:t>
      </w:r>
      <w:r w:rsidR="00866437">
        <w:rPr>
          <w:rFonts w:ascii="Times New Roman" w:eastAsia="Times New Roman" w:hAnsi="Times New Roman" w:cs="Times New Roman"/>
        </w:rPr>
        <w:t>а</w:t>
      </w:r>
      <w:r w:rsidRPr="00556B90">
        <w:rPr>
          <w:rFonts w:ascii="Times New Roman" w:eastAsia="Times New Roman" w:hAnsi="Times New Roman" w:cs="Times New Roman"/>
        </w:rPr>
        <w:t xml:space="preserve"> и прочи</w:t>
      </w:r>
      <w:r w:rsidR="00866437">
        <w:rPr>
          <w:rFonts w:ascii="Times New Roman" w:eastAsia="Times New Roman" w:hAnsi="Times New Roman" w:cs="Times New Roman"/>
        </w:rPr>
        <w:t>е</w:t>
      </w:r>
      <w:r w:rsidRPr="00556B90">
        <w:rPr>
          <w:rFonts w:ascii="Times New Roman" w:eastAsia="Times New Roman" w:hAnsi="Times New Roman" w:cs="Times New Roman"/>
        </w:rPr>
        <w:t xml:space="preserve"> объект</w:t>
      </w:r>
      <w:r w:rsidR="00866437">
        <w:rPr>
          <w:rFonts w:ascii="Times New Roman" w:eastAsia="Times New Roman" w:hAnsi="Times New Roman" w:cs="Times New Roman"/>
        </w:rPr>
        <w:t>ы</w:t>
      </w:r>
      <w:r w:rsidRPr="00556B90">
        <w:rPr>
          <w:rFonts w:ascii="Times New Roman" w:eastAsia="Times New Roman" w:hAnsi="Times New Roman" w:cs="Times New Roman"/>
        </w:rPr>
        <w:t>, паропроводы предназначены для транспортирования и распределения тепловой энергия в виде пара для технологических нужд Локомотивного депо ОАО «РЖД» и городской бани</w:t>
      </w:r>
      <w:r w:rsidR="00866437">
        <w:rPr>
          <w:rFonts w:ascii="Times New Roman" w:eastAsia="Times New Roman" w:hAnsi="Times New Roman" w:cs="Times New Roman"/>
        </w:rPr>
        <w:t>.</w:t>
      </w:r>
    </w:p>
    <w:p w:rsidR="00556B90" w:rsidRPr="00556B90" w:rsidP="00556B90">
      <w:pPr>
        <w:suppressAutoHyphens/>
        <w:spacing w:after="0"/>
        <w:ind w:firstLine="284"/>
        <w:jc w:val="both"/>
        <w:rPr>
          <w:rFonts w:ascii="Times New Roman" w:eastAsia="Times New Roman" w:hAnsi="Times New Roman" w:cs="Times New Roman"/>
        </w:rPr>
      </w:pPr>
      <w:r w:rsidRPr="00556B90">
        <w:rPr>
          <w:rFonts w:ascii="Times New Roman" w:eastAsia="Times New Roman" w:hAnsi="Times New Roman" w:cs="Times New Roman"/>
        </w:rPr>
        <w:tab/>
      </w:r>
      <w:r w:rsidRPr="00556B90">
        <w:rPr>
          <w:rFonts w:ascii="Times New Roman" w:eastAsia="Arial Unicode MS" w:hAnsi="Times New Roman" w:cs="Times New Roman"/>
          <w:bdr w:val="none" w:sz="0" w:space="0" w:color="auto" w:frame="1"/>
        </w:rPr>
        <w:t>Система централизованного теплоснабжения по отоплению и ГВС – закрытая,</w:t>
      </w:r>
      <w:r w:rsidRPr="00556B90">
        <w:rPr>
          <w:rFonts w:ascii="Times New Roman" w:eastAsia="Times New Roman" w:hAnsi="Times New Roman" w:cs="Times New Roman"/>
        </w:rPr>
        <w:t xml:space="preserve"> 2-х трубная.</w:t>
      </w:r>
    </w:p>
    <w:p w:rsidR="00556B90" w:rsidRPr="00556B90" w:rsidP="00556B90">
      <w:pPr>
        <w:suppressAutoHyphens/>
        <w:spacing w:after="0"/>
        <w:ind w:firstLine="284"/>
        <w:jc w:val="both"/>
        <w:rPr>
          <w:rFonts w:ascii="Times New Roman" w:eastAsia="Arial Unicode MS" w:hAnsi="Times New Roman" w:cs="Times New Roman"/>
          <w:bdr w:val="none" w:sz="0" w:space="0" w:color="auto" w:frame="1"/>
        </w:rPr>
      </w:pPr>
      <w:r w:rsidRPr="00556B90">
        <w:rPr>
          <w:rFonts w:ascii="Times New Roman" w:eastAsia="Times New Roman" w:hAnsi="Times New Roman" w:cs="Times New Roman"/>
        </w:rPr>
        <w:tab/>
        <w:t>Система на технологические нужды – однотрубная, без системы сбора и возврата конденсата.</w:t>
      </w:r>
    </w:p>
    <w:p w:rsidR="00556B90" w:rsidRPr="00556B90" w:rsidP="00556B90">
      <w:pPr>
        <w:spacing w:after="0"/>
        <w:ind w:left="284"/>
        <w:jc w:val="both"/>
        <w:rPr>
          <w:rFonts w:ascii="Times New Roman" w:eastAsia="Times New Roman" w:hAnsi="Times New Roman" w:cs="Times New Roman"/>
        </w:rPr>
      </w:pPr>
      <w:r w:rsidRPr="00556B90">
        <w:rPr>
          <w:rFonts w:ascii="Times New Roman" w:eastAsia="Times New Roman" w:hAnsi="Times New Roman" w:cs="Times New Roman"/>
        </w:rPr>
        <w:tab/>
        <w:t>Температурный график работы котельной и тепловых сетей  95 - 70ºС.</w:t>
      </w:r>
    </w:p>
    <w:p w:rsidR="00556B90" w:rsidRPr="00556B90" w:rsidP="00556B90">
      <w:pPr>
        <w:spacing w:after="0"/>
        <w:ind w:left="284"/>
        <w:jc w:val="both"/>
        <w:rPr>
          <w:rFonts w:ascii="Times New Roman" w:eastAsia="Times New Roman" w:hAnsi="Times New Roman" w:cs="Times New Roman"/>
          <w:sz w:val="24"/>
          <w:szCs w:val="24"/>
        </w:rPr>
      </w:pPr>
    </w:p>
    <w:tbl>
      <w:tblPr>
        <w:tblW w:w="161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2079"/>
        <w:gridCol w:w="1701"/>
        <w:gridCol w:w="189"/>
        <w:gridCol w:w="661"/>
        <w:gridCol w:w="851"/>
        <w:gridCol w:w="850"/>
        <w:gridCol w:w="992"/>
        <w:gridCol w:w="993"/>
        <w:gridCol w:w="1134"/>
        <w:gridCol w:w="1134"/>
        <w:gridCol w:w="1275"/>
        <w:gridCol w:w="1560"/>
      </w:tblGrid>
      <w:tr w:rsidTr="0090132B">
        <w:tblPrEx>
          <w:tblW w:w="161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10"/>
        </w:trPr>
        <w:tc>
          <w:tcPr>
            <w:tcW w:w="70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1985"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207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70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850" w:type="dxa"/>
            <w:gridSpan w:val="2"/>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0"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2"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993" w:type="dxa"/>
            <w:shd w:val="clear" w:color="auto" w:fill="auto"/>
            <w:hideMark/>
          </w:tcPr>
          <w:p w:rsidR="00556B90" w:rsidRPr="00556B90" w:rsidP="00556B90">
            <w:pPr>
              <w:spacing w:after="0" w:line="240" w:lineRule="auto"/>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134"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состояние объекта, зак-лючение оста-точный срок</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дальнейшей эксплуатации</w:t>
            </w:r>
          </w:p>
        </w:tc>
        <w:tc>
          <w:tcPr>
            <w:tcW w:w="1134"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275"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Описание выявленных</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дефектов и нарушений при</w:t>
            </w:r>
          </w:p>
          <w:p w:rsidR="00556B90" w:rsidRPr="00556B90" w:rsidP="00556B90">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Оценочная стоимость</w:t>
            </w:r>
          </w:p>
        </w:tc>
      </w:tr>
      <w:tr w:rsidTr="0090132B">
        <w:tblPrEx>
          <w:tblW w:w="16113" w:type="dxa"/>
          <w:tblInd w:w="-34" w:type="dxa"/>
          <w:tblLayout w:type="fixed"/>
          <w:tblLook w:val="04A0"/>
        </w:tblPrEx>
        <w:trPr>
          <w:trHeight w:val="386"/>
        </w:trPr>
        <w:tc>
          <w:tcPr>
            <w:tcW w:w="16113" w:type="dxa"/>
            <w:gridSpan w:val="14"/>
            <w:shd w:val="clear" w:color="auto" w:fill="auto"/>
            <w:vAlign w:val="center"/>
          </w:tcPr>
          <w:p w:rsidR="00556B90" w:rsidRPr="00556B90" w:rsidP="00556B90">
            <w:pPr>
              <w:spacing w:after="0" w:line="240" w:lineRule="auto"/>
              <w:rPr>
                <w:rFonts w:ascii="Times New Roman" w:eastAsia="Times New Roman" w:hAnsi="Times New Roman" w:cs="Times New Roman"/>
                <w:b/>
                <w:sz w:val="20"/>
                <w:szCs w:val="20"/>
              </w:rPr>
            </w:pPr>
            <w:r w:rsidRPr="00556B90">
              <w:rPr>
                <w:rFonts w:ascii="Times New Roman" w:eastAsia="Times New Roman" w:hAnsi="Times New Roman" w:cs="Times New Roman"/>
                <w:b/>
                <w:sz w:val="20"/>
                <w:szCs w:val="20"/>
              </w:rPr>
              <w:t>Объект Соглашения:</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w:t>
            </w:r>
          </w:p>
        </w:tc>
        <w:tc>
          <w:tcPr>
            <w:tcW w:w="1985" w:type="dxa"/>
            <w:shd w:val="clear" w:color="auto" w:fill="auto"/>
          </w:tcPr>
          <w:p w:rsidR="00556B90" w:rsidRPr="00556B90" w:rsidP="00556B90">
            <w:pPr>
              <w:spacing w:after="0" w:line="240" w:lineRule="auto"/>
              <w:jc w:val="both"/>
              <w:rPr>
                <w:rFonts w:ascii="Times New Roman" w:eastAsia="Times New Roman" w:hAnsi="Times New Roman" w:cs="Times New Roman"/>
                <w:color w:val="000000"/>
                <w:sz w:val="20"/>
                <w:szCs w:val="20"/>
              </w:rPr>
            </w:pPr>
          </w:p>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Здание</w:t>
            </w:r>
          </w:p>
          <w:p w:rsidR="00556B90" w:rsidRPr="00556B90" w:rsidP="00556B90">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районной </w:t>
            </w:r>
            <w:r w:rsidRPr="00556B90">
              <w:rPr>
                <w:rFonts w:ascii="Times New Roman" w:eastAsia="Times New Roman" w:hAnsi="Times New Roman" w:cs="Times New Roman"/>
                <w:color w:val="000000"/>
                <w:sz w:val="20"/>
                <w:szCs w:val="20"/>
              </w:rPr>
              <w:t>котельной</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Размещение</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основного и вспомогательного оборудования котельной</w:t>
            </w: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Кирпичное, частично железобетонное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=1370,6 м2, мягкая кровля, </w:t>
            </w:r>
            <w:r w:rsidRPr="00556B90">
              <w:rPr>
                <w:rFonts w:ascii="Times New Roman" w:eastAsia="Times New Roman" w:hAnsi="Times New Roman" w:cs="Times New Roman"/>
                <w:sz w:val="18"/>
                <w:szCs w:val="18"/>
              </w:rPr>
              <w:t>74:08:0000000:1712</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27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Требуется ремонт кровли,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восстановление остекления, косметический ремонт внутри здания котельной</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11 236 000,00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1985"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p>
          <w:p w:rsidR="00556B9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556B90">
              <w:rPr>
                <w:rFonts w:ascii="Times New Roman" w:eastAsia="Times New Roman" w:hAnsi="Times New Roman" w:cs="Times New Roman"/>
                <w:color w:val="000000"/>
                <w:sz w:val="20"/>
                <w:szCs w:val="20"/>
              </w:rPr>
              <w:t>ристрой</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к котельной</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Размещение</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вспомогательного оборудования </w:t>
            </w:r>
            <w:r w:rsidRPr="00556B90">
              <w:rPr>
                <w:rFonts w:ascii="Times New Roman" w:eastAsia="Times New Roman" w:hAnsi="Times New Roman" w:cs="Times New Roman"/>
                <w:color w:val="000000"/>
                <w:sz w:val="20"/>
                <w:szCs w:val="20"/>
              </w:rPr>
              <w:t>котельной</w:t>
            </w: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=1647,1 м2, мягкая кровля, </w:t>
            </w:r>
            <w:r w:rsidRPr="00556B90">
              <w:rPr>
                <w:rFonts w:ascii="Times New Roman" w:eastAsia="Times New Roman" w:hAnsi="Times New Roman" w:cs="Times New Roman"/>
                <w:sz w:val="18"/>
                <w:szCs w:val="18"/>
              </w:rPr>
              <w:t>74:08:0000000:1714</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highlight w:val="yellow"/>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275"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ремонт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кровли</w:t>
            </w:r>
          </w:p>
        </w:tc>
        <w:tc>
          <w:tcPr>
            <w:tcW w:w="1560" w:type="dxa"/>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9 407 000,00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1985"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Здание-Солевое хозяйство</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Приготовление раствора соли</w:t>
            </w: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=65,3 м2, </w:t>
            </w:r>
            <w:r w:rsidRPr="00556B90">
              <w:rPr>
                <w:rFonts w:ascii="Times New Roman" w:eastAsia="Times New Roman" w:hAnsi="Times New Roman" w:cs="Times New Roman"/>
                <w:sz w:val="18"/>
                <w:szCs w:val="18"/>
              </w:rPr>
              <w:t>74:08:0000000:2201</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27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46 000,00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1985"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w:t>
            </w:r>
            <w:r w:rsidRPr="00556B90">
              <w:rPr>
                <w:rFonts w:ascii="Times New Roman" w:eastAsia="Times New Roman" w:hAnsi="Times New Roman" w:cs="Times New Roman"/>
                <w:color w:val="000000"/>
                <w:sz w:val="20"/>
                <w:szCs w:val="20"/>
              </w:rPr>
              <w:t>граждение котельной</w:t>
            </w:r>
          </w:p>
        </w:tc>
        <w:tc>
          <w:tcPr>
            <w:tcW w:w="2079" w:type="dxa"/>
            <w:shd w:val="clear" w:color="auto" w:fill="auto"/>
          </w:tcPr>
          <w:p w:rsidR="00556B90" w:rsidRPr="00556B90" w:rsidP="00556B90">
            <w:pPr>
              <w:spacing w:after="0"/>
              <w:jc w:val="center"/>
              <w:rPr>
                <w:rFonts w:ascii="Times New Roman" w:eastAsia="Times New Roman" w:hAnsi="Times New Roman" w:cs="Times New Roman"/>
                <w:color w:val="000000"/>
                <w:sz w:val="20"/>
                <w:szCs w:val="20"/>
              </w:rPr>
            </w:pPr>
          </w:p>
        </w:tc>
        <w:tc>
          <w:tcPr>
            <w:tcW w:w="1890" w:type="dxa"/>
            <w:gridSpan w:val="2"/>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Железобетонное, протяженностью – 175,7 м.,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18"/>
                <w:szCs w:val="18"/>
              </w:rPr>
              <w:t>74:08:0000000:2340</w:t>
            </w:r>
          </w:p>
        </w:tc>
        <w:tc>
          <w:tcPr>
            <w:tcW w:w="66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134"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27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c>
          <w:tcPr>
            <w:tcW w:w="1560" w:type="dxa"/>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102 000</w:t>
            </w:r>
          </w:p>
        </w:tc>
      </w:tr>
      <w:tr w:rsidTr="0090132B">
        <w:tblPrEx>
          <w:tblW w:w="16113" w:type="dxa"/>
          <w:tblInd w:w="-34" w:type="dxa"/>
          <w:tblLayout w:type="fixed"/>
          <w:tblLook w:val="04A0"/>
        </w:tblPrEx>
        <w:trPr>
          <w:trHeight w:val="8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985" w:type="dxa"/>
            <w:shd w:val="clear" w:color="auto" w:fill="auto"/>
            <w:vAlign w:val="center"/>
            <w:hideMark/>
          </w:tcPr>
          <w:p w:rsidR="00866437"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Теплотрасса</w:t>
            </w:r>
            <w:r w:rsidRPr="00556B90" w:rsidR="00556B90">
              <w:rPr>
                <w:rFonts w:ascii="Times New Roman" w:eastAsia="Times New Roman" w:hAnsi="Times New Roman" w:cs="Times New Roman"/>
                <w:sz w:val="20"/>
                <w:szCs w:val="20"/>
              </w:rPr>
              <w:t xml:space="preserve"> местоположение: Челябинская обл.,  г.Карталы ул. Пушкина, 45</w:t>
            </w:r>
            <w:r>
              <w:rPr>
                <w:rFonts w:ascii="Times New Roman" w:eastAsia="Times New Roman" w:hAnsi="Times New Roman" w:cs="Times New Roman"/>
                <w:sz w:val="20"/>
                <w:szCs w:val="20"/>
              </w:rPr>
              <w:t xml:space="preserve"> «</w:t>
            </w:r>
            <w:r w:rsidRPr="00556B90" w:rsidR="00556B90">
              <w:rPr>
                <w:rFonts w:ascii="Times New Roman" w:eastAsia="Times New Roman" w:hAnsi="Times New Roman" w:cs="Times New Roman"/>
                <w:sz w:val="20"/>
                <w:szCs w:val="20"/>
              </w:rPr>
              <w:t>К</w:t>
            </w:r>
            <w:r>
              <w:rPr>
                <w:rFonts w:ascii="Times New Roman" w:eastAsia="Times New Roman" w:hAnsi="Times New Roman" w:cs="Times New Roman"/>
                <w:sz w:val="20"/>
                <w:szCs w:val="20"/>
              </w:rPr>
              <w:t>»</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в том числе :</w:t>
            </w:r>
          </w:p>
        </w:tc>
        <w:tc>
          <w:tcPr>
            <w:tcW w:w="207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ГВС потребителей </w:t>
            </w:r>
          </w:p>
        </w:tc>
        <w:tc>
          <w:tcPr>
            <w:tcW w:w="1890" w:type="dxa"/>
            <w:gridSpan w:val="2"/>
            <w:shd w:val="clear" w:color="auto" w:fill="auto"/>
            <w:vAlign w:val="center"/>
            <w:hideMark/>
          </w:tcPr>
          <w:p w:rsidR="00556B90" w:rsidRPr="00556B90" w:rsidP="00150FA7">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Металлические, общей протяженностью -</w:t>
            </w:r>
            <w:r w:rsidRPr="002B0A7E">
              <w:rPr>
                <w:rFonts w:ascii="Times New Roman" w:eastAsia="Times New Roman" w:hAnsi="Times New Roman" w:cs="Times New Roman"/>
                <w:b/>
                <w:sz w:val="20"/>
                <w:szCs w:val="20"/>
              </w:rPr>
              <w:t>1</w:t>
            </w:r>
            <w:r w:rsidRPr="002B0A7E" w:rsidR="00150FA7">
              <w:rPr>
                <w:rFonts w:ascii="Times New Roman" w:eastAsia="Times New Roman" w:hAnsi="Times New Roman" w:cs="Times New Roman"/>
                <w:b/>
                <w:sz w:val="20"/>
                <w:szCs w:val="20"/>
              </w:rPr>
              <w:t>4 </w:t>
            </w:r>
            <w:r w:rsidRPr="002B0A7E">
              <w:rPr>
                <w:rFonts w:ascii="Times New Roman" w:eastAsia="Times New Roman" w:hAnsi="Times New Roman" w:cs="Times New Roman"/>
                <w:b/>
                <w:sz w:val="20"/>
                <w:szCs w:val="20"/>
              </w:rPr>
              <w:t>9</w:t>
            </w:r>
            <w:r w:rsidRPr="002B0A7E" w:rsidR="00150FA7">
              <w:rPr>
                <w:rFonts w:ascii="Times New Roman" w:eastAsia="Times New Roman" w:hAnsi="Times New Roman" w:cs="Times New Roman"/>
                <w:b/>
                <w:sz w:val="20"/>
                <w:szCs w:val="20"/>
              </w:rPr>
              <w:t>91,05</w:t>
            </w:r>
            <w:r w:rsidRPr="002B0A7E">
              <w:rPr>
                <w:rFonts w:ascii="Times New Roman" w:eastAsia="Times New Roman" w:hAnsi="Times New Roman" w:cs="Times New Roman"/>
                <w:b/>
                <w:sz w:val="20"/>
                <w:szCs w:val="20"/>
              </w:rPr>
              <w:t xml:space="preserve"> м</w:t>
            </w:r>
            <w:r w:rsidRPr="00556B90">
              <w:rPr>
                <w:rFonts w:ascii="Times New Roman" w:eastAsia="Times New Roman" w:hAnsi="Times New Roman" w:cs="Times New Roman"/>
                <w:sz w:val="18"/>
                <w:szCs w:val="18"/>
              </w:rPr>
              <w:t>74:08:0000000:2792</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27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60" w:type="dxa"/>
            <w:vMerge w:val="restart"/>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132 304 000,00</w:t>
            </w:r>
          </w:p>
        </w:tc>
      </w:tr>
      <w:tr w:rsidTr="0090132B">
        <w:tblPrEx>
          <w:tblW w:w="16113" w:type="dxa"/>
          <w:tblInd w:w="-34" w:type="dxa"/>
          <w:tblLayout w:type="fixed"/>
          <w:tblLook w:val="04A0"/>
        </w:tblPrEx>
        <w:trPr>
          <w:trHeight w:val="52"/>
        </w:trPr>
        <w:tc>
          <w:tcPr>
            <w:tcW w:w="70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985"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по ул. Пушкина, 33 до ТК-16 по улице Калмыкова</w:t>
            </w:r>
          </w:p>
        </w:tc>
        <w:tc>
          <w:tcPr>
            <w:tcW w:w="207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Ду530мм, протяженность: 1104 м.</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31"/>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(кана-льная) Ду530мм,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 97м</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8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задвижки по пер. Тобольский до задвижки возле МДОУ № 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Садовая.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Ду100 мм,</w:t>
            </w:r>
            <w:r w:rsidRPr="00556B90">
              <w:rPr>
                <w:rFonts w:ascii="Times New Roman" w:eastAsia="Times New Roman" w:hAnsi="Times New Roman" w:cs="Times New Roman"/>
                <w:sz w:val="20"/>
                <w:szCs w:val="20"/>
              </w:rPr>
              <w:t xml:space="preserve"> протяженностью 863 м.</w:t>
            </w:r>
          </w:p>
        </w:tc>
        <w:tc>
          <w:tcPr>
            <w:tcW w:w="66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45</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Необходим частичный ремонт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4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33 до ТК-118 по ул. Ленина, 41а.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Ду200мм, </w:t>
            </w:r>
            <w:r w:rsidRPr="00556B90">
              <w:rPr>
                <w:rFonts w:ascii="Times New Roman" w:eastAsia="Times New Roman" w:hAnsi="Times New Roman" w:cs="Times New Roman"/>
                <w:sz w:val="20"/>
                <w:szCs w:val="20"/>
              </w:rPr>
              <w:t>протяж-стью 380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r w:rsidRPr="00556B90">
              <w:rPr>
                <w:rFonts w:ascii="Times New Roman" w:eastAsia="Times New Roman" w:hAnsi="Times New Roman" w:cs="Times New Roman"/>
                <w:sz w:val="20"/>
                <w:szCs w:val="20"/>
              </w:rPr>
              <w:t>20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ТК-118 по ул. Ленина, 41а, до ТК-120 по пер. Хладопункт, 7</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w:t>
            </w:r>
            <w:r w:rsidRPr="00556B90">
              <w:rPr>
                <w:rFonts w:ascii="Times New Roman" w:eastAsia="Times New Roman" w:hAnsi="Times New Roman" w:cs="Times New Roman"/>
                <w:sz w:val="20"/>
                <w:szCs w:val="20"/>
              </w:rPr>
              <w:t xml:space="preserve"> протяженностью 94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17"/>
        </w:trPr>
        <w:tc>
          <w:tcPr>
            <w:tcW w:w="709" w:type="dxa"/>
            <w:shd w:val="clear" w:color="auto" w:fill="auto"/>
            <w:vAlign w:val="center"/>
          </w:tcPr>
          <w:p w:rsidR="00556B90" w:rsidRPr="00556B90" w:rsidP="00C639B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по пер. Хладопункт, 7 до ТК-120/2 по ул. Стройучасток.</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Ду200мм;</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34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7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ТК-10/1 по улице Пушкина, 15.</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Ду350мм; </w:t>
            </w:r>
            <w:r w:rsidRPr="00556B90">
              <w:rPr>
                <w:rFonts w:ascii="Times New Roman" w:eastAsia="Times New Roman" w:hAnsi="Times New Roman" w:cs="Times New Roman"/>
                <w:sz w:val="20"/>
                <w:szCs w:val="20"/>
              </w:rPr>
              <w:t>протяженностью 557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17</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по ул. Пушкина, 25 до ТК-6/2 по пер. З. Космодемьянской, 2а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Ду80мм;</w:t>
            </w:r>
            <w:r w:rsidRPr="00556B90">
              <w:rPr>
                <w:rFonts w:ascii="Times New Roman" w:eastAsia="Times New Roman" w:hAnsi="Times New Roman" w:cs="Times New Roman"/>
                <w:sz w:val="20"/>
                <w:szCs w:val="20"/>
              </w:rPr>
              <w:t>протя-женностью 128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3"/>
        </w:trPr>
        <w:tc>
          <w:tcPr>
            <w:tcW w:w="70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по ул.Пушкина, 15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ТК-46/1</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19. протяженностью 220 м.</w:t>
            </w:r>
          </w:p>
          <w:p w:rsidR="00556B90" w:rsidRPr="00556B90" w:rsidP="00556B90">
            <w:pPr>
              <w:spacing w:after="0" w:line="360" w:lineRule="auto"/>
              <w:jc w:val="center"/>
              <w:rPr>
                <w:rFonts w:ascii="Times New Roman" w:eastAsia="Times New Roman" w:hAnsi="Times New Roman" w:cs="Times New Roman"/>
                <w:sz w:val="18"/>
                <w:szCs w:val="18"/>
              </w:rPr>
            </w:pPr>
          </w:p>
        </w:tc>
        <w:tc>
          <w:tcPr>
            <w:tcW w:w="207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протяженностью 116м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35"/>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протяженностью 74м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3"/>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бесканальная); Ду50мм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протяженностью</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0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ТК-48/5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17.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w:t>
            </w:r>
            <w:r w:rsidRPr="00556B90">
              <w:rPr>
                <w:rFonts w:ascii="Times New Roman" w:eastAsia="Times New Roman" w:hAnsi="Times New Roman" w:cs="Times New Roman"/>
                <w:sz w:val="20"/>
                <w:szCs w:val="20"/>
              </w:rPr>
              <w:t xml:space="preserve"> Ду100мм Протяженностью 16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 46/1 по ул. Ленина, 19 до ТК № 46/4 по ул. Пушкина, 30.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w:t>
            </w:r>
            <w:r w:rsidRPr="00556B90">
              <w:rPr>
                <w:rFonts w:ascii="Times New Roman" w:eastAsia="Times New Roman" w:hAnsi="Times New Roman" w:cs="Times New Roman"/>
                <w:sz w:val="20"/>
                <w:szCs w:val="20"/>
              </w:rPr>
              <w:t>; Ду100мм; Протяженностью 87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 48/1 по ул. Ленина, 17 до ТК № 48/4 по ул. Пушкина,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(канальная); Ду150мм; </w:t>
            </w:r>
            <w:r w:rsidRPr="00556B90">
              <w:rPr>
                <w:rFonts w:ascii="Times New Roman" w:eastAsia="Times New Roman" w:hAnsi="Times New Roman" w:cs="Times New Roman"/>
                <w:sz w:val="20"/>
                <w:szCs w:val="20"/>
              </w:rPr>
              <w:t>Протяженностью 128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Ленина, 17.</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1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ТК- 16/1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10.</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Ду350мм, </w:t>
            </w:r>
            <w:r w:rsidRPr="00556B90">
              <w:rPr>
                <w:rFonts w:ascii="Times New Roman" w:eastAsia="Times New Roman" w:hAnsi="Times New Roman" w:cs="Times New Roman"/>
                <w:sz w:val="20"/>
                <w:szCs w:val="20"/>
              </w:rPr>
              <w:t>протяженностью 335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ТК-15/2 по ул.Пушкина, 14.</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канальная)</w:t>
            </w:r>
            <w:r w:rsidRPr="00556B90">
              <w:rPr>
                <w:rFonts w:ascii="Times New Roman" w:eastAsia="Times New Roman" w:hAnsi="Times New Roman" w:cs="Times New Roman"/>
                <w:sz w:val="20"/>
                <w:szCs w:val="20"/>
              </w:rPr>
              <w:t>; Ду150мм;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9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по ул.Пушкина, 14 до ТК-57/1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w:t>
            </w:r>
            <w:r w:rsidRPr="00556B90">
              <w:rPr>
                <w:rFonts w:ascii="Times New Roman" w:eastAsia="Times New Roman" w:hAnsi="Times New Roman" w:cs="Times New Roman"/>
                <w:sz w:val="20"/>
                <w:szCs w:val="20"/>
              </w:rPr>
              <w:t xml:space="preserve"> 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8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по ул.Пушкина, 14 до ТК-15/5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40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7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ТК-15/5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ТК-15/6 по ул.Пушкина, 13.</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Ду100мм;</w:t>
            </w:r>
            <w:r w:rsidRPr="00556B90">
              <w:rPr>
                <w:rFonts w:ascii="Times New Roman" w:eastAsia="Times New Roman" w:hAnsi="Times New Roman" w:cs="Times New Roman"/>
                <w:sz w:val="20"/>
                <w:szCs w:val="20"/>
              </w:rPr>
              <w:t xml:space="preserve"> 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3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ТК-15/6 по ул.Пушкина, 13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ТК-15/7.</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(канальная); Ду100мм; </w:t>
            </w:r>
            <w:r w:rsidRPr="00556B90">
              <w:rPr>
                <w:rFonts w:ascii="Times New Roman" w:eastAsia="Times New Roman" w:hAnsi="Times New Roman" w:cs="Times New Roman"/>
                <w:sz w:val="20"/>
                <w:szCs w:val="20"/>
              </w:rPr>
              <w:t>протяженностью 15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8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ТК-15/7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ТК-15/8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15Б.</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Ду50мм; </w:t>
            </w:r>
            <w:r w:rsidRPr="00556B90">
              <w:rPr>
                <w:rFonts w:ascii="Times New Roman" w:eastAsia="Times New Roman" w:hAnsi="Times New Roman" w:cs="Times New Roman"/>
                <w:sz w:val="20"/>
                <w:szCs w:val="20"/>
              </w:rPr>
              <w:t>протяженностью 31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34</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ТК-16/1 по ул.Пушкина, 12 до ТК-55/1 по ул. Ленина, 12.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Ду400мм; </w:t>
            </w:r>
            <w:r w:rsidRPr="00556B90">
              <w:rPr>
                <w:rFonts w:ascii="Times New Roman" w:eastAsia="Times New Roman" w:hAnsi="Times New Roman" w:cs="Times New Roman"/>
                <w:sz w:val="20"/>
                <w:szCs w:val="20"/>
              </w:rPr>
              <w:t>протяженностью 180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48</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Необходима реконструкция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9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ТК-32 по ул. Славы, 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ТК-33 по ул. </w:t>
            </w:r>
            <w:r w:rsidRPr="00556B90">
              <w:rPr>
                <w:rFonts w:ascii="Times New Roman" w:eastAsia="Times New Roman" w:hAnsi="Times New Roman" w:cs="Times New Roman"/>
                <w:sz w:val="20"/>
                <w:szCs w:val="20"/>
              </w:rPr>
              <w:t>Славы, 4.</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w:t>
            </w:r>
            <w:r w:rsidRPr="00556B90">
              <w:rPr>
                <w:rFonts w:ascii="Times New Roman" w:eastAsia="Times New Roman" w:hAnsi="Times New Roman" w:cs="Times New Roman"/>
                <w:sz w:val="20"/>
                <w:szCs w:val="20"/>
              </w:rPr>
              <w:t>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Надземный; Ду350мм; </w:t>
            </w:r>
            <w:r w:rsidRPr="00556B90">
              <w:rPr>
                <w:rFonts w:ascii="Times New Roman" w:eastAsia="Times New Roman" w:hAnsi="Times New Roman" w:cs="Times New Roman"/>
                <w:sz w:val="20"/>
                <w:szCs w:val="20"/>
              </w:rPr>
              <w:t>протяженностью</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ТК-16/1 по ул.Пушкина, 12 до ТК-25 по пер. Путепроводный, 3.</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(канальная)</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Ду350мм; </w:t>
            </w:r>
            <w:r w:rsidRPr="00556B90">
              <w:rPr>
                <w:rFonts w:ascii="Times New Roman" w:eastAsia="Times New Roman" w:hAnsi="Times New Roman" w:cs="Times New Roman"/>
                <w:sz w:val="20"/>
                <w:szCs w:val="20"/>
              </w:rPr>
              <w:t>протяженностью 523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17"/>
        </w:trPr>
        <w:tc>
          <w:tcPr>
            <w:tcW w:w="709"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5.23</w:t>
            </w:r>
          </w:p>
        </w:tc>
        <w:tc>
          <w:tcPr>
            <w:tcW w:w="1985"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ТК-19 по ул.Пушкина, 6 до ТК-58/3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5а. протяженностью 193 м.</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68"/>
        </w:trPr>
        <w:tc>
          <w:tcPr>
            <w:tcW w:w="709"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 по ул. Пушкина, 8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ТК-20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Пушкина, 7</w:t>
            </w:r>
          </w:p>
          <w:p w:rsidR="00556B90" w:rsidRPr="00556B90" w:rsidP="00556B90">
            <w:pPr>
              <w:spacing w:after="0" w:line="240" w:lineRule="auto"/>
              <w:jc w:val="center"/>
              <w:rPr>
                <w:rFonts w:ascii="Times New Roman" w:eastAsia="Times New Roman" w:hAnsi="Times New Roman" w:cs="Times New Roman"/>
                <w:sz w:val="18"/>
                <w:szCs w:val="18"/>
              </w:rPr>
            </w:pPr>
            <w:r w:rsidRPr="00556B90">
              <w:rPr>
                <w:rFonts w:ascii="Times New Roman" w:eastAsia="Times New Roman" w:hAnsi="Times New Roman" w:cs="Times New Roman"/>
                <w:sz w:val="18"/>
                <w:szCs w:val="18"/>
              </w:rPr>
              <w:t>.</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ТК-58/2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7 до ТК-58/3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Ленина, 5.</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 канальная); Ду200мм; </w:t>
            </w:r>
            <w:r w:rsidRPr="00556B90">
              <w:rPr>
                <w:rFonts w:ascii="Times New Roman" w:eastAsia="Times New Roman" w:hAnsi="Times New Roman" w:cs="Times New Roman"/>
                <w:sz w:val="20"/>
                <w:szCs w:val="20"/>
              </w:rPr>
              <w:t xml:space="preserve">протяженность: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ТК-25 по пер. Путепроводный, 3 до ТК-31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Славы, 2б.</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Ду500мм; </w:t>
            </w:r>
            <w:r w:rsidRPr="00556B90">
              <w:rPr>
                <w:rFonts w:ascii="Times New Roman" w:eastAsia="Times New Roman" w:hAnsi="Times New Roman" w:cs="Times New Roman"/>
                <w:sz w:val="20"/>
                <w:szCs w:val="20"/>
              </w:rPr>
              <w:t>протяженностью 55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1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ТК-31 по ул. Славы, 2б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ТК-32</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 xml:space="preserve"> по ул. Славы, 2.</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Ду500мм; </w:t>
            </w:r>
            <w:r w:rsidRPr="00556B90">
              <w:rPr>
                <w:rFonts w:ascii="Times New Roman" w:eastAsia="Times New Roman" w:hAnsi="Times New Roman" w:cs="Times New Roman"/>
                <w:sz w:val="20"/>
                <w:szCs w:val="20"/>
              </w:rPr>
              <w:t>протяженностью  80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Славы, 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ТК-34 по ул. Славы,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Ду250мм; </w:t>
            </w:r>
            <w:r w:rsidRPr="00556B90">
              <w:rPr>
                <w:rFonts w:ascii="Times New Roman" w:eastAsia="Times New Roman" w:hAnsi="Times New Roman" w:cs="Times New Roman"/>
                <w:sz w:val="20"/>
                <w:szCs w:val="20"/>
              </w:rPr>
              <w:t>протяженностью 77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 1 по ул. Славы 2б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ТК- 31/3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Ду200мм; </w:t>
            </w:r>
            <w:r w:rsidRPr="00556B90">
              <w:rPr>
                <w:rFonts w:ascii="Times New Roman" w:eastAsia="Times New Roman" w:hAnsi="Times New Roman" w:cs="Times New Roman"/>
                <w:sz w:val="20"/>
                <w:szCs w:val="20"/>
              </w:rPr>
              <w:t>протяженностью 255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45</w:t>
            </w: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F243E"/>
                <w:sz w:val="20"/>
                <w:szCs w:val="20"/>
              </w:rPr>
              <w:t xml:space="preserve">Не </w:t>
            </w: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2 года</w:t>
            </w: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_______</w:t>
            </w:r>
          </w:p>
        </w:tc>
        <w:tc>
          <w:tcPr>
            <w:tcW w:w="1275" w:type="dxa"/>
            <w:shd w:val="clear" w:color="auto" w:fill="auto"/>
            <w:vAlign w:val="center"/>
            <w:hideMark/>
          </w:tcPr>
          <w:p w:rsidR="00556B90" w:rsidRPr="00556B90" w:rsidP="00556B90">
            <w:pPr>
              <w:spacing w:after="0"/>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00000"/>
                <w:sz w:val="20"/>
                <w:szCs w:val="20"/>
              </w:rPr>
              <w:t>Необходима реконструкция участка</w:t>
            </w:r>
          </w:p>
        </w:tc>
        <w:tc>
          <w:tcPr>
            <w:tcW w:w="1560" w:type="dxa"/>
            <w:vMerge/>
          </w:tcPr>
          <w:p w:rsidR="00556B90" w:rsidRPr="00556B90" w:rsidP="00556B90">
            <w:pPr>
              <w:spacing w:after="0"/>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ТК-35/1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ТК-35/2 </w:t>
            </w:r>
          </w:p>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по ул. Борьбы, 1.</w:t>
            </w:r>
          </w:p>
          <w:p w:rsidR="00556B90" w:rsidRPr="00556B90" w:rsidP="00556B90">
            <w:pPr>
              <w:spacing w:after="0"/>
              <w:jc w:val="center"/>
              <w:rPr>
                <w:rFonts w:ascii="Times New Roman" w:eastAsia="Times New Roman" w:hAnsi="Times New Roman" w:cs="Times New Roman"/>
                <w:sz w:val="18"/>
                <w:szCs w:val="18"/>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протяженностью 63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8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задвижки № 1 по ул. Славы, 4а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ТК- 34/2</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5.32</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ул. Славы, 2а до ул. Жданова, 1</w:t>
            </w:r>
          </w:p>
          <w:p w:rsidR="00556B90" w:rsidRPr="00556B90" w:rsidP="00556B90">
            <w:pPr>
              <w:spacing w:after="0" w:line="360" w:lineRule="auto"/>
              <w:jc w:val="center"/>
              <w:rPr>
                <w:rFonts w:ascii="Times New Roman" w:eastAsia="Times New Roman" w:hAnsi="Times New Roman" w:cs="Times New Roman"/>
                <w:sz w:val="20"/>
                <w:szCs w:val="20"/>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Ду250мм;</w:t>
            </w:r>
            <w:r w:rsidRPr="00556B90">
              <w:rPr>
                <w:rFonts w:ascii="Times New Roman" w:eastAsia="Times New Roman" w:hAnsi="Times New Roman" w:cs="Times New Roman"/>
                <w:sz w:val="20"/>
                <w:szCs w:val="20"/>
              </w:rPr>
              <w:t>. протяженностью 400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p>
        </w:tc>
        <w:tc>
          <w:tcPr>
            <w:tcW w:w="113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F243E"/>
                <w:sz w:val="20"/>
                <w:szCs w:val="20"/>
              </w:rPr>
              <w:t>У</w:t>
            </w:r>
            <w:r w:rsidRPr="00556B90">
              <w:rPr>
                <w:rFonts w:ascii="Times New Roman" w:eastAsia="Times New Roman" w:hAnsi="Times New Roman" w:cs="Times New Roman"/>
                <w:sz w:val="20"/>
                <w:szCs w:val="20"/>
              </w:rPr>
              <w:t xml:space="preserve">довлетво-рительное, </w:t>
            </w: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28 лет</w:t>
            </w:r>
          </w:p>
        </w:tc>
        <w:tc>
          <w:tcPr>
            <w:tcW w:w="1134"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ТК-25 до ТК-29 по пер. Путепроводный, 3.</w:t>
            </w:r>
          </w:p>
          <w:p w:rsidR="00556B90" w:rsidRPr="00556B90" w:rsidP="00556B90">
            <w:pPr>
              <w:spacing w:after="0"/>
              <w:jc w:val="center"/>
              <w:rPr>
                <w:rFonts w:ascii="Times New Roman" w:eastAsia="Times New Roman" w:hAnsi="Times New Roman" w:cs="Times New Roman"/>
                <w:sz w:val="20"/>
                <w:szCs w:val="20"/>
                <w:lang w:val="en-US"/>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193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 ТК- 41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Ду500мм; </w:t>
            </w:r>
            <w:r w:rsidRPr="00556B90">
              <w:rPr>
                <w:rFonts w:ascii="Times New Roman" w:eastAsia="Times New Roman" w:hAnsi="Times New Roman" w:cs="Times New Roman"/>
                <w:sz w:val="20"/>
                <w:szCs w:val="20"/>
              </w:rPr>
              <w:t>протяженностью 235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18</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7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 по ул. Пушкина, 46 до ТК-40/4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 xml:space="preserve"> протяженность: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45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17</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7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ТК-40/4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ТК-40/3 по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Пушкина, 44.</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Ду150мм; </w:t>
            </w:r>
            <w:r w:rsidRPr="00556B90">
              <w:rPr>
                <w:rFonts w:ascii="Times New Roman" w:eastAsia="Times New Roman" w:hAnsi="Times New Roman" w:cs="Times New Roman"/>
                <w:sz w:val="20"/>
                <w:szCs w:val="20"/>
              </w:rPr>
              <w:t>протя-женностью  35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5.37</w:t>
            </w:r>
          </w:p>
        </w:tc>
        <w:tc>
          <w:tcPr>
            <w:tcW w:w="1985" w:type="dxa"/>
            <w:shd w:val="clear" w:color="auto" w:fill="auto"/>
            <w:vAlign w:val="center"/>
            <w:hideMark/>
          </w:tcPr>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ТК-41/1 до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ТК-41/2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37.</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2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 по ул. Ленина, 35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32.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Ду500мм; протяженностью 125м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p>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13</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1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ТК-42 по ул. Ленина, 32 до ТК-74/1 по пер. З.Кос-модемьянской,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Ду500мм; </w:t>
            </w:r>
            <w:r w:rsidRPr="00556B90">
              <w:rPr>
                <w:rFonts w:ascii="Times New Roman" w:eastAsia="Times New Roman" w:hAnsi="Times New Roman" w:cs="Times New Roman"/>
                <w:sz w:val="20"/>
                <w:szCs w:val="20"/>
              </w:rPr>
              <w:t>протяженностью 67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33</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1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 по ул. Ленина, 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40.</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25</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35</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7 </w:t>
            </w:r>
            <w:r w:rsidRPr="00556B90">
              <w:rPr>
                <w:rFonts w:ascii="Times New Roman" w:eastAsia="Times New Roman" w:hAnsi="Times New Roman" w:cs="Times New Roman"/>
                <w:sz w:val="20"/>
                <w:szCs w:val="20"/>
              </w:rPr>
              <w:t>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100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31</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ТК-110 по ул. Ленина, 44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Блюхера,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Ду125мм; </w:t>
            </w:r>
            <w:r w:rsidRPr="00556B90">
              <w:rPr>
                <w:rFonts w:ascii="Times New Roman" w:eastAsia="Times New Roman" w:hAnsi="Times New Roman" w:cs="Times New Roman"/>
                <w:sz w:val="20"/>
                <w:szCs w:val="20"/>
              </w:rPr>
              <w:t>протяженностью 122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9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ТК-107/5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Ду50мм;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33</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9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от ТК № 74 по</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ул. Ленина, 32 до ТК № 43 по ул. Ленина, 28.</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 протяженностью 110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36</w:t>
            </w:r>
          </w:p>
        </w:tc>
        <w:tc>
          <w:tcPr>
            <w:tcW w:w="1134"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ТК-74/3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ул. Ленина, 28 до ТК № 94/1 по ул.Ленина, 26.</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Ду200мм; протяженностью 150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1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ТК-94/1 по ул. Ленина, 26 до ТК-98/1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ул. Луначарского, 11а.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 протяженностью 170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25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w:t>
            </w:r>
            <w:r w:rsidRPr="00556B90">
              <w:rPr>
                <w:rFonts w:ascii="Times New Roman" w:eastAsia="Times New Roman" w:hAnsi="Times New Roman" w:cs="Times New Roman"/>
                <w:color w:val="000000"/>
                <w:sz w:val="20"/>
                <w:szCs w:val="20"/>
              </w:rPr>
              <w:t>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.47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ТК-94/1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ул. Ленина, 6 до ТК-94/2 по ул. Орджоникидзе, 1.</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(канальная) ; Ду150мм; протяженностью 136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7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.48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ТК-43 по ул. Ленина, 28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до ТК- 43/2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 ул. Ленина, 29.</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 протяженностью 57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.49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ТК-43/2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до ТК-43/5</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по ул. Ленина, 29</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Ду150мм; протяженностью 77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w:t>
            </w: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от ТК-43/5 по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ул. Ленина, 27 до ТК-43/6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 ул. Ленина, 25.</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Ду50мм; протяженностью  79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3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от ТК-43/2 по</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ул. Ленина, 29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до ТК-43/4 по ул.Пушкина, 36.</w:t>
            </w:r>
          </w:p>
          <w:p w:rsidR="00556B90" w:rsidRPr="00556B90" w:rsidP="00556B90">
            <w:pPr>
              <w:spacing w:after="0" w:line="240" w:lineRule="auto"/>
              <w:jc w:val="center"/>
              <w:rPr>
                <w:rFonts w:ascii="Times New Roman" w:eastAsia="Times New Roman" w:hAnsi="Times New Roman" w:cs="Times New Roman"/>
                <w:color w:val="000000"/>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канальная); Ду100мм; протяженностью 66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3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ТК-27/2 по  ул. Луначарского, 9 до ТК-27/3 по ул. Луначарского, 5.</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Ду70мм; </w:t>
            </w:r>
            <w:r w:rsidRPr="00556B90">
              <w:rPr>
                <w:rFonts w:ascii="Times New Roman" w:eastAsia="Times New Roman" w:hAnsi="Times New Roman" w:cs="Times New Roman"/>
                <w:sz w:val="20"/>
                <w:szCs w:val="20"/>
              </w:rPr>
              <w:t>протяженностью 74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трубопроводов, запорной арма-туры, </w:t>
            </w:r>
            <w:r w:rsidRPr="00556B90">
              <w:rPr>
                <w:rFonts w:ascii="Times New Roman" w:eastAsia="Times New Roman" w:hAnsi="Times New Roman" w:cs="Times New Roman"/>
                <w:color w:val="000000"/>
                <w:sz w:val="20"/>
                <w:szCs w:val="20"/>
              </w:rPr>
              <w:t>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88"/>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ТК-27/4 по ул. Луначарского, 3 до ТК-27/6 по ул. Орджоникидзе,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78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31"/>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5</w:t>
            </w:r>
            <w:r w:rsidR="0090132B">
              <w:rPr>
                <w:rFonts w:ascii="Times New Roman" w:eastAsia="Times New Roman" w:hAnsi="Times New Roman" w:cs="Times New Roman"/>
                <w:color w:val="0F243E"/>
                <w:sz w:val="20"/>
                <w:szCs w:val="20"/>
              </w:rPr>
              <w:t>.54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ТК-27/6 по ул. Орджоникидзе, 2 до ТК-46/2 </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Ду150мм; </w:t>
            </w:r>
            <w:r w:rsidRPr="00556B90">
              <w:rPr>
                <w:rFonts w:ascii="Times New Roman" w:eastAsia="Times New Roman" w:hAnsi="Times New Roman" w:cs="Times New Roman"/>
                <w:sz w:val="20"/>
                <w:szCs w:val="20"/>
              </w:rPr>
              <w:t>протяженностью 236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ТК-46/3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Ду50мм;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ТК-46/4</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Ду50мм; </w:t>
            </w:r>
            <w:r w:rsidRPr="00556B90">
              <w:rPr>
                <w:rFonts w:ascii="Times New Roman" w:eastAsia="Times New Roman" w:hAnsi="Times New Roman" w:cs="Times New Roman"/>
                <w:sz w:val="20"/>
                <w:szCs w:val="20"/>
              </w:rPr>
              <w:t>протяженностью 31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Славы, 2а до ТК-35/1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Борьбы, 1.</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172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2 года</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Необходима реконструкция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5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ТК-58/3</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ТК-58/6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118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4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ТК-115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Ду150мм; </w:t>
            </w:r>
            <w:r w:rsidRPr="00556B90">
              <w:rPr>
                <w:rFonts w:ascii="Times New Roman" w:eastAsia="Times New Roman" w:hAnsi="Times New Roman" w:cs="Times New Roman"/>
                <w:sz w:val="20"/>
                <w:szCs w:val="20"/>
              </w:rPr>
              <w:t>Протяженностью 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канальная); Ду100мм; </w:t>
            </w:r>
            <w:r w:rsidRPr="00556B90">
              <w:rPr>
                <w:rFonts w:ascii="Times New Roman" w:eastAsia="Times New Roman" w:hAnsi="Times New Roman" w:cs="Times New Roman"/>
                <w:sz w:val="20"/>
                <w:szCs w:val="20"/>
              </w:rPr>
              <w:t>протяженностью 132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 в дом № 2/3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 125мм; </w:t>
            </w:r>
            <w:r w:rsidRPr="00556B90">
              <w:rPr>
                <w:rFonts w:ascii="Times New Roman" w:eastAsia="Times New Roman" w:hAnsi="Times New Roman" w:cs="Times New Roman"/>
                <w:sz w:val="20"/>
                <w:szCs w:val="20"/>
              </w:rPr>
              <w:t>протяженностью 9,6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5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точки вреки в теплотрассу d=530 мм до т.2 ввода в дом № 9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19,9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ТК-7/6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Ду200мм;</w:t>
            </w:r>
            <w:r w:rsidRPr="00556B90">
              <w:rPr>
                <w:rFonts w:ascii="Times New Roman" w:eastAsia="Times New Roman" w:hAnsi="Times New Roman" w:cs="Times New Roman"/>
                <w:sz w:val="20"/>
                <w:szCs w:val="20"/>
              </w:rPr>
              <w:t xml:space="preserve"> . протяженностью  235,2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до т.4 ввода в дом № 7 по ул. Шлакоблочная.</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 535,6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Необходим  ремонт участка</w:t>
            </w:r>
          </w:p>
        </w:tc>
        <w:tc>
          <w:tcPr>
            <w:tcW w:w="1560" w:type="dxa"/>
            <w:vMerge/>
          </w:tcPr>
          <w:p w:rsidR="00556B90" w:rsidRPr="00556B90" w:rsidP="00556B90">
            <w:pPr>
              <w:spacing w:after="0" w:line="36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7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ТК-40/5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 1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42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16,8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5 </w:t>
            </w:r>
            <w:r w:rsidRPr="00556B90">
              <w:rPr>
                <w:rFonts w:ascii="Times New Roman" w:eastAsia="Times New Roman" w:hAnsi="Times New Roman" w:cs="Times New Roman"/>
                <w:sz w:val="20"/>
                <w:szCs w:val="20"/>
              </w:rPr>
              <w:t>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7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ТК-7/7 до т. 1 ввода в дом № 13а по 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24,6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ТК-107/6 до т.1 ввода в дом № 46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21,5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ТК-74/3 до т.1 в дом № 30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70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9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ТК-48/1 до т.1 ввода в дом № 21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31,4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6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5.70</w:t>
            </w:r>
          </w:p>
        </w:tc>
        <w:tc>
          <w:tcPr>
            <w:tcW w:w="1985" w:type="dxa"/>
            <w:shd w:val="clear" w:color="auto" w:fill="auto"/>
            <w:vAlign w:val="center"/>
            <w:hideMark/>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ТКП74/2 до т. 2 ввода в дом № 2а по ул. З. Космодемьянской.</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64,7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0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ТК-58/4 до т. 1 ввода в дом № 5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Протяженностью 15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 года</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3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ТК-19/4 до т.1 ввода в дом № 5а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(бесканальная); Ду100мм; </w:t>
            </w:r>
            <w:r w:rsidRPr="00556B90">
              <w:rPr>
                <w:rFonts w:ascii="Times New Roman" w:eastAsia="Times New Roman" w:hAnsi="Times New Roman" w:cs="Times New Roman"/>
                <w:sz w:val="20"/>
                <w:szCs w:val="20"/>
              </w:rPr>
              <w:t>протяженность: 9,7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8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ТК-19/1 до т.1 ввода в дом № 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протяженностью 100,7м.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9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ТК-6/2 до т. 1 ввода в дом № 1 по 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41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ТК-98/2 до т.1 ввода в дом № 10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19,1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2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Ду70мм; </w:t>
            </w:r>
            <w:r w:rsidRPr="00556B90">
              <w:rPr>
                <w:rFonts w:ascii="Times New Roman" w:eastAsia="Times New Roman" w:hAnsi="Times New Roman" w:cs="Times New Roman"/>
                <w:sz w:val="20"/>
                <w:szCs w:val="20"/>
              </w:rPr>
              <w:t>протяженностью 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6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ТК-8/1 до т.1 ввода в дом № 19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14,3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трубопроводов, запорной арма-туры, восстанов-ление </w:t>
            </w:r>
            <w:r w:rsidRPr="00556B90">
              <w:rPr>
                <w:rFonts w:ascii="Times New Roman" w:eastAsia="Times New Roman" w:hAnsi="Times New Roman" w:cs="Times New Roman"/>
                <w:color w:val="000000"/>
                <w:sz w:val="20"/>
                <w:szCs w:val="20"/>
              </w:rPr>
              <w:t>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6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ТК-40/8 до т.1 ввода в дом № 34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31"/>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до т.2 ввода в дом № 13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Ду70мм; </w:t>
            </w:r>
            <w:r w:rsidRPr="00556B90">
              <w:rPr>
                <w:rFonts w:ascii="Times New Roman" w:eastAsia="Times New Roman" w:hAnsi="Times New Roman" w:cs="Times New Roman"/>
                <w:sz w:val="20"/>
                <w:szCs w:val="20"/>
              </w:rPr>
              <w:t>протяженностью 34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ТК-43/4 до т. 1 ввода в дом № 36 по ул.Пушкина.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82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8</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 до т.3 ввод в дом № 1а по ул. Борьбы.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100,4м.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76"/>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у дома № 9 по ул. Луначарского до т.1 ввод в дом № 9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4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по ул. Луначарского  до т.2 ввод в дом № 7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ТК-46/4 до т.1 </w:t>
            </w:r>
            <w:r w:rsidRPr="00556B90">
              <w:rPr>
                <w:rFonts w:ascii="Times New Roman" w:eastAsia="Times New Roman" w:hAnsi="Times New Roman" w:cs="Times New Roman"/>
                <w:sz w:val="20"/>
                <w:szCs w:val="20"/>
              </w:rPr>
              <w:t>ввода в дом № 28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w:t>
            </w:r>
            <w:r w:rsidRPr="00556B90">
              <w:rPr>
                <w:rFonts w:ascii="Times New Roman" w:eastAsia="Times New Roman" w:hAnsi="Times New Roman" w:cs="Times New Roman"/>
                <w:sz w:val="20"/>
                <w:szCs w:val="20"/>
              </w:rPr>
              <w:t>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r w:rsidRPr="00556B90">
              <w:rPr>
                <w:rFonts w:ascii="Times New Roman" w:eastAsia="Times New Roman" w:hAnsi="Times New Roman" w:cs="Times New Roman"/>
                <w:color w:val="000000"/>
                <w:sz w:val="20"/>
                <w:szCs w:val="20"/>
              </w:rPr>
              <w:t xml:space="preserve">(бесканальная); Ду50мм; </w:t>
            </w:r>
            <w:r w:rsidRPr="00556B90">
              <w:rPr>
                <w:rFonts w:ascii="Times New Roman" w:eastAsia="Times New Roman" w:hAnsi="Times New Roman" w:cs="Times New Roman"/>
                <w:sz w:val="20"/>
                <w:szCs w:val="20"/>
              </w:rPr>
              <w:t>протяженностью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74"/>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5.85</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12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15,8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 до т. 1 ввода в дом № 17 по ул.Пушкина.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ТК-26/2 до т.1 ввода в дом № 8 по пер. Зои Космодемьянской.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 8,2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6"/>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ТК-25/1 до т. 1 ввод в дом № 5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27,1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24 года</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17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ТК-17/1 до т.1 ввода в дом № 42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7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ТК-74/3 до т. 1 ввода в дом № 28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w:t>
            </w:r>
            <w:r w:rsidRPr="00556B90">
              <w:rPr>
                <w:rFonts w:ascii="Times New Roman" w:eastAsia="Times New Roman" w:hAnsi="Times New Roman" w:cs="Times New Roman"/>
                <w:sz w:val="20"/>
                <w:szCs w:val="20"/>
              </w:rPr>
              <w:t>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 xml:space="preserve">протяженность: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8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ТК-46/5 до т.1 ввода в дом № 30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Ду500мм; </w:t>
            </w:r>
            <w:r w:rsidRPr="00556B90">
              <w:rPr>
                <w:rFonts w:ascii="Times New Roman" w:eastAsia="Times New Roman" w:hAnsi="Times New Roman" w:cs="Times New Roman"/>
                <w:sz w:val="20"/>
                <w:szCs w:val="20"/>
              </w:rPr>
              <w:t>протяженностью 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8"/>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ТК-15/1 до т.1 ввода в дом № 14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 6,60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27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6,9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ТК-43/2 до т.1 ввода в дом № 33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65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5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ТК-27/1 до т.1 ввода в дом № 13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19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9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ТК-43/1 до т.1 ввода в дом № 31 по ул. Ленина.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ТК-107 до т.1 </w:t>
            </w:r>
            <w:r w:rsidRPr="00556B90">
              <w:rPr>
                <w:rFonts w:ascii="Times New Roman" w:eastAsia="Times New Roman" w:hAnsi="Times New Roman" w:cs="Times New Roman"/>
                <w:sz w:val="20"/>
                <w:szCs w:val="20"/>
              </w:rPr>
              <w:t>ввода в дом № 36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r w:rsidRPr="00556B90">
              <w:rPr>
                <w:rFonts w:ascii="Times New Roman" w:eastAsia="Times New Roman" w:hAnsi="Times New Roman" w:cs="Times New Roman"/>
                <w:color w:val="000000"/>
                <w:sz w:val="20"/>
                <w:szCs w:val="20"/>
              </w:rPr>
              <w:t xml:space="preserve">Ду80мм; </w:t>
            </w:r>
            <w:r w:rsidRPr="00556B90">
              <w:rPr>
                <w:rFonts w:ascii="Times New Roman" w:eastAsia="Times New Roman" w:hAnsi="Times New Roman" w:cs="Times New Roman"/>
                <w:sz w:val="20"/>
                <w:szCs w:val="20"/>
              </w:rPr>
              <w:t>протяженностью  4,5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5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ТК-43/1 до т.1 ввода в дом № 29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Ду50мм;</w:t>
            </w:r>
            <w:r w:rsidRPr="00556B90">
              <w:rPr>
                <w:rFonts w:ascii="Times New Roman" w:eastAsia="Times New Roman" w:hAnsi="Times New Roman" w:cs="Times New Roman"/>
                <w:sz w:val="20"/>
                <w:szCs w:val="20"/>
              </w:rPr>
              <w:t>протяженностью  4,60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9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ТК-27/1б до т.1 ввода в дом № 11 по ул.  Луначарского.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18,3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5.100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ТК-43/6 до т.1 ввода в дом № 23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16,2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60"/>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ТК-46/2 до т.1 ввода в дом № 19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8,90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т.1 ввода в дом № 3</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6749C2">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протяженность:21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6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ТК-97 до т.1 ввода в дом № 3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w:t>
            </w:r>
            <w:r w:rsidRPr="00556B90">
              <w:rPr>
                <w:rFonts w:ascii="Times New Roman" w:eastAsia="Times New Roman" w:hAnsi="Times New Roman" w:cs="Times New Roman"/>
                <w:sz w:val="20"/>
                <w:szCs w:val="20"/>
              </w:rPr>
              <w:t>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20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ТК-18 до т.1 ввода в дом № 8 по ул. 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74"/>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10</w:t>
            </w:r>
            <w:r>
              <w:rPr>
                <w:rFonts w:ascii="Times New Roman" w:eastAsia="Times New Roman" w:hAnsi="Times New Roman" w:cs="Times New Roman"/>
                <w:color w:val="0F243E"/>
                <w:sz w:val="20"/>
                <w:szCs w:val="20"/>
              </w:rPr>
              <w:t>5</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ТК-35/1 до т.1 ввода в дом № 2/7 по ул. Славы.</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24,6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ввода в дом № 2/2 по ул. Славы.</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Ду150мм;</w:t>
            </w:r>
            <w:r w:rsidRPr="00556B90">
              <w:rPr>
                <w:rFonts w:ascii="Times New Roman" w:eastAsia="Times New Roman" w:hAnsi="Times New Roman" w:cs="Times New Roman"/>
                <w:sz w:val="20"/>
                <w:szCs w:val="20"/>
              </w:rPr>
              <w:t xml:space="preserve"> протяженностью 27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13"/>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d=530 мм до т.2 ввода в дом № 9 по ул. Орджоникидзе.</w:t>
            </w:r>
          </w:p>
          <w:p w:rsidR="00556B90" w:rsidRPr="00556B90" w:rsidP="00556B90">
            <w:pPr>
              <w:spacing w:after="0" w:line="240" w:lineRule="auto"/>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10,8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50"/>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(Литер 1Т) до т.2 ввода в дом № 2Б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Ду100мм; </w:t>
            </w:r>
            <w:r w:rsidRPr="00556B90">
              <w:rPr>
                <w:rFonts w:ascii="Times New Roman" w:eastAsia="Times New Roman" w:hAnsi="Times New Roman" w:cs="Times New Roman"/>
                <w:sz w:val="20"/>
                <w:szCs w:val="20"/>
              </w:rPr>
              <w:t>протяженностью  8,4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09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ТК-120/2 до т.1 ввода в дом № 1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3,8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0</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ТК-120/2 до т.1 ввода в дом № 5 по </w:t>
            </w:r>
            <w:r w:rsidRPr="00556B90">
              <w:rPr>
                <w:rFonts w:ascii="Times New Roman" w:eastAsia="Times New Roman" w:hAnsi="Times New Roman" w:cs="Times New Roman"/>
                <w:sz w:val="20"/>
                <w:szCs w:val="20"/>
              </w:rPr>
              <w:t>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Ду50мм; </w:t>
            </w:r>
            <w:r w:rsidRPr="00556B90">
              <w:rPr>
                <w:rFonts w:ascii="Times New Roman" w:eastAsia="Times New Roman" w:hAnsi="Times New Roman" w:cs="Times New Roman"/>
                <w:sz w:val="20"/>
                <w:szCs w:val="20"/>
              </w:rPr>
              <w:t>протяженностью  2,8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9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ТК-94/1б до т.1 ввода в дом № 7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62,6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5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ТК- 23 до т.1 ввода в дом № 1 по ул. Славы.</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57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 xml:space="preserve">Не удовлет-ворительное, </w:t>
            </w:r>
          </w:p>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 года</w:t>
            </w: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Необходим ремонт участка</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21"/>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ТК-43/3 до т.1 ввода в дом № 27а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протяжённостью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24"/>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до т.1 ввода в дом № 3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5,1м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25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до т.2 ввод в дом № 11А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11,8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80"/>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11</w:t>
            </w:r>
            <w:r>
              <w:rPr>
                <w:rFonts w:ascii="Times New Roman" w:eastAsia="Times New Roman" w:hAnsi="Times New Roman" w:cs="Times New Roman"/>
                <w:color w:val="0F243E"/>
                <w:sz w:val="20"/>
                <w:szCs w:val="20"/>
              </w:rPr>
              <w:t>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ТК-26/1 до т.1 </w:t>
            </w:r>
            <w:r w:rsidRPr="00556B90">
              <w:rPr>
                <w:rFonts w:ascii="Times New Roman" w:eastAsia="Times New Roman" w:hAnsi="Times New Roman" w:cs="Times New Roman"/>
                <w:sz w:val="20"/>
                <w:szCs w:val="20"/>
              </w:rPr>
              <w:t>ввода в дом № 6 по пер. Зои Космодемьянской.</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r w:rsidRPr="00556B90">
              <w:rPr>
                <w:rFonts w:ascii="Times New Roman" w:eastAsia="Times New Roman" w:hAnsi="Times New Roman" w:cs="Times New Roman"/>
                <w:color w:val="000000"/>
                <w:sz w:val="20"/>
                <w:szCs w:val="20"/>
              </w:rPr>
              <w:t xml:space="preserve">Ду80мм;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43"/>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ТК-48/3 до т.1 ввода в дом № 15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7,50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ТК-48/3 до т.1 ввода в дом № 17 по ул. Ленина. </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Ду80мм;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25,10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5"/>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19</w:t>
            </w:r>
          </w:p>
        </w:tc>
        <w:tc>
          <w:tcPr>
            <w:tcW w:w="1985"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ТК-7/6 расположенного восточнее дома № 15 по ул. Лобы-рина, до ТК 7/7 расположенного южнее школы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131.</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 (бесканальная); Ду200мм</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 308,15м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3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20</w:t>
            </w:r>
          </w:p>
        </w:tc>
        <w:tc>
          <w:tcPr>
            <w:tcW w:w="1985"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Надземный; Ду150мм</w:t>
            </w:r>
          </w:p>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протяженность 151м</w:t>
            </w:r>
          </w:p>
          <w:p w:rsidR="00556B90" w:rsidRPr="00556B90" w:rsidP="00556B90">
            <w:pPr>
              <w:spacing w:after="0" w:line="240" w:lineRule="auto"/>
              <w:jc w:val="center"/>
              <w:rPr>
                <w:rFonts w:ascii="Times New Roman" w:eastAsia="Times New Roman" w:hAnsi="Times New Roman" w:cs="Times New Roman"/>
                <w:color w:val="000000"/>
                <w:sz w:val="20"/>
                <w:szCs w:val="20"/>
              </w:rPr>
            </w:pP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21"/>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ТК-35/3 до т.1 ввода в дом № 2/7А по ул. Славы</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28,6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24"/>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ТК-110 до т.1 ввода в дом № 44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(бесканальная); Ду100мм; </w:t>
            </w:r>
            <w:r w:rsidRPr="00556B90">
              <w:rPr>
                <w:rFonts w:ascii="Times New Roman" w:eastAsia="Times New Roman" w:hAnsi="Times New Roman" w:cs="Times New Roman"/>
                <w:sz w:val="20"/>
                <w:szCs w:val="20"/>
              </w:rPr>
              <w:t>протяженностью  14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87"/>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20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87,6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49"/>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ТК-27/6 до т.1 ввода в дом № 1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протяженностью 19,85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ТК-25/1 до т.1 ввода в дом № 6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24,7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713"/>
        </w:trPr>
        <w:tc>
          <w:tcPr>
            <w:tcW w:w="709" w:type="dxa"/>
            <w:shd w:val="clear" w:color="auto" w:fill="auto"/>
            <w:vAlign w:val="center"/>
          </w:tcPr>
          <w:p w:rsidR="00556B90" w:rsidRPr="00556B90" w:rsidP="0090132B">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12</w:t>
            </w:r>
            <w:r>
              <w:rPr>
                <w:rFonts w:ascii="Times New Roman" w:eastAsia="Times New Roman" w:hAnsi="Times New Roman" w:cs="Times New Roman"/>
                <w:color w:val="0F243E"/>
                <w:sz w:val="20"/>
                <w:szCs w:val="20"/>
              </w:rPr>
              <w:t>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ТК-36/4 до т.1 ввода в дом № 2А по ул. Братьев Кашириных.</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17,2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66"/>
        </w:trPr>
        <w:tc>
          <w:tcPr>
            <w:tcW w:w="709" w:type="dxa"/>
            <w:shd w:val="clear" w:color="auto" w:fill="auto"/>
            <w:vAlign w:val="center"/>
          </w:tcPr>
          <w:p w:rsidR="00556B90" w:rsidRPr="00556B90" w:rsidP="008C28F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27</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ТК-48/4 до т.1 ввода в дом № 22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9,2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5"/>
        </w:trPr>
        <w:tc>
          <w:tcPr>
            <w:tcW w:w="709" w:type="dxa"/>
            <w:shd w:val="clear" w:color="auto" w:fill="auto"/>
            <w:vAlign w:val="center"/>
          </w:tcPr>
          <w:p w:rsidR="00556B90" w:rsidRPr="00556B90" w:rsidP="008C28F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28</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от точки врезки т.1 в теплотрассу  до т.2 ввод в дом № 4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 xml:space="preserve">Протяженностью </w:t>
            </w:r>
            <w:r w:rsidRPr="00556B90">
              <w:rPr>
                <w:rFonts w:ascii="Times New Roman" w:eastAsia="Times New Roman" w:hAnsi="Times New Roman" w:cs="Times New Roman"/>
                <w:sz w:val="20"/>
                <w:szCs w:val="20"/>
              </w:rPr>
              <w:t>10,3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7 </w:t>
            </w:r>
            <w:r w:rsidRPr="00556B90">
              <w:rPr>
                <w:rFonts w:ascii="Times New Roman" w:eastAsia="Times New Roman" w:hAnsi="Times New Roman" w:cs="Times New Roman"/>
                <w:sz w:val="20"/>
                <w:szCs w:val="20"/>
              </w:rPr>
              <w:t>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19"/>
        </w:trPr>
        <w:tc>
          <w:tcPr>
            <w:tcW w:w="709" w:type="dxa"/>
            <w:shd w:val="clear" w:color="auto" w:fill="auto"/>
            <w:vAlign w:val="center"/>
          </w:tcPr>
          <w:p w:rsidR="00556B90" w:rsidRPr="00556B90" w:rsidP="008C28F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29</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ТК-7/6 до т.1 ввода в дом № 15 по ул. Лобырина.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Подземный</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(бес-канальная); Ду100мм; </w:t>
            </w:r>
            <w:r w:rsidRPr="00556B90">
              <w:rPr>
                <w:rFonts w:ascii="Times New Roman" w:eastAsia="Times New Roman" w:hAnsi="Times New Roman" w:cs="Times New Roman"/>
                <w:sz w:val="20"/>
                <w:szCs w:val="20"/>
              </w:rPr>
              <w:t>протяженностью  18,2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94"/>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до т.1 ввода в дом № 25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(бесканальная); Ду50мм; </w:t>
            </w:r>
            <w:r w:rsidRPr="00556B90">
              <w:rPr>
                <w:rFonts w:ascii="Times New Roman" w:eastAsia="Times New Roman" w:hAnsi="Times New Roman" w:cs="Times New Roman"/>
                <w:sz w:val="20"/>
                <w:szCs w:val="20"/>
              </w:rPr>
              <w:t>протяженность</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15"/>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13</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т.3 ввод в дом № 2/1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143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19"/>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13</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2 по ул. Блюхера.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22,5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31</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664"/>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13</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в подвале дома № 2/3 по ул. Славы (т.1) до т.2 ввод в дом № 2/4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Ду125мм; </w:t>
            </w:r>
            <w:r w:rsidRPr="00556B90">
              <w:rPr>
                <w:rFonts w:ascii="Times New Roman" w:eastAsia="Times New Roman" w:hAnsi="Times New Roman" w:cs="Times New Roman"/>
                <w:sz w:val="20"/>
                <w:szCs w:val="20"/>
              </w:rPr>
              <w:t>протяженность: 50,2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124"/>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3</w:t>
            </w:r>
            <w:r w:rsidRPr="00556B90">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ТК-74/6 до т.1 ввода в дом № 34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13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2"/>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35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точки врезки в теплотрассу по пер. </w:t>
            </w:r>
            <w:r w:rsidRPr="00556B90">
              <w:rPr>
                <w:rFonts w:ascii="Times New Roman" w:eastAsia="Times New Roman" w:hAnsi="Times New Roman" w:cs="Times New Roman"/>
                <w:sz w:val="20"/>
                <w:szCs w:val="20"/>
              </w:rPr>
              <w:t>Путепроводный (т.1) до т.2 ввод в дом № 4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w:t>
            </w:r>
            <w:r w:rsidRPr="00556B90">
              <w:rPr>
                <w:rFonts w:ascii="Times New Roman" w:eastAsia="Times New Roman" w:hAnsi="Times New Roman" w:cs="Times New Roman"/>
                <w:color w:val="000000"/>
                <w:sz w:val="20"/>
                <w:szCs w:val="20"/>
              </w:rPr>
              <w:t xml:space="preserve">Ду50мм; </w:t>
            </w:r>
            <w:r w:rsidRPr="00556B90">
              <w:rPr>
                <w:rFonts w:ascii="Times New Roman" w:eastAsia="Times New Roman" w:hAnsi="Times New Roman" w:cs="Times New Roman"/>
                <w:sz w:val="20"/>
                <w:szCs w:val="20"/>
              </w:rPr>
              <w:t>протяженностью 3,95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w:t>
            </w:r>
            <w:r w:rsidRPr="00556B90">
              <w:rPr>
                <w:rFonts w:ascii="Times New Roman" w:eastAsia="Times New Roman" w:hAnsi="Times New Roman" w:cs="Times New Roman"/>
                <w:sz w:val="20"/>
                <w:szCs w:val="20"/>
              </w:rPr>
              <w:t>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80"/>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5.136</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ТК-36/4 до т.1, т. 2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8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Ду150мм; </w:t>
            </w:r>
            <w:r w:rsidRPr="00556B90">
              <w:rPr>
                <w:rFonts w:ascii="Times New Roman" w:eastAsia="Times New Roman" w:hAnsi="Times New Roman" w:cs="Times New Roman"/>
                <w:sz w:val="20"/>
                <w:szCs w:val="20"/>
              </w:rPr>
              <w:t>протяженностью  60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ТК-43/8 до т.1 ввода в дом № 25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05"/>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 до т.1 ввод в дом № 26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 6,7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0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5.139</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т.2 ввод в дом № 32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9,0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69"/>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ТК-6/1 до т.1 ввода в дом № 38 по ул.Пушкина.</w:t>
            </w:r>
          </w:p>
          <w:p w:rsidR="00556B90" w:rsidRPr="00556B90" w:rsidP="00556B90">
            <w:pPr>
              <w:spacing w:after="0"/>
              <w:jc w:val="center"/>
              <w:rPr>
                <w:rFonts w:ascii="Times New Roman" w:eastAsia="Times New Roman" w:hAnsi="Times New Roman" w:cs="Times New Roman"/>
                <w:sz w:val="18"/>
                <w:szCs w:val="18"/>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408"/>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14</w:t>
            </w:r>
            <w:r>
              <w:rPr>
                <w:rFonts w:ascii="Times New Roman" w:eastAsia="Times New Roman" w:hAnsi="Times New Roman" w:cs="Times New Roman"/>
                <w:color w:val="0F243E"/>
                <w:sz w:val="20"/>
                <w:szCs w:val="20"/>
              </w:rPr>
              <w:t>1</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ТК-111 до т.1 ввода в дом № 48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42,3м.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55"/>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14</w:t>
            </w:r>
            <w:r>
              <w:rPr>
                <w:rFonts w:ascii="Times New Roman" w:eastAsia="Times New Roman" w:hAnsi="Times New Roman" w:cs="Times New Roman"/>
                <w:color w:val="0F243E"/>
                <w:sz w:val="20"/>
                <w:szCs w:val="20"/>
              </w:rPr>
              <w:t>2</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ТК-74/1 до т.1 ввода в дом № 38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 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217"/>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15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41,9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971"/>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14</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ТК-107/4 до т.1 ввода в дом № 11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 xml:space="preserve">протяженностью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2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66"/>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w:t>
            </w:r>
            <w:r>
              <w:rPr>
                <w:rFonts w:ascii="Times New Roman" w:eastAsia="Times New Roman" w:hAnsi="Times New Roman" w:cs="Times New Roman"/>
                <w:color w:val="0F243E"/>
                <w:sz w:val="20"/>
                <w:szCs w:val="20"/>
              </w:rPr>
              <w:t>4</w:t>
            </w:r>
            <w:r w:rsidRPr="00556B90">
              <w:rPr>
                <w:rFonts w:ascii="Times New Roman" w:eastAsia="Times New Roman" w:hAnsi="Times New Roman" w:cs="Times New Roman"/>
                <w:color w:val="0F243E"/>
                <w:sz w:val="20"/>
                <w:szCs w:val="20"/>
              </w:rPr>
              <w:t>5</w:t>
            </w:r>
          </w:p>
        </w:tc>
        <w:tc>
          <w:tcPr>
            <w:tcW w:w="1985"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ТК-46/3 до т.1 ввода в дом № 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29,7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54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5.146</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ТК-58/2 до т.2 ввода в дом № 7 по ул. Ленина.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38,3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5.147</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ТК-17 до т.1 ввода в дом № 10 по ул.Пушкина.</w:t>
            </w:r>
          </w:p>
          <w:p w:rsidR="00556B90" w:rsidRPr="00556B90" w:rsidP="00556B90">
            <w:pPr>
              <w:spacing w:after="0"/>
              <w:jc w:val="center"/>
              <w:rPr>
                <w:rFonts w:ascii="Times New Roman" w:eastAsia="Times New Roman" w:hAnsi="Times New Roman" w:cs="Times New Roman"/>
                <w:sz w:val="20"/>
                <w:szCs w:val="20"/>
              </w:rPr>
            </w:pP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5.148</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ТК-109 ул. Пушкина, 36 до ТК-112 ул. Пушкина ДК</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97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27</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r w:rsidRPr="00556B90">
              <w:rPr>
                <w:rFonts w:ascii="Times New Roman" w:eastAsia="Times New Roman" w:hAnsi="Times New Roman" w:cs="Times New Roman"/>
                <w:sz w:val="20"/>
                <w:szCs w:val="20"/>
              </w:rPr>
              <w:t>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5.149</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ТК-84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точки №96 ул. Луначарского, 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Надземный; Ду400мм; </w:t>
            </w:r>
            <w:r w:rsidRPr="00556B90">
              <w:rPr>
                <w:rFonts w:ascii="Times New Roman" w:eastAsia="Times New Roman" w:hAnsi="Times New Roman" w:cs="Times New Roman"/>
                <w:sz w:val="20"/>
                <w:szCs w:val="20"/>
              </w:rPr>
              <w:t>протяженностью 778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Реконструкция участка, с приме-нением тепловой изоляции из ППУ, замена запорной арматуры</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5.150</w:t>
            </w:r>
          </w:p>
        </w:tc>
        <w:tc>
          <w:tcPr>
            <w:tcW w:w="1985"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ТК-28 ул. Пушкина, 6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ТК-№30 ул. Пушкина, 4</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81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5.151</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ТК-163 пер. Хладопункт до пер.Хладопункт, 7</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 </w:t>
            </w:r>
            <w:r w:rsidRPr="00556B90">
              <w:rPr>
                <w:rFonts w:ascii="Times New Roman" w:eastAsia="Times New Roman" w:hAnsi="Times New Roman" w:cs="Times New Roman"/>
                <w:sz w:val="20"/>
                <w:szCs w:val="20"/>
              </w:rPr>
              <w:t>протяженностью 218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5.152</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до ж.д.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27</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Ду76мм;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380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w:t>
            </w:r>
          </w:p>
        </w:tc>
        <w:tc>
          <w:tcPr>
            <w:tcW w:w="1134"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трубопроводов, запорной арма-туры, восстанов-ление изоляции</w:t>
            </w:r>
          </w:p>
        </w:tc>
        <w:tc>
          <w:tcPr>
            <w:tcW w:w="1275"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15</w:t>
            </w:r>
            <w:r>
              <w:rPr>
                <w:rFonts w:ascii="Times New Roman" w:eastAsia="Times New Roman" w:hAnsi="Times New Roman" w:cs="Times New Roman"/>
                <w:color w:val="0F243E"/>
                <w:sz w:val="20"/>
                <w:szCs w:val="20"/>
              </w:rPr>
              <w:t>3</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Ленина ,50</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w:t>
            </w:r>
            <w:r w:rsidRPr="00556B90">
              <w:rPr>
                <w:rFonts w:ascii="Times New Roman" w:eastAsia="Times New Roman" w:hAnsi="Times New Roman" w:cs="Times New Roman"/>
                <w:sz w:val="20"/>
                <w:szCs w:val="20"/>
              </w:rPr>
              <w:t>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 xml:space="preserve">Протяженностью </w:t>
            </w:r>
            <w:r w:rsidRPr="00556B90">
              <w:rPr>
                <w:rFonts w:ascii="Times New Roman" w:eastAsia="Times New Roman" w:hAnsi="Times New Roman" w:cs="Times New Roman"/>
                <w:sz w:val="20"/>
                <w:szCs w:val="20"/>
              </w:rPr>
              <w:t>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r w:rsidRPr="00556B90">
              <w:rPr>
                <w:rFonts w:ascii="Times New Roman" w:eastAsia="Times New Roman" w:hAnsi="Times New Roman" w:cs="Times New Roman"/>
                <w:sz w:val="20"/>
                <w:szCs w:val="20"/>
              </w:rPr>
              <w:t>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15</w:t>
            </w:r>
            <w:r>
              <w:rPr>
                <w:rFonts w:ascii="Times New Roman" w:eastAsia="Times New Roman" w:hAnsi="Times New Roman" w:cs="Times New Roman"/>
                <w:color w:val="0F243E"/>
                <w:sz w:val="20"/>
                <w:szCs w:val="20"/>
              </w:rPr>
              <w:t>4</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Ленина, 35</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40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5.155</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Ленина, 13, 11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30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24</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5.156</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 ул. Пушкина, 21, 23</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50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5.157</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9а</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40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5.158</w:t>
            </w:r>
          </w:p>
        </w:tc>
        <w:tc>
          <w:tcPr>
            <w:tcW w:w="1985"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Жданова, 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r w:rsidRPr="00556B90">
              <w:rPr>
                <w:rFonts w:ascii="Times New Roman" w:eastAsia="Times New Roman" w:hAnsi="Times New Roman" w:cs="Times New Roman"/>
                <w:sz w:val="20"/>
                <w:szCs w:val="20"/>
              </w:rPr>
              <w:t>протяженностью 20 м.</w:t>
            </w:r>
          </w:p>
        </w:tc>
        <w:tc>
          <w:tcPr>
            <w:tcW w:w="66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275"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60" w:type="dxa"/>
            <w:vMerge/>
          </w:tcPr>
          <w:p w:rsidR="00556B90" w:rsidRPr="00556B90" w:rsidP="00556B90">
            <w:pPr>
              <w:spacing w:after="0" w:line="360" w:lineRule="auto"/>
              <w:jc w:val="center"/>
              <w:rPr>
                <w:rFonts w:ascii="Times New Roman" w:eastAsia="Times New Roman" w:hAnsi="Times New Roman" w:cs="Times New Roman"/>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5.159</w:t>
            </w:r>
          </w:p>
        </w:tc>
        <w:tc>
          <w:tcPr>
            <w:tcW w:w="1985"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котельной до ТК</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Надземная Ду700мм;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150 м., </w:t>
            </w:r>
            <w:r w:rsidRPr="00556B90">
              <w:rPr>
                <w:rFonts w:ascii="Times New Roman" w:eastAsia="Times New Roman" w:hAnsi="Times New Roman" w:cs="Times New Roman"/>
                <w:sz w:val="18"/>
                <w:szCs w:val="18"/>
              </w:rPr>
              <w:t>74:08:0000000:2124</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 лет</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5.160</w:t>
            </w:r>
          </w:p>
        </w:tc>
        <w:tc>
          <w:tcPr>
            <w:tcW w:w="198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 д.</w:t>
            </w:r>
            <w:r w:rsidR="005B6462">
              <w:rPr>
                <w:rFonts w:ascii="Times New Roman" w:eastAsia="Times New Roman" w:hAnsi="Times New Roman" w:cs="Times New Roman"/>
                <w:sz w:val="20"/>
                <w:szCs w:val="20"/>
              </w:rPr>
              <w:t xml:space="preserve"> 1</w:t>
            </w:r>
            <w:r w:rsidRPr="00556B90">
              <w:rPr>
                <w:rFonts w:ascii="Times New Roman" w:eastAsia="Times New Roman" w:hAnsi="Times New Roman" w:cs="Times New Roman"/>
                <w:sz w:val="20"/>
                <w:szCs w:val="20"/>
              </w:rPr>
              <w:t>7</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w:t>
            </w:r>
            <w:r w:rsidRPr="00556B90">
              <w:rPr>
                <w:rFonts w:ascii="Times New Roman" w:eastAsia="Times New Roman" w:hAnsi="Times New Roman" w:cs="Times New Roman"/>
                <w:sz w:val="20"/>
                <w:szCs w:val="20"/>
              </w:rPr>
              <w:t>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Ду108мм;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протяж-тью - 7 м., </w:t>
            </w:r>
            <w:r w:rsidRPr="00556B90">
              <w:rPr>
                <w:rFonts w:ascii="Times New Roman" w:eastAsia="Times New Roman" w:hAnsi="Times New Roman" w:cs="Times New Roman"/>
                <w:sz w:val="20"/>
                <w:szCs w:val="20"/>
              </w:rPr>
              <w:t>74:08:4702034:222</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16</w:t>
            </w:r>
            <w:r>
              <w:rPr>
                <w:rFonts w:ascii="Times New Roman" w:eastAsia="Times New Roman" w:hAnsi="Times New Roman" w:cs="Times New Roman"/>
                <w:color w:val="0F243E"/>
                <w:sz w:val="20"/>
                <w:szCs w:val="20"/>
              </w:rPr>
              <w:t>1</w:t>
            </w:r>
          </w:p>
        </w:tc>
        <w:tc>
          <w:tcPr>
            <w:tcW w:w="1985"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внеплощадочная на базе ШЧ-8</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протяж-тью - 365 м., </w:t>
            </w:r>
            <w:r w:rsidRPr="00556B90">
              <w:rPr>
                <w:rFonts w:ascii="Times New Roman" w:eastAsia="Times New Roman" w:hAnsi="Times New Roman" w:cs="Times New Roman"/>
                <w:sz w:val="18"/>
                <w:szCs w:val="18"/>
              </w:rPr>
              <w:t>74:08:0000000:2120</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16</w:t>
            </w:r>
            <w:r>
              <w:rPr>
                <w:rFonts w:ascii="Times New Roman" w:eastAsia="Times New Roman" w:hAnsi="Times New Roman" w:cs="Times New Roman"/>
                <w:color w:val="0F243E"/>
                <w:sz w:val="20"/>
                <w:szCs w:val="20"/>
              </w:rPr>
              <w:t>2</w:t>
            </w:r>
          </w:p>
        </w:tc>
        <w:tc>
          <w:tcPr>
            <w:tcW w:w="1985"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вокзала до поста ЭЦ (ТК-8А – ТК-8Б-3КН, ТК – 13-К1 – ТК-13А – ТК-13Б-КЖ)</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протяж-тью - 180 м., </w:t>
            </w:r>
            <w:r w:rsidRPr="00556B90">
              <w:rPr>
                <w:rFonts w:ascii="Times New Roman" w:eastAsia="Times New Roman" w:hAnsi="Times New Roman" w:cs="Times New Roman"/>
                <w:sz w:val="18"/>
                <w:szCs w:val="18"/>
              </w:rPr>
              <w:t>74:08:0000000:2123</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32</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shd w:val="clear" w:color="auto" w:fill="auto"/>
            <w:vAlign w:val="center"/>
          </w:tcPr>
          <w:p w:rsidR="00556B90" w:rsidRPr="00556B90" w:rsidP="000D014D">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w:t>
            </w:r>
            <w:r w:rsidRPr="00556B90">
              <w:rPr>
                <w:rFonts w:ascii="Times New Roman" w:eastAsia="Times New Roman" w:hAnsi="Times New Roman" w:cs="Times New Roman"/>
                <w:color w:val="0F243E"/>
                <w:sz w:val="20"/>
                <w:szCs w:val="20"/>
              </w:rPr>
              <w:t>16</w:t>
            </w:r>
            <w:r>
              <w:rPr>
                <w:rFonts w:ascii="Times New Roman" w:eastAsia="Times New Roman" w:hAnsi="Times New Roman" w:cs="Times New Roman"/>
                <w:color w:val="0F243E"/>
                <w:sz w:val="20"/>
                <w:szCs w:val="20"/>
              </w:rPr>
              <w:t>3</w:t>
            </w:r>
          </w:p>
        </w:tc>
        <w:tc>
          <w:tcPr>
            <w:tcW w:w="1985"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Тепловая сеть от ТК-29/1 до базы НГЧВ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(ТК-29/1 – ТК-1)</w:t>
            </w:r>
          </w:p>
        </w:tc>
        <w:tc>
          <w:tcPr>
            <w:tcW w:w="207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90" w:type="dxa"/>
            <w:gridSpan w:val="2"/>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протяж-тью –</w:t>
            </w: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sz w:val="20"/>
                <w:szCs w:val="20"/>
              </w:rPr>
              <w:t xml:space="preserve"> 330 м., </w:t>
            </w:r>
            <w:r w:rsidRPr="00556B90">
              <w:rPr>
                <w:rFonts w:ascii="Times New Roman" w:eastAsia="Times New Roman" w:hAnsi="Times New Roman" w:cs="Times New Roman"/>
                <w:sz w:val="18"/>
                <w:szCs w:val="18"/>
              </w:rPr>
              <w:t>74:08:0000000:2131</w:t>
            </w:r>
          </w:p>
        </w:tc>
        <w:tc>
          <w:tcPr>
            <w:tcW w:w="66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F243E"/>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34</w:t>
            </w: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color w:val="0F243E"/>
                <w:sz w:val="20"/>
                <w:szCs w:val="20"/>
              </w:rPr>
            </w:pPr>
          </w:p>
        </w:tc>
        <w:tc>
          <w:tcPr>
            <w:tcW w:w="1134"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275"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Pr>
          <w:p w:rsidR="00556B90"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1611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240" w:lineRule="auto"/>
              <w:rPr>
                <w:rFonts w:ascii="Times New Roman" w:eastAsia="Times New Roman" w:hAnsi="Times New Roman" w:cs="Times New Roman"/>
                <w:b/>
                <w:color w:val="000000"/>
                <w:sz w:val="20"/>
                <w:szCs w:val="20"/>
              </w:rPr>
            </w:pPr>
            <w:r w:rsidRPr="00556B90">
              <w:rPr>
                <w:rFonts w:ascii="Times New Roman" w:eastAsia="Times New Roman" w:hAnsi="Times New Roman" w:cs="Times New Roman"/>
                <w:b/>
                <w:color w:val="000000"/>
                <w:sz w:val="20"/>
                <w:szCs w:val="20"/>
              </w:rPr>
              <w:t>Иное имущество:</w:t>
            </w: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ст.№1</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556B90"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0661" w:rsidP="00556B90">
            <w:pPr>
              <w:spacing w:after="0" w:line="240" w:lineRule="auto"/>
              <w:jc w:val="center"/>
              <w:rPr>
                <w:rFonts w:ascii="Times New Roman" w:eastAsia="Times New Roman" w:hAnsi="Times New Roman" w:cs="Times New Roman"/>
                <w:color w:val="000000"/>
                <w:sz w:val="20"/>
                <w:szCs w:val="20"/>
              </w:rPr>
            </w:pPr>
          </w:p>
          <w:p w:rsidR="00000661" w:rsidP="00556B90">
            <w:pPr>
              <w:spacing w:after="0" w:line="240" w:lineRule="auto"/>
              <w:jc w:val="center"/>
              <w:rPr>
                <w:rFonts w:ascii="Times New Roman" w:eastAsia="Times New Roman" w:hAnsi="Times New Roman" w:cs="Times New Roman"/>
                <w:color w:val="000000"/>
                <w:sz w:val="20"/>
                <w:szCs w:val="20"/>
              </w:rPr>
            </w:pPr>
          </w:p>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поверхностей нагрева, автоматики безопасности</w:t>
            </w:r>
          </w:p>
        </w:tc>
        <w:tc>
          <w:tcPr>
            <w:tcW w:w="1560" w:type="dxa"/>
            <w:vMerge w:val="restart"/>
            <w:tcBorders>
              <w:top w:val="single" w:sz="4" w:space="0" w:color="auto"/>
              <w:left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22 107 000,00</w:t>
            </w: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ст.№1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 56,6 т.м3/час,</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N=55кВт,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Дутьевой вентилятор марки «ВДН-12,5» водогрейного котла </w:t>
            </w:r>
            <w:r w:rsidRPr="00556B90">
              <w:rPr>
                <w:rFonts w:ascii="Times New Roman" w:eastAsia="Times New Roman" w:hAnsi="Times New Roman" w:cs="Times New Roman"/>
                <w:sz w:val="20"/>
                <w:szCs w:val="20"/>
              </w:rPr>
              <w:t>ст.№1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26,6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N=30кВт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1000об</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Водогрейный котел ст.№2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Заменен правый радиационный экран</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топочной части, автоматики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ст.№2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56,6 т.м3/ч,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55кВт,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ст.№2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26,6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N=30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ст.№3</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трубной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части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Автоматика безопасности частично разу-комплектована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ст.№3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56,6 т.м3/ч,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55кВт,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Дутьевой вентилятор марки «ВДН-12,5» </w:t>
            </w:r>
            <w:r w:rsidRPr="00556B90">
              <w:rPr>
                <w:rFonts w:ascii="Times New Roman" w:eastAsia="Times New Roman" w:hAnsi="Times New Roman" w:cs="Times New Roman"/>
                <w:sz w:val="20"/>
                <w:szCs w:val="20"/>
              </w:rPr>
              <w:t>водогрейного котла ст.№3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26,6 </w:t>
            </w:r>
            <w:r w:rsidRPr="00556B90">
              <w:rPr>
                <w:rFonts w:ascii="Times New Roman" w:eastAsia="Times New Roman" w:hAnsi="Times New Roman" w:cs="Times New Roman"/>
                <w:color w:val="000000"/>
                <w:sz w:val="20"/>
                <w:szCs w:val="20"/>
              </w:rPr>
              <w:t xml:space="preserve">т.м3/час, мощ-ность электро-дв. – 30кВт,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Водогрейный котел ст.№4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Давление-2,5МПа; Производитель-ность - 20 Гкал/ч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поверхности нагрева - 523,4 м²</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трубной </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части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Автоматика безопасности частично разу-комплектована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ст.№4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56,6 т.м3/час, N=555кВт,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ст.№4 марки «КВГМ-20-150»</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26,6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N=30кВт,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1000 об/м, 1000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Паровой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котел ст.№1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10 т/ч,  рабочее давление – 1,3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Не эксплуатировался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 Консервация не проводилась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20 лет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 не рабочем</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состоянии, отсутствует тягодутьевоеоборудования, автоматика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w:t>
            </w:r>
            <w:r w:rsidRPr="00556B90">
              <w:rPr>
                <w:rFonts w:ascii="Times New Roman" w:eastAsia="Times New Roman" w:hAnsi="Times New Roman" w:cs="Times New Roman"/>
                <w:sz w:val="20"/>
                <w:szCs w:val="20"/>
              </w:rPr>
              <w:t xml:space="preserve">котла ст.№1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«ДЕ-10/14ГМ»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r w:rsidRPr="00556B90">
              <w:rPr>
                <w:rFonts w:ascii="Times New Roman" w:eastAsia="Times New Roman" w:hAnsi="Times New Roman" w:cs="Times New Roman"/>
                <w:sz w:val="20"/>
                <w:szCs w:val="20"/>
              </w:rPr>
              <w:t>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w:t>
            </w:r>
            <w:r w:rsidRPr="00556B90">
              <w:rPr>
                <w:rFonts w:ascii="Times New Roman" w:eastAsia="Times New Roman" w:hAnsi="Times New Roman" w:cs="Times New Roman"/>
                <w:color w:val="000000"/>
                <w:sz w:val="20"/>
                <w:szCs w:val="20"/>
              </w:rPr>
              <w:t>ность – 13,62 т.м3/час, мощ-ность электро-двигателя – 11кВт,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 xml:space="preserve">Не менее </w:t>
            </w:r>
            <w:r w:rsidRPr="00556B90">
              <w:rPr>
                <w:rFonts w:ascii="Times New Roman" w:eastAsia="Times New Roman" w:hAnsi="Times New Roman" w:cs="Times New Roman"/>
                <w:color w:val="0F243E"/>
                <w:sz w:val="20"/>
                <w:szCs w:val="20"/>
              </w:rPr>
              <w:t>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Отсутствует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Отсутствует</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 парового котла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 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питательной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S = 236 м2,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V = 0,48 м3,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Рраб = 2,5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17 лет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Текущий ремонт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марки ст.№2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 - 6,5/13»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6,5 т/ч, рабочее давление – 1,3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автоматики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котла ст.№2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 13,62 т.м3/час, мощ-ность электро-двигателя – 11кВт, 1000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ст.№2 марки «ДКВР-6,5/13»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10,46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15кВт,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w:t>
            </w:r>
            <w:r w:rsidRPr="00556B90">
              <w:rPr>
                <w:rFonts w:ascii="Times New Roman" w:eastAsia="Times New Roman" w:hAnsi="Times New Roman" w:cs="Times New Roman"/>
                <w:sz w:val="20"/>
                <w:szCs w:val="20"/>
              </w:rPr>
              <w:t xml:space="preserve">«ЭБ-2-236И» парового котла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ст.№2</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питательной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S = 236 м2,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V = 0,48 м3,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Рраб = 2,5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ст.№3</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«ДКВР 6,5-13» </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6,5 т/ч, рабочее давление – 1,3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трубной части в 2011 году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автоматики безопасности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«ДН-10» парового котла ст.№3 марки «ДКВР-6,5/13»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 13,62 т.м3/час, мощ-ность электро-191двигателя – 20кВт,  730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ст.№3 марки «ДКВР-6,5/13»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6,7 т.м3/час,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 11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970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«ЭБ-2-236И» парового котла марки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ст.№3</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питательной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S = 236 м2,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V = 0,48 м3,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Рраб = 2,5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29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Щит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управления насосами</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насосами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№1 1Д-630-90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- 630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N=250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№2 1Д-630-90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- 630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N=250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№3 1Д-630-90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- 630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N=250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ст.№4 1Д-1600-90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- 1600 м³/ч, напор – 90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N=630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1450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ст.№5 1Д-1600-90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w:t>
            </w:r>
            <w:r w:rsidRPr="00556B90">
              <w:rPr>
                <w:rFonts w:ascii="Times New Roman" w:eastAsia="Times New Roman" w:hAnsi="Times New Roman" w:cs="Times New Roman"/>
                <w:sz w:val="20"/>
                <w:szCs w:val="20"/>
              </w:rPr>
              <w:t>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- 1600 м³/ч, напор – 90 </w:t>
            </w:r>
            <w:r w:rsidRPr="00556B90">
              <w:rPr>
                <w:rFonts w:ascii="Times New Roman" w:eastAsia="Times New Roman" w:hAnsi="Times New Roman" w:cs="Times New Roman"/>
                <w:color w:val="000000"/>
                <w:sz w:val="20"/>
                <w:szCs w:val="20"/>
              </w:rPr>
              <w:t>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N=630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1470 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ст.№1</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50 м³/ч, напор – 50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N=15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50 м³/ч, напор – 50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N=15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ст.№3</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50 м³/ч, напор – 50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N=15 кВт,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ст.№1  на паровой котел</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ЦНС-13-140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13 м³/ч, напор – 140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N=15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2930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 не рабочем состоянии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39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1ЦНСг- 38-154</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38 м³/ч, напор – 154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N=30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ст.№3  на паровой котел</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ЦНГС-60-132</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котла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60 м³/ч, напор – 132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37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опресовочный</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ЦНГС-60-99</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Для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проведения гидравлических испытаний</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Производитель-ность-  60 м³/ч, напор – 132 м.вод.ст,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37 кВт,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2940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 год</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(паровой)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 53,9 м2</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Ру=1,9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Замена трубной системы в 2016г.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ст.№1 марка «1Д315-71а» с электродвигателем</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300 м³/ч, напор – 62 м.вод.ст, N=110 кВт,  2955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Теплообменник </w:t>
            </w:r>
            <w:r w:rsidRPr="00556B90">
              <w:rPr>
                <w:rFonts w:ascii="Times New Roman" w:eastAsia="Times New Roman" w:hAnsi="Times New Roman" w:cs="Times New Roman"/>
                <w:sz w:val="20"/>
                <w:szCs w:val="20"/>
              </w:rPr>
              <w:t>(паровой)  ст.№2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S = 53,9 м2</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Ру=1,9 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 xml:space="preserve">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Замена трубной </w:t>
            </w:r>
            <w:r w:rsidRPr="00556B90">
              <w:rPr>
                <w:rFonts w:ascii="Times New Roman" w:eastAsia="Times New Roman" w:hAnsi="Times New Roman" w:cs="Times New Roman"/>
                <w:color w:val="000000"/>
                <w:sz w:val="20"/>
                <w:szCs w:val="20"/>
              </w:rPr>
              <w:t>системы в 2016г.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ст.№2 марка «1Д315-71» с электродвигателем</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315 м³/ч, напор – 71 м.вод.ст, N=110 кВт, 2955 об/м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(водоводяной)  ст.№ 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Подогрев исходной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Ду150мм,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L=3м, </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 секций</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КМ 100-80-160 с электродвигателем</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-100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color w:val="000000"/>
                  <w:sz w:val="20"/>
                  <w:szCs w:val="20"/>
                </w:rPr>
                <w:t>32 м</w:t>
              </w:r>
            </w:smartTag>
            <w:r w:rsidRPr="00556B90">
              <w:rPr>
                <w:rFonts w:ascii="Times New Roman" w:eastAsia="Times New Roman" w:hAnsi="Times New Roman" w:cs="Times New Roman"/>
                <w:color w:val="000000"/>
                <w:sz w:val="20"/>
                <w:szCs w:val="20"/>
              </w:rPr>
              <w:t>,вод.ст.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15 кВт, 2940об/мин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КМ 100-80-160 с электродвигателем</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-100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color w:val="000000"/>
                  <w:sz w:val="20"/>
                  <w:szCs w:val="20"/>
                </w:rPr>
                <w:t>32 м</w:t>
              </w:r>
            </w:smartTag>
            <w:r w:rsidRPr="00556B90">
              <w:rPr>
                <w:rFonts w:ascii="Times New Roman" w:eastAsia="Times New Roman" w:hAnsi="Times New Roman" w:cs="Times New Roman"/>
                <w:color w:val="000000"/>
                <w:sz w:val="20"/>
                <w:szCs w:val="20"/>
              </w:rPr>
              <w:t>,вод.ст.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15 кВт, 2940об/мин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49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Кс-12-50.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(летний)</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-12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50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Кс-12-50.</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(летний)</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-12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50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ст.№1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ХВП Х-65-50-125Д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-25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32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Физический износ, требуется замена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ст.№2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ХВП Х-65-50-125Д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-25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32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 года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Физический износ, требуется замена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ст.№3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ХВП Х-65-50-125Д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Производитель-ность -25 м3/ч,</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напор 32 м,вод.ст.</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N= 5,5 кВт, 2900об/мин</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Физический износ, требуется замена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5м3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5м3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бак 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Сбор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8м3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Проведение сварочных работ для устранения течи на </w:t>
            </w:r>
            <w:r w:rsidRPr="00556B90">
              <w:rPr>
                <w:rFonts w:ascii="Times New Roman" w:eastAsia="Times New Roman" w:hAnsi="Times New Roman" w:cs="Times New Roman"/>
                <w:color w:val="000000"/>
                <w:sz w:val="20"/>
                <w:szCs w:val="20"/>
              </w:rPr>
              <w:t>корпусе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Бак-расширитель непрерывной продувки ст.№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Для использо-ваниянепре-рывной продувки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Металлический</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 50м3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Проведение сварочных работ для устранения течи на корпусе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зимней ветке)</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ТЭКОН-17,</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«Метран» тер-мопреобразова-тель, сопротив-ления «ТС»</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расходомер ДРГ.М-5000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59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летней ветке)</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«Метран» тер-мопреобразова-тель, сопротив-ления «ТС»</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расходомер ДРГ.М-400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12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АСКУ ТЭР</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Автоматизирован-ная система комп-лексного учета</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топливно-энерге-тических ресурсов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p w:rsidR="00F3539A" w:rsidRPr="00556B90" w:rsidP="00556B90">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Разукомп-лектована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(лок.депо)</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РМ-5 ПГ тепло-счетчик «КМ-9»,</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«ИД», термопре-образователь соп-ротивления ТС-Б</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Разукомплектован</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Узел учета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(бойлерная установка)</w:t>
            </w:r>
          </w:p>
          <w:p w:rsidR="00F3539A" w:rsidRPr="00556B90" w:rsidP="00556B90">
            <w:pPr>
              <w:spacing w:after="0"/>
              <w:jc w:val="center"/>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РМ-5 ПГ тепло-счетчик «КМ-9»,</w:t>
            </w:r>
          </w:p>
          <w:p w:rsidR="00F3539A" w:rsidRPr="00556B90" w:rsidP="00866437">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датчик давления «ИД», термопре-образователь соп-</w:t>
            </w:r>
            <w:r w:rsidRPr="00556B90">
              <w:rPr>
                <w:rFonts w:ascii="Times New Roman" w:eastAsia="Times New Roman" w:hAnsi="Times New Roman" w:cs="Times New Roman"/>
                <w:color w:val="000000"/>
                <w:sz w:val="20"/>
                <w:szCs w:val="20"/>
              </w:rPr>
              <w:t>ротивления ТС-Б</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3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Комплекс учета и обработки параметров водопотребления</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 и обработка параметров водопотребления</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РМ-5</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600</w:t>
            </w:r>
          </w:p>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 год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дымовая труба</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(отопительный период)</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Отведение дымо-вых газов от водогрейных котлов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Высота - 60 м, Диаметр – 1,7м, 74:08:0000000:1708</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Лакокрасочное покрытие ствола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Кирпичная дымовая труба (круглогодично)</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Отведение дымовых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 от паровых котлов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Высота – 44,5 м</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Диаметр – 2,5м</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1963</w:t>
            </w: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Текущий ремонт отмостки, техобс-ледование в 2019г.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Капитальный ремонт</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СОУ-1 ( 4 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загазованности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15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17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Поверка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В нерабочем состоянии</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Фильтр-Nа-катио-нитовый марки</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ФИПиА (1-а, 2-а ступень 1,4-0,6) – 8 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Химическая очистка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исходной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Ду1400мм</w:t>
            </w: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Давление – 0,6МПа</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556B90">
              <w:rPr>
                <w:rFonts w:ascii="Times New Roman" w:eastAsia="Times New Roman" w:hAnsi="Times New Roman" w:cs="Times New Roman"/>
                <w:color w:val="000000"/>
                <w:sz w:val="20"/>
                <w:szCs w:val="20"/>
              </w:rPr>
              <w:t>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20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Проведение сварочных работ по устранению течи на корпусе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Требуется замена фильтров и катионита</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Стационарный газоанализатор</w:t>
            </w: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МАКС- С- 5М (4шт)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Определение загазованности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Госповерка по техническому паспорту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__________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69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Станция управления НКУ 331-90  - 4шт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электродвигате-лями, частотное регулирование</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2007-2шт.,</w:t>
            </w:r>
          </w:p>
          <w:p w:rsidR="00F3539A" w:rsidRPr="00556B90" w:rsidP="00556B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2008</w:t>
            </w: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2007-2шт., 2008, 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13, 12,10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Техническое обслуживание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     _________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подпиточной</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V=25 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 xml:space="preserve">Не менее </w:t>
            </w:r>
            <w:r w:rsidRPr="00556B90">
              <w:rPr>
                <w:rFonts w:ascii="Times New Roman" w:eastAsia="Times New Roman" w:hAnsi="Times New Roman" w:cs="Times New Roman"/>
                <w:color w:val="0F243E"/>
                <w:sz w:val="20"/>
                <w:szCs w:val="20"/>
              </w:rPr>
              <w:t>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p>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 ст.№1</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химочищенной воды</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p>
          <w:p w:rsidR="00F3539A" w:rsidRPr="00556B90" w:rsidP="00556B90">
            <w:pPr>
              <w:spacing w:after="0" w:line="36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V=400 м3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1994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30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26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Неудовлетво-рительное, </w:t>
            </w:r>
          </w:p>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________</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 xml:space="preserve">Восстановление тепловой изоляции </w:t>
            </w:r>
          </w:p>
        </w:tc>
        <w:tc>
          <w:tcPr>
            <w:tcW w:w="1560" w:type="dxa"/>
            <w:vMerge/>
            <w:tcBorders>
              <w:left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r w:rsidTr="0090132B">
        <w:tblPrEx>
          <w:tblW w:w="16113" w:type="dxa"/>
          <w:tblInd w:w="-34" w:type="dxa"/>
          <w:tblLayout w:type="fixed"/>
          <w:tblLook w:val="04A0"/>
        </w:tblPrEx>
        <w:trPr>
          <w:trHeight w:val="3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2C3055">
            <w:pPr>
              <w:spacing w:after="0" w:line="240" w:lineRule="auto"/>
              <w:jc w:val="center"/>
              <w:rPr>
                <w:rFonts w:ascii="Times New Roman" w:eastAsia="Times New Roman" w:hAnsi="Times New Roman" w:cs="Times New Roman"/>
                <w:color w:val="0F243E"/>
                <w:sz w:val="20"/>
                <w:szCs w:val="20"/>
              </w:rPr>
            </w:pPr>
            <w:r>
              <w:rPr>
                <w:rFonts w:ascii="Times New Roman" w:eastAsia="Times New Roman" w:hAnsi="Times New Roman" w:cs="Times New Roman"/>
                <w:color w:val="0F243E"/>
                <w:sz w:val="20"/>
                <w:szCs w:val="20"/>
              </w:rPr>
              <w:t>72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Автоматическая пожарная сигнализация, система оповещения</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Предупреждение возникновения пожарной безопасности</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39A" w:rsidRPr="00556B90" w:rsidP="00556B90">
            <w:pPr>
              <w:spacing w:after="0" w:line="360" w:lineRule="auto"/>
              <w:jc w:val="center"/>
              <w:rPr>
                <w:rFonts w:ascii="Times New Roman" w:eastAsia="Times New Roman" w:hAnsi="Times New Roman" w:cs="Times New Roman"/>
                <w:color w:val="000000"/>
                <w:sz w:val="20"/>
                <w:szCs w:val="20"/>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P="00556B90">
            <w:pPr>
              <w:spacing w:after="0" w:line="240" w:lineRule="auto"/>
              <w:jc w:val="center"/>
              <w:rPr>
                <w:rFonts w:ascii="Times New Roman" w:eastAsia="Times New Roman" w:hAnsi="Times New Roman" w:cs="Times New Roman"/>
                <w:color w:val="000000"/>
                <w:sz w:val="20"/>
                <w:szCs w:val="20"/>
              </w:rPr>
            </w:pPr>
          </w:p>
          <w:p w:rsidR="00F3539A" w:rsidP="00556B90">
            <w:pPr>
              <w:spacing w:after="0" w:line="240" w:lineRule="auto"/>
              <w:jc w:val="center"/>
              <w:rPr>
                <w:rFonts w:ascii="Times New Roman" w:eastAsia="Times New Roman" w:hAnsi="Times New Roman" w:cs="Times New Roman"/>
                <w:color w:val="000000"/>
                <w:sz w:val="20"/>
                <w:szCs w:val="20"/>
              </w:rPr>
            </w:pPr>
          </w:p>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2015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F243E"/>
                <w:sz w:val="20"/>
                <w:szCs w:val="20"/>
              </w:rPr>
            </w:pPr>
            <w:r w:rsidRPr="00556B90">
              <w:rPr>
                <w:rFonts w:ascii="Times New Roman" w:eastAsia="Times New Roman" w:hAnsi="Times New Roman" w:cs="Times New Roman"/>
                <w:color w:val="0F243E"/>
                <w:sz w:val="20"/>
                <w:szCs w:val="20"/>
              </w:rPr>
              <w:t>Не менее 10 лет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5 лет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Обслуживается специализирован-ной организацией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39A" w:rsidRPr="00556B90" w:rsidP="00556B90">
            <w:pPr>
              <w:spacing w:after="0" w:line="240" w:lineRule="auto"/>
              <w:jc w:val="center"/>
              <w:rPr>
                <w:rFonts w:ascii="Times New Roman" w:eastAsia="Times New Roman" w:hAnsi="Times New Roman" w:cs="Times New Roman"/>
                <w:color w:val="000000"/>
                <w:sz w:val="20"/>
                <w:szCs w:val="20"/>
              </w:rPr>
            </w:pPr>
            <w:r w:rsidRPr="00556B90">
              <w:rPr>
                <w:rFonts w:ascii="Times New Roman" w:eastAsia="Times New Roman" w:hAnsi="Times New Roman" w:cs="Times New Roman"/>
                <w:color w:val="000000"/>
                <w:sz w:val="20"/>
                <w:szCs w:val="20"/>
              </w:rPr>
              <w:t>_______</w:t>
            </w:r>
          </w:p>
        </w:tc>
        <w:tc>
          <w:tcPr>
            <w:tcW w:w="1560" w:type="dxa"/>
            <w:vMerge/>
            <w:tcBorders>
              <w:left w:val="single" w:sz="4" w:space="0" w:color="auto"/>
              <w:bottom w:val="single" w:sz="4" w:space="0" w:color="auto"/>
              <w:right w:val="single" w:sz="4" w:space="0" w:color="auto"/>
            </w:tcBorders>
          </w:tcPr>
          <w:p w:rsidR="00F3539A" w:rsidRPr="00556B90" w:rsidP="00556B90">
            <w:pPr>
              <w:spacing w:after="0" w:line="240" w:lineRule="auto"/>
              <w:jc w:val="center"/>
              <w:rPr>
                <w:rFonts w:ascii="Times New Roman" w:eastAsia="Times New Roman" w:hAnsi="Times New Roman" w:cs="Times New Roman"/>
                <w:color w:val="000000"/>
                <w:sz w:val="20"/>
                <w:szCs w:val="20"/>
              </w:rPr>
            </w:pPr>
          </w:p>
        </w:tc>
      </w:tr>
    </w:tbl>
    <w:p w:rsidR="00556B90" w:rsidRPr="00556B90" w:rsidP="00556B90">
      <w:pPr>
        <w:tabs>
          <w:tab w:val="left" w:pos="951"/>
          <w:tab w:val="center" w:pos="8011"/>
        </w:tabs>
        <w:spacing w:after="0"/>
        <w:jc w:val="both"/>
        <w:rPr>
          <w:rFonts w:ascii="Times New Roman" w:eastAsia="Times New Roman" w:hAnsi="Times New Roman" w:cs="Times New Roman"/>
        </w:rPr>
      </w:pPr>
      <w:r w:rsidRPr="00556B90">
        <w:rPr>
          <w:rFonts w:ascii="Times New Roman" w:eastAsia="Times New Roman" w:hAnsi="Times New Roman" w:cs="Times New Roman"/>
          <w:b/>
          <w:bCs/>
        </w:rPr>
        <w:t>Расчет фактического показателя надежности котельной, определяемого количеством нарушений подачи тепловой энергии, теплоносителя в расчете на единицу тепловой мощности источника тепловой энергии</w:t>
      </w:r>
    </w:p>
    <w:p w:rsidR="00556B90" w:rsidRPr="00556B90" w:rsidP="00556B90">
      <w:pPr>
        <w:shd w:val="clear" w:color="auto" w:fill="FFFFFF"/>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определяется в соответствии с пунктом 35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rsidR="00556B90" w:rsidRPr="00556B90" w:rsidP="00556B90">
      <w:pPr>
        <w:shd w:val="clear" w:color="auto" w:fill="FFFFFF"/>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b/>
          <w:bCs/>
        </w:rPr>
        <w:t>Р</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vertAlign w:val="subscript"/>
        </w:rPr>
        <w:t> </w:t>
      </w:r>
      <w:r w:rsidRPr="00556B90">
        <w:rPr>
          <w:rFonts w:ascii="Times New Roman" w:eastAsia="Times New Roman" w:hAnsi="Times New Roman" w:cs="Times New Roman"/>
          <w:b/>
          <w:bCs/>
        </w:rPr>
        <w:t>= N</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rPr>
        <w:t xml:space="preserve"> /M, </w:t>
      </w:r>
      <w:r w:rsidRPr="00556B90">
        <w:rPr>
          <w:rFonts w:ascii="Times New Roman" w:eastAsia="Times New Roman" w:hAnsi="Times New Roman" w:cs="Times New Roman"/>
        </w:rPr>
        <w:t>где:</w:t>
      </w:r>
    </w:p>
    <w:p w:rsidR="00556B90" w:rsidRPr="00556B90" w:rsidP="00556B90">
      <w:pPr>
        <w:shd w:val="clear" w:color="auto" w:fill="FFFFFF"/>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b/>
          <w:bCs/>
        </w:rPr>
        <w:t>N </w:t>
      </w:r>
      <w:r w:rsidRPr="00556B90">
        <w:rPr>
          <w:rFonts w:ascii="Times New Roman" w:eastAsia="Times New Roman" w:hAnsi="Times New Roman" w:cs="Times New Roman"/>
          <w:vertAlign w:val="subscript"/>
        </w:rPr>
        <w:t>n</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ист</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от</w:t>
      </w:r>
      <w:r w:rsidRPr="00556B90">
        <w:rPr>
          <w:rFonts w:ascii="Times New Roman" w:eastAsia="Times New Roman" w:hAnsi="Times New Roman" w:cs="Times New Roman"/>
        </w:rPr>
        <w:t>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rsidR="00556B90" w:rsidRPr="00556B90" w:rsidP="00556B90">
      <w:pPr>
        <w:shd w:val="clear" w:color="auto" w:fill="FFFFFF"/>
        <w:spacing w:after="0" w:line="240" w:lineRule="auto"/>
        <w:ind w:firstLine="709"/>
        <w:rPr>
          <w:rFonts w:ascii="Times New Roman" w:eastAsia="Times New Roman" w:hAnsi="Times New Roman" w:cs="Times New Roman"/>
        </w:rPr>
      </w:pPr>
      <w:r w:rsidRPr="00556B90">
        <w:rPr>
          <w:rFonts w:ascii="Times New Roman" w:eastAsia="Times New Roman" w:hAnsi="Times New Roman" w:cs="Times New Roman"/>
          <w:b/>
          <w:bCs/>
        </w:rPr>
        <w:t>M</w:t>
      </w:r>
      <w:r w:rsidRPr="00556B90">
        <w:rPr>
          <w:rFonts w:ascii="Times New Roman" w:eastAsia="Times New Roman" w:hAnsi="Times New Roman" w:cs="Times New Roman"/>
        </w:rPr>
        <w:t> - суммарная располагаемая мощность источников тепловой энергии, Гкал/час.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462"/>
        <w:gridCol w:w="1134"/>
        <w:gridCol w:w="2552"/>
        <w:gridCol w:w="4394"/>
        <w:gridCol w:w="4253"/>
      </w:tblGrid>
      <w:tr w:rsidTr="00FF6441">
        <w:tblPrEx>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Фактическое кол-во прекращений подачи тепловой энергии за 2019 год, причиной которых явились технолог. нарушения на источниках тепловой энергии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Период</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Общая мощность источников тепловой энергии в году, соответствующем году </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Фактический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Плановый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N</w:t>
            </w:r>
            <w:r w:rsidRPr="00556B90">
              <w:rPr>
                <w:rFonts w:ascii="Times New Roman" w:eastAsia="Times New Roman" w:hAnsi="Times New Roman" w:cs="Times New Roman"/>
                <w:vertAlign w:val="subscript"/>
              </w:rPr>
              <w:t>n ист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after="0" w:line="240" w:lineRule="auto"/>
              <w:rPr>
                <w:rFonts w:ascii="Times New Roman" w:eastAsia="Times New Roman" w:hAnsi="Times New Roman" w:cs="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М ,Гкал/ч</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w:t>
            </w:r>
            <w:r w:rsidRPr="00556B90">
              <w:rPr>
                <w:rFonts w:ascii="Times New Roman" w:eastAsia="Times New Roman" w:hAnsi="Times New Roman" w:cs="Times New Roman"/>
                <w:vertAlign w:val="subscript"/>
              </w:rPr>
              <w:t>n ист(факт)</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 </w:t>
            </w:r>
            <w:r w:rsidRPr="00556B90">
              <w:rPr>
                <w:rFonts w:ascii="Times New Roman" w:eastAsia="Times New Roman" w:hAnsi="Times New Roman" w:cs="Times New Roman"/>
                <w:vertAlign w:val="subscript"/>
              </w:rPr>
              <w:t>n ист (план)</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2019</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92,4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r>
    </w:tbl>
    <w:p w:rsidR="00556B90" w:rsidRPr="00556B90" w:rsidP="00556B90">
      <w:pPr>
        <w:tabs>
          <w:tab w:val="left" w:pos="4440"/>
        </w:tabs>
        <w:spacing w:before="120" w:after="0" w:line="240" w:lineRule="auto"/>
        <w:ind w:left="720"/>
        <w:rPr>
          <w:rFonts w:ascii="Times New Roman" w:eastAsia="Times New Roman" w:hAnsi="Times New Roman" w:cs="Times New Roman"/>
          <w:b/>
          <w:vertAlign w:val="subscript"/>
        </w:rPr>
      </w:pPr>
      <w:r w:rsidRPr="00556B90">
        <w:rPr>
          <w:rFonts w:ascii="Times New Roman" w:eastAsia="Times New Roman" w:hAnsi="Times New Roman" w:cs="Times New Roman"/>
          <w:b/>
        </w:rPr>
        <w:tab/>
        <w:t xml:space="preserve">         Расчет критериев надежности теплоснабжения </w:t>
      </w:r>
    </w:p>
    <w:p w:rsidR="00D67F33"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электроснабжения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э</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электропитания:</w:t>
      </w:r>
      <w:r w:rsidRPr="00556B90">
        <w:rPr>
          <w:rFonts w:ascii="Times New Roman" w:eastAsia="Times New Roman" w:hAnsi="Times New Roman" w:cs="Times New Roman"/>
        </w:rPr>
        <w:tab/>
      </w:r>
    </w:p>
    <w:p w:rsidR="00556B90" w:rsidRPr="00556B90" w:rsidP="00556B90">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 xml:space="preserve">      </w:t>
      </w:r>
      <w:r w:rsidRPr="00556B90">
        <w:rPr>
          <w:rFonts w:ascii="Times New Roman" w:eastAsia="Times New Roman" w:hAnsi="Times New Roman" w:cs="Times New Roman"/>
        </w:rPr>
        <w:t>• при наличии резервного электроснабжения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электроснабжения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0,7;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ab/>
        <w:t>На котельной отсутствует резервное электропитание.  К</w:t>
      </w:r>
      <w:r w:rsidRPr="00556B90">
        <w:rPr>
          <w:rFonts w:ascii="Times New Roman" w:eastAsia="Times New Roman" w:hAnsi="Times New Roman" w:cs="Times New Roman"/>
          <w:b/>
          <w:i/>
          <w:vertAlign w:val="subscript"/>
        </w:rPr>
        <w:t>э</w:t>
      </w:r>
      <w:r w:rsidRPr="00556B90">
        <w:rPr>
          <w:rFonts w:ascii="Times New Roman" w:eastAsia="Times New Roman" w:hAnsi="Times New Roman" w:cs="Times New Roman"/>
          <w:b/>
          <w:i/>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водоснабжения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в</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водоснабжения: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водоснабжения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водоснабжения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водоснабжение на котельной отсутствует. К</w:t>
      </w:r>
      <w:r w:rsidRPr="00556B90">
        <w:rPr>
          <w:rFonts w:ascii="Times New Roman" w:eastAsia="Times New Roman" w:hAnsi="Times New Roman" w:cs="Times New Roman"/>
          <w:b/>
          <w:i/>
          <w:vertAlign w:val="subscript"/>
        </w:rPr>
        <w:t>в</w:t>
      </w:r>
      <w:r w:rsidRPr="00556B90">
        <w:rPr>
          <w:rFonts w:ascii="Times New Roman" w:eastAsia="Times New Roman" w:hAnsi="Times New Roman" w:cs="Times New Roman"/>
          <w:b/>
          <w:i/>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топливоснабжения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т</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топливоснабжения:</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топлива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топлива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0,7;</w:t>
      </w: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топливоснабжение на котельной отсутствует. К</w:t>
      </w:r>
      <w:r w:rsidRPr="00556B90">
        <w:rPr>
          <w:rFonts w:ascii="Times New Roman" w:eastAsia="Times New Roman" w:hAnsi="Times New Roman" w:cs="Times New Roman"/>
          <w:b/>
          <w:i/>
          <w:vertAlign w:val="subscript"/>
        </w:rPr>
        <w:t>т</w:t>
      </w:r>
      <w:r w:rsidRPr="00556B90">
        <w:rPr>
          <w:rFonts w:ascii="Times New Roman" w:eastAsia="Times New Roman" w:hAnsi="Times New Roman" w:cs="Times New Roman"/>
          <w:b/>
          <w:i/>
        </w:rPr>
        <w:t xml:space="preserve"> = 0,5</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соответствия тепловой мощности источников тепла и пропускной способности тепловых сетей фактическим тепловым нагрузкам потребителей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Величина этого показателя определяется размером дефицита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10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10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20 –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30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Дефицит тепловой мощности источника тепла  отсутствует  К</w:t>
      </w:r>
      <w:r w:rsidRPr="00556B90">
        <w:rPr>
          <w:rFonts w:ascii="Times New Roman" w:eastAsia="Times New Roman" w:hAnsi="Times New Roman" w:cs="Times New Roman"/>
          <w:b/>
          <w:i/>
          <w:vertAlign w:val="subscript"/>
        </w:rPr>
        <w:t>б</w:t>
      </w:r>
      <w:r w:rsidRPr="00556B90">
        <w:rPr>
          <w:rFonts w:ascii="Times New Roman" w:eastAsia="Times New Roman" w:hAnsi="Times New Roman" w:cs="Times New Roman"/>
          <w:b/>
          <w:i/>
        </w:rPr>
        <w:t xml:space="preserve"> = 1,0;</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уровня резервирования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90 – 100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70 – 90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70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30 – 50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менее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0,2.</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На котельной показатель уровня резервирования равен 1,0;</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технического состояния тепловых сетей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характеризуемый долей ветхих, подлежащих замене (%) трубопроводов:</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10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10 – 20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20 – 30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0,6;</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30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Протяженность ветхих трубопроводов на котельной, подлежащих замене, не превышает 10-20%. К</w:t>
      </w:r>
      <w:r w:rsidRPr="00556B90">
        <w:rPr>
          <w:rFonts w:ascii="Times New Roman" w:eastAsia="Times New Roman" w:hAnsi="Times New Roman" w:cs="Times New Roman"/>
          <w:b/>
          <w:i/>
          <w:vertAlign w:val="subscript"/>
        </w:rPr>
        <w:t>с</w:t>
      </w:r>
      <w:r w:rsidRPr="00556B90">
        <w:rPr>
          <w:rFonts w:ascii="Times New Roman" w:eastAsia="Times New Roman" w:hAnsi="Times New Roman" w:cs="Times New Roman"/>
          <w:b/>
          <w:i/>
        </w:rPr>
        <w:t xml:space="preserve"> =0,8;</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интенсивности отказов тепловых сетей</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И</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 xml:space="preserve"> = n</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/(3*S)    [1/(км*год)],</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где </w:t>
      </w:r>
      <w:r w:rsidRPr="00556B90">
        <w:rPr>
          <w:rFonts w:ascii="Times New Roman" w:eastAsia="Times New Roman" w:hAnsi="Times New Roman" w:cs="Times New Roman"/>
        </w:rPr>
        <w:tab/>
        <w:t>n</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количество отказов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S- протяженность тепловой сети данной системы теплоснабжения [км].</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интенсивности отказов (И</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0,5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 0,8 - 1,2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1,2  </w:t>
      </w:r>
      <w:r w:rsidRPr="00556B90">
        <w:rPr>
          <w:rFonts w:ascii="Times New Roman" w:eastAsia="Times New Roman" w:hAnsi="Times New Roman" w:cs="Times New Roman"/>
        </w:rPr>
        <w:tab/>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Отказов и вынужденных отключений участков тепловой сети за последние 3 года не выявлено. К</w:t>
      </w:r>
      <w:r w:rsidRPr="00556B90">
        <w:rPr>
          <w:rFonts w:ascii="Times New Roman" w:eastAsia="Times New Roman" w:hAnsi="Times New Roman" w:cs="Times New Roman"/>
          <w:b/>
          <w:i/>
          <w:vertAlign w:val="subscript"/>
        </w:rPr>
        <w:t>отк</w:t>
      </w:r>
      <w:r w:rsidRPr="00556B90">
        <w:rPr>
          <w:rFonts w:ascii="Times New Roman" w:eastAsia="Times New Roman" w:hAnsi="Times New Roman" w:cs="Times New Roman"/>
          <w:b/>
          <w:i/>
        </w:rPr>
        <w:t xml:space="preserve"> = 1,0 </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относительного недоотпуска тепла (</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в результате аварий и инцидентов определяется по формуле:</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lang w:val="en-US"/>
        </w:rPr>
        <w:t>Q</w:t>
      </w:r>
      <w:r w:rsidRPr="00556B90">
        <w:rPr>
          <w:rFonts w:ascii="Times New Roman" w:eastAsia="Times New Roman" w:hAnsi="Times New Roman" w:cs="Times New Roman"/>
          <w:b/>
          <w:vertAlign w:val="subscript"/>
        </w:rPr>
        <w:t>нед</w:t>
      </w:r>
      <w:r w:rsidRPr="00556B90">
        <w:rPr>
          <w:rFonts w:ascii="Times New Roman" w:eastAsia="Times New Roman" w:hAnsi="Times New Roman" w:cs="Times New Roman"/>
          <w:b/>
        </w:rPr>
        <w:t xml:space="preserve"> = Q</w:t>
      </w:r>
      <w:r w:rsidRPr="00556B90">
        <w:rPr>
          <w:rFonts w:ascii="Times New Roman" w:eastAsia="Times New Roman" w:hAnsi="Times New Roman" w:cs="Times New Roman"/>
          <w:b/>
          <w:vertAlign w:val="subscript"/>
        </w:rPr>
        <w:t>ав</w:t>
      </w:r>
      <w:r w:rsidRPr="00556B90">
        <w:rPr>
          <w:rFonts w:ascii="Times New Roman" w:eastAsia="Times New Roman" w:hAnsi="Times New Roman" w:cs="Times New Roman"/>
          <w:b/>
        </w:rPr>
        <w:t>/Q</w:t>
      </w:r>
      <w:r w:rsidRPr="00556B90">
        <w:rPr>
          <w:rFonts w:ascii="Times New Roman" w:eastAsia="Times New Roman" w:hAnsi="Times New Roman" w:cs="Times New Roman"/>
          <w:b/>
          <w:vertAlign w:val="subscript"/>
        </w:rPr>
        <w:t>факт</w:t>
      </w:r>
      <w:r w:rsidRPr="00556B90">
        <w:rPr>
          <w:rFonts w:ascii="Times New Roman" w:eastAsia="Times New Roman" w:hAnsi="Times New Roman" w:cs="Times New Roman"/>
          <w:b/>
        </w:rPr>
        <w:t>*100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Q</w:t>
      </w:r>
      <w:r w:rsidRPr="00556B90">
        <w:rPr>
          <w:rFonts w:ascii="Times New Roman" w:eastAsia="Times New Roman" w:hAnsi="Times New Roman" w:cs="Times New Roman"/>
          <w:vertAlign w:val="subscript"/>
        </w:rPr>
        <w:t>ав</w:t>
      </w:r>
      <w:r w:rsidRPr="00556B90">
        <w:rPr>
          <w:rFonts w:ascii="Times New Roman" w:eastAsia="Times New Roman" w:hAnsi="Times New Roman" w:cs="Times New Roman"/>
        </w:rPr>
        <w:t xml:space="preserve"> - аварийный недоотпуск тепла за последние 3 года;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Q</w:t>
      </w:r>
      <w:r w:rsidRPr="00556B90">
        <w:rPr>
          <w:rFonts w:ascii="Times New Roman" w:eastAsia="Times New Roman" w:hAnsi="Times New Roman" w:cs="Times New Roman"/>
          <w:vertAlign w:val="subscript"/>
        </w:rPr>
        <w:t>факт</w:t>
      </w:r>
      <w:r w:rsidRPr="00556B90">
        <w:rPr>
          <w:rFonts w:ascii="Times New Roman" w:eastAsia="Times New Roman" w:hAnsi="Times New Roman" w:cs="Times New Roman"/>
        </w:rPr>
        <w:t xml:space="preserve"> - фактический отпуск тепла системой теплоснабжения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величины недоотпуска тепла (</w:t>
      </w:r>
      <w:r w:rsidRPr="00556B90">
        <w:rPr>
          <w:rFonts w:ascii="Times New Roman" w:eastAsia="Times New Roman" w:hAnsi="Times New Roman" w:cs="Times New Roman"/>
          <w:lang w:val="en-US"/>
        </w:rPr>
        <w:t>Q</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0,1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0,1 - 0,3</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0,3 - 0,5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0,5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0,5.</w:t>
      </w:r>
    </w:p>
    <w:p w:rsidR="00556B90" w:rsidRPr="00556B90" w:rsidP="00556B90">
      <w:pPr>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Недоотпуска тепла 0,1 – 0,3. К</w:t>
      </w:r>
      <w:r w:rsidRPr="00556B90">
        <w:rPr>
          <w:rFonts w:ascii="Times New Roman" w:eastAsia="Times New Roman" w:hAnsi="Times New Roman" w:cs="Times New Roman"/>
          <w:b/>
          <w:i/>
          <w:vertAlign w:val="subscript"/>
        </w:rPr>
        <w:t>нед</w:t>
      </w:r>
      <w:r w:rsidRPr="00556B90">
        <w:rPr>
          <w:rFonts w:ascii="Times New Roman" w:eastAsia="Times New Roman" w:hAnsi="Times New Roman" w:cs="Times New Roman"/>
          <w:b/>
          <w:i/>
        </w:rPr>
        <w:t xml:space="preserve"> = 0,8;</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качества теплоснабжения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характеризуемый количеством жалоб потребителей тепла на нарушение качества теплоснабжения.</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Ж = Д</w:t>
      </w:r>
      <w:r w:rsidRPr="00556B90">
        <w:rPr>
          <w:rFonts w:ascii="Times New Roman" w:eastAsia="Times New Roman" w:hAnsi="Times New Roman" w:cs="Times New Roman"/>
          <w:b/>
          <w:vertAlign w:val="subscript"/>
        </w:rPr>
        <w:t>жал</w:t>
      </w:r>
      <w:r w:rsidRPr="00556B90">
        <w:rPr>
          <w:rFonts w:ascii="Times New Roman" w:eastAsia="Times New Roman" w:hAnsi="Times New Roman" w:cs="Times New Roman"/>
          <w:b/>
        </w:rPr>
        <w:t>/ Д</w:t>
      </w:r>
      <w:r w:rsidRPr="00556B90">
        <w:rPr>
          <w:rFonts w:ascii="Times New Roman" w:eastAsia="Times New Roman" w:hAnsi="Times New Roman" w:cs="Times New Roman"/>
          <w:b/>
          <w:vertAlign w:val="subscript"/>
        </w:rPr>
        <w:t>сумм</w:t>
      </w:r>
      <w:r w:rsidRPr="00556B90">
        <w:rPr>
          <w:rFonts w:ascii="Times New Roman" w:eastAsia="Times New Roman" w:hAnsi="Times New Roman" w:cs="Times New Roman"/>
          <w:b/>
        </w:rPr>
        <w:t>*100  [%]</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Д</w:t>
      </w:r>
      <w:r w:rsidRPr="00556B90">
        <w:rPr>
          <w:rFonts w:ascii="Times New Roman" w:eastAsia="Times New Roman" w:hAnsi="Times New Roman" w:cs="Times New Roman"/>
          <w:vertAlign w:val="subscript"/>
        </w:rPr>
        <w:t>сумм</w:t>
      </w:r>
      <w:r w:rsidRPr="00556B90">
        <w:rPr>
          <w:rFonts w:ascii="Times New Roman" w:eastAsia="Times New Roman" w:hAnsi="Times New Roman" w:cs="Times New Roman"/>
        </w:rPr>
        <w:t xml:space="preserve"> - количество зданий, снабжающихся теплом от системы теплоснабжения;</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Д</w:t>
      </w:r>
      <w:r w:rsidRPr="00556B90">
        <w:rPr>
          <w:rFonts w:ascii="Times New Roman" w:eastAsia="Times New Roman" w:hAnsi="Times New Roman" w:cs="Times New Roman"/>
          <w:vertAlign w:val="subscript"/>
        </w:rPr>
        <w:t>жал</w:t>
      </w:r>
      <w:r w:rsidRPr="00556B90">
        <w:rPr>
          <w:rFonts w:ascii="Times New Roman" w:eastAsia="Times New Roman" w:hAnsi="Times New Roman" w:cs="Times New Roman"/>
        </w:rPr>
        <w:t xml:space="preserve"> - количество зданий, по которым поступили жалобы на работу системы теплоснабжения.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рассчитанного коэффициента (Ж) определяется показатель надежности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до 0,2</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1,0;</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0,2 – 0,5</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свыше 0,8</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0,4.</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i/>
        </w:rPr>
        <w:tab/>
      </w:r>
      <w:r w:rsidRPr="00556B90">
        <w:rPr>
          <w:rFonts w:ascii="Times New Roman" w:eastAsia="Times New Roman" w:hAnsi="Times New Roman" w:cs="Times New Roman"/>
          <w:b/>
          <w:i/>
        </w:rPr>
        <w:t>Жалоб на качество теплоснабжения за последние три года - 0,2 – 0,5  К</w:t>
      </w:r>
      <w:r w:rsidRPr="00556B90">
        <w:rPr>
          <w:rFonts w:ascii="Times New Roman" w:eastAsia="Times New Roman" w:hAnsi="Times New Roman" w:cs="Times New Roman"/>
          <w:b/>
          <w:i/>
          <w:vertAlign w:val="subscript"/>
        </w:rPr>
        <w:t>ж</w:t>
      </w:r>
      <w:r w:rsidRPr="00556B90">
        <w:rPr>
          <w:rFonts w:ascii="Times New Roman" w:eastAsia="Times New Roman" w:hAnsi="Times New Roman" w:cs="Times New Roman"/>
          <w:b/>
          <w:i/>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u w:val="single"/>
        </w:rPr>
        <w:t>Показатель надежности конкретной системы теплоснабжения (К</w:t>
      </w:r>
      <w:r w:rsidRPr="00556B90">
        <w:rPr>
          <w:rFonts w:ascii="Times New Roman" w:eastAsia="Times New Roman" w:hAnsi="Times New Roman" w:cs="Times New Roman"/>
          <w:b/>
          <w:u w:val="single"/>
          <w:vertAlign w:val="subscript"/>
        </w:rPr>
        <w:t>над</w:t>
      </w:r>
      <w:r w:rsidRPr="00556B90">
        <w:rPr>
          <w:rFonts w:ascii="Times New Roman" w:eastAsia="Times New Roman" w:hAnsi="Times New Roman" w:cs="Times New Roman"/>
          <w:b/>
          <w:u w:val="single"/>
        </w:rPr>
        <w:t>)</w:t>
      </w:r>
      <w:r w:rsidRPr="00556B90">
        <w:rPr>
          <w:rFonts w:ascii="Times New Roman" w:eastAsia="Times New Roman" w:hAnsi="Times New Roman" w:cs="Times New Roman"/>
        </w:rPr>
        <w:t xml:space="preserve"> определяется как средний по частным показателям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и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w:t>
      </w:r>
    </w:p>
    <w:p w:rsidR="00556B90" w:rsidRPr="00556B90" w:rsidP="00556B90">
      <w:pPr>
        <w:spacing w:after="0" w:line="240" w:lineRule="auto"/>
        <w:ind w:left="1080"/>
        <w:jc w:val="center"/>
        <w:rPr>
          <w:rFonts w:ascii="Times New Roman" w:eastAsia="Times New Roman" w:hAnsi="Times New Roman" w:cs="Times New Roman"/>
        </w:rPr>
      </w:pPr>
      <w:r>
        <w:rPr>
          <w:rFonts w:ascii="Times New Roman" w:eastAsia="Times New Roman" w:hAnsi="Times New Roman" w:cs="Times New Roman"/>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pt;height:31.95pt" o:oleicon="f" o:ole="">
            <v:imagedata r:id="rId7" o:title=""/>
          </v:shape>
          <o:OLEObject Type="Embed" ProgID="Equation.3" ShapeID="_x0000_i1025" DrawAspect="Content" ObjectID="_1676294288" r:id="rId8"/>
        </w:objec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где n - число показателей, учтенных в числителе.</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(1,0 + 1,0 + 0,5 + 1,0 + 1,0 + 0,8 + 1,0 + 0,8 + 0,8)/9 = </w:t>
      </w:r>
      <w:r w:rsidRPr="00556B90">
        <w:rPr>
          <w:rFonts w:ascii="Times New Roman" w:eastAsia="Times New Roman" w:hAnsi="Times New Roman" w:cs="Times New Roman"/>
          <w:b/>
        </w:rPr>
        <w:t>0,88</w:t>
      </w:r>
    </w:p>
    <w:p w:rsidR="00556B90" w:rsidRPr="00556B90" w:rsidP="00556B90">
      <w:pPr>
        <w:spacing w:after="0" w:line="240" w:lineRule="auto"/>
        <w:ind w:left="1080"/>
        <w:jc w:val="both"/>
        <w:rPr>
          <w:rFonts w:ascii="Times New Roman" w:eastAsia="Times New Roman" w:hAnsi="Times New Roman" w:cs="Times New Roman"/>
          <w:b/>
          <w:u w:val="single"/>
        </w:rPr>
      </w:pPr>
      <w:r w:rsidRPr="00556B90">
        <w:rPr>
          <w:rFonts w:ascii="Times New Roman" w:eastAsia="Times New Roman" w:hAnsi="Times New Roman" w:cs="Times New Roman"/>
          <w:b/>
          <w:u w:val="single"/>
        </w:rPr>
        <w:t>Оценка надежности систем теплоснабжения</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полученных показателей надежности системы теплоснабжения с точки зрения надежности могут быть оценены как:</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высоконадежные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более 0,9;</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xml:space="preserve"> • 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- 0,75 - 0,89;</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малонадежные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- 0,5 - 0,74;</w:t>
      </w:r>
    </w:p>
    <w:p w:rsidR="00556B90" w:rsidRPr="00556B90" w:rsidP="00556B90">
      <w:pPr>
        <w:overflowPunct w:val="0"/>
        <w:autoSpaceDE w:val="0"/>
        <w:autoSpaceDN w:val="0"/>
        <w:adjustRightInd w:val="0"/>
        <w:spacing w:after="0"/>
        <w:ind w:left="1080"/>
        <w:rPr>
          <w:rFonts w:ascii="Times New Roman" w:eastAsia="Times New Roman" w:hAnsi="Times New Roman" w:cs="Times New Roman"/>
          <w:b/>
        </w:rPr>
      </w:pPr>
      <w:r w:rsidRPr="00556B90">
        <w:rPr>
          <w:rFonts w:ascii="Times New Roman" w:eastAsia="Times New Roman" w:hAnsi="Times New Roman" w:cs="Times New Roman"/>
          <w:b/>
        </w:rPr>
        <w:t>• ненадежные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менее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Показатель надежности системы теплоснабжения котельной составляет  - 0,88. Система может быть оценена как - надежная.</w:t>
      </w:r>
    </w:p>
    <w:p w:rsidR="00D67F33" w:rsidP="00556B90">
      <w:pPr>
        <w:shd w:val="clear" w:color="auto" w:fill="FFFFFF"/>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 </w:t>
      </w:r>
      <w:r w:rsidRPr="00556B90">
        <w:rPr>
          <w:rFonts w:ascii="Times New Roman" w:eastAsia="Times New Roman" w:hAnsi="Times New Roman" w:cs="Times New Roman"/>
        </w:rPr>
        <w:tab/>
        <w:t>Технический  отчет по результатам обследования теплоэнергетического комплекса, расположенного по адресу: Челябинская область, г. Карталы</w:t>
      </w:r>
      <w:r w:rsidR="00866437">
        <w:rPr>
          <w:rFonts w:ascii="Times New Roman" w:eastAsia="Times New Roman" w:hAnsi="Times New Roman" w:cs="Times New Roman"/>
        </w:rPr>
        <w:t>, д б/н</w:t>
      </w:r>
      <w:r w:rsidRPr="00556B90">
        <w:rPr>
          <w:rFonts w:ascii="Times New Roman" w:eastAsia="Times New Roman" w:hAnsi="Times New Roman" w:cs="Times New Roman"/>
        </w:rPr>
        <w:t xml:space="preserve"> </w:t>
      </w:r>
    </w:p>
    <w:p w:rsidR="00556B90" w:rsidRPr="00556B90" w:rsidP="00556B9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56B9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556B90">
        <w:rPr>
          <w:rFonts w:ascii="Times New Roman" w:eastAsia="Times New Roman" w:hAnsi="Times New Roman" w:cs="Times New Roman"/>
        </w:rPr>
        <w:t>составлен на основании:</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утверждена Приказом Минстроя России от 21.08.2015г. №606/пр, зарегистрирована в Минюсте России 20.01.2016г. №40656.</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«Правил технической эксплуатации тепловых энергоустановок», утвержденные Приказом Минэнерго России от 24.03.2003г. №115, зарегистрированы в Минюсте России 02.04.2003г. №4358.</w:t>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P="00556B90">
      <w:pPr>
        <w:shd w:val="clear" w:color="auto" w:fill="FFFFFF"/>
        <w:spacing w:after="0" w:line="240" w:lineRule="auto"/>
        <w:contextualSpacing/>
        <w:rPr>
          <w:rFonts w:ascii="Times New Roman" w:eastAsia="Times New Roman" w:hAnsi="Times New Roman" w:cs="Times New Roman"/>
          <w:b/>
        </w:rPr>
      </w:pPr>
    </w:p>
    <w:p w:rsidR="00995592" w:rsidP="00556B90">
      <w:pPr>
        <w:shd w:val="clear" w:color="auto" w:fill="FFFFFF"/>
        <w:spacing w:after="0" w:line="240" w:lineRule="auto"/>
        <w:contextualSpacing/>
        <w:rPr>
          <w:rFonts w:ascii="Times New Roman" w:eastAsia="Times New Roman" w:hAnsi="Times New Roman" w:cs="Times New Roman"/>
          <w:b/>
        </w:rPr>
      </w:pPr>
    </w:p>
    <w:p w:rsidR="00995592" w:rsidP="00556B90">
      <w:pPr>
        <w:shd w:val="clear" w:color="auto" w:fill="FFFFFF"/>
        <w:spacing w:after="0" w:line="240" w:lineRule="auto"/>
        <w:contextualSpacing/>
        <w:rPr>
          <w:rFonts w:ascii="Times New Roman" w:eastAsia="Times New Roman" w:hAnsi="Times New Roman" w:cs="Times New Roman"/>
          <w:b/>
        </w:rPr>
      </w:pPr>
    </w:p>
    <w:p w:rsidR="00995592"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866437" w:rsidP="00866437">
      <w:pPr>
        <w:tabs>
          <w:tab w:val="left" w:pos="2520"/>
          <w:tab w:val="left" w:pos="10260"/>
        </w:tabs>
        <w:suppressAutoHyphens/>
        <w:spacing w:after="0"/>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_____________________ </w:t>
      </w:r>
    </w:p>
    <w:p w:rsidR="00866437" w:rsidRPr="00556B90" w:rsidP="00866437">
      <w:pPr>
        <w:tabs>
          <w:tab w:val="left" w:pos="2520"/>
          <w:tab w:val="left" w:pos="10260"/>
        </w:tabs>
        <w:suppressAutoHyphens/>
        <w:spacing w:after="0"/>
        <w:jc w:val="both"/>
        <w:rPr>
          <w:rFonts w:ascii="Times New Roman" w:eastAsia="Times New Roman" w:hAnsi="Times New Roman" w:cs="Times New Roman"/>
          <w:b/>
          <w:lang w:eastAsia="zh-CN"/>
        </w:rPr>
        <w:sectPr w:rsidSect="00FF6441">
          <w:pgSz w:w="16838" w:h="11906" w:orient="landscape"/>
          <w:pgMar w:top="1134" w:right="567" w:bottom="567" w:left="567" w:header="709" w:footer="709" w:gutter="0"/>
          <w:cols w:space="708"/>
          <w:titlePg/>
          <w:docGrid w:linePitch="360"/>
        </w:sectPr>
      </w:pPr>
      <w:r w:rsidRPr="00556B90">
        <w:rPr>
          <w:rFonts w:ascii="Times New Roman" w:eastAsia="Times New Roman" w:hAnsi="Times New Roman" w:cs="Times New Roman"/>
          <w:b/>
          <w:lang w:eastAsia="zh-CN"/>
        </w:rPr>
        <w:t>м.п.</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Приложение №2 </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Форма</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Акт приема-передачи объектов Соглашения</w:t>
      </w:r>
    </w:p>
    <w:p w:rsidR="00556B90" w:rsidRPr="00556B90" w:rsidP="00556B90">
      <w:pPr>
        <w:widowControl w:val="0"/>
        <w:shd w:val="clear" w:color="auto" w:fill="FFFFFF"/>
        <w:spacing w:after="0" w:line="36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Администрация Карталинского городского поселения   Челябинской области, в лице Главы Карталинского городского поселения ________________, действующего на основании Устава, именуемая в дальнейшем Концедент, в соответствии с условиями Соглашения от «___»________20___ года передает, а</w:t>
      </w:r>
    </w:p>
    <w:p w:rsidR="00556B90" w:rsidRPr="00556B90" w:rsidP="00556B90">
      <w:pPr>
        <w:widowControl w:val="0"/>
        <w:shd w:val="clear" w:color="auto" w:fill="FFFFFF"/>
        <w:spacing w:after="0" w:line="360" w:lineRule="auto"/>
        <w:ind w:firstLine="709"/>
        <w:jc w:val="both"/>
        <w:textAlignment w:val="baseline"/>
        <w:rPr>
          <w:rFonts w:ascii="Times New Roman" w:eastAsia="Times New Roman" w:hAnsi="Times New Roman" w:cs="Times New Roman"/>
        </w:rPr>
      </w:pPr>
      <w:r w:rsidRPr="00556B90">
        <w:rPr>
          <w:rFonts w:ascii="Times New Roman" w:eastAsia="Times New Roman" w:hAnsi="Times New Roman" w:cs="Times New Roman"/>
          <w:lang w:eastAsia="zh-CN"/>
        </w:rPr>
        <w:t xml:space="preserve">____________________________ в лице ____________________________________, действующего на основании ________, именуемое в дальнейшем Концессионер, </w:t>
      </w:r>
      <w:r w:rsidRPr="00556B90">
        <w:rPr>
          <w:rFonts w:ascii="Times New Roman" w:eastAsia="Times New Roman" w:hAnsi="Times New Roman" w:cs="Times New Roman"/>
        </w:rPr>
        <w:t>принимает во владение и пользование объект Соглашения и иное имущество в следующем составе:</w:t>
      </w:r>
    </w:p>
    <w:p w:rsidR="00556B90" w:rsidRPr="00556B90" w:rsidP="00556B90">
      <w:pPr>
        <w:widowControl w:val="0"/>
        <w:shd w:val="clear" w:color="auto" w:fill="FFFFFF"/>
        <w:spacing w:after="0" w:line="36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Перечень объектов Соглашения:</w:t>
      </w:r>
    </w:p>
    <w:tbl>
      <w:tblPr>
        <w:tblW w:w="10319" w:type="dxa"/>
        <w:tblInd w:w="-5" w:type="dxa"/>
        <w:tblLayout w:type="fixed"/>
        <w:tblLook w:val="0000"/>
      </w:tblPr>
      <w:tblGrid>
        <w:gridCol w:w="817"/>
        <w:gridCol w:w="5941"/>
        <w:gridCol w:w="1577"/>
        <w:gridCol w:w="1984"/>
      </w:tblGrid>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w:t>
            </w:r>
          </w:p>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п/п</w:t>
            </w: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Наименование объекта концессионного соглашения</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Техническое состояние</w:t>
            </w: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Оценочная стоимость руб.</w:t>
            </w: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b/>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p>
        </w:tc>
        <w:tc>
          <w:tcPr>
            <w:tcW w:w="5941"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b/>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bl>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Перечень иного имущества:</w:t>
      </w:r>
    </w:p>
    <w:tbl>
      <w:tblPr>
        <w:tblW w:w="10319" w:type="dxa"/>
        <w:tblInd w:w="-5" w:type="dxa"/>
        <w:tblLayout w:type="fixed"/>
        <w:tblLook w:val="0000"/>
      </w:tblPr>
      <w:tblGrid>
        <w:gridCol w:w="817"/>
        <w:gridCol w:w="5959"/>
        <w:gridCol w:w="1771"/>
        <w:gridCol w:w="1772"/>
      </w:tblGrid>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rPr>
                <w:rFonts w:ascii="Times New Roman" w:eastAsia="Times New Roman" w:hAnsi="Times New Roman" w:cs="Times New Roman"/>
              </w:rPr>
            </w:pPr>
            <w:r w:rsidRPr="00556B90">
              <w:rPr>
                <w:rFonts w:ascii="Times New Roman" w:eastAsia="Times New Roman" w:hAnsi="Times New Roman" w:cs="Times New Roman"/>
              </w:rPr>
              <w:t>№ п/п</w:t>
            </w: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Наименование иного имущества:</w:t>
            </w: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Техническое состояние</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pacing w:after="0" w:line="360" w:lineRule="auto"/>
              <w:jc w:val="center"/>
              <w:textAlignment w:val="baseline"/>
              <w:rPr>
                <w:rFonts w:ascii="Times New Roman" w:eastAsia="Times New Roman" w:hAnsi="Times New Roman" w:cs="Times New Roman"/>
              </w:rPr>
            </w:pPr>
            <w:r w:rsidRPr="00556B90">
              <w:rPr>
                <w:rFonts w:ascii="Times New Roman" w:eastAsia="Times New Roman" w:hAnsi="Times New Roman" w:cs="Times New Roman"/>
              </w:rPr>
              <w:t>Оценочная стоимость руб.</w:t>
            </w: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center"/>
              <w:rPr>
                <w:rFonts w:ascii="Times New Roman" w:eastAsia="Times New Roman" w:hAnsi="Times New Roman" w:cs="Times New Roman"/>
              </w:rPr>
            </w:pP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tabs>
                <w:tab w:val="left" w:pos="3495"/>
              </w:tabs>
              <w:spacing w:after="0" w:line="240" w:lineRule="auto"/>
              <w:rPr>
                <w:rFonts w:ascii="Times New Roman" w:eastAsia="Times New Roman" w:hAnsi="Times New Roman" w:cs="Times New Roman"/>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r w:rsidTr="00FF6441">
        <w:tblPrEx>
          <w:tblW w:w="10319" w:type="dxa"/>
          <w:tblInd w:w="-5" w:type="dxa"/>
          <w:tblLayout w:type="fixed"/>
          <w:tblLook w:val="0000"/>
        </w:tblPrEx>
        <w:tc>
          <w:tcPr>
            <w:tcW w:w="817"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360" w:lineRule="auto"/>
              <w:jc w:val="center"/>
              <w:rPr>
                <w:rFonts w:ascii="Times New Roman" w:eastAsia="Times New Roman" w:hAnsi="Times New Roman" w:cs="Times New Roman"/>
              </w:rPr>
            </w:pPr>
          </w:p>
        </w:tc>
        <w:tc>
          <w:tcPr>
            <w:tcW w:w="5959" w:type="dxa"/>
            <w:tcBorders>
              <w:top w:val="single" w:sz="4" w:space="0" w:color="000000"/>
              <w:left w:val="single" w:sz="4" w:space="0" w:color="000000"/>
              <w:bottom w:val="single" w:sz="4" w:space="0" w:color="000000"/>
            </w:tcBorders>
            <w:shd w:val="clear" w:color="auto" w:fill="auto"/>
          </w:tcPr>
          <w:p w:rsidR="00556B90" w:rsidRPr="00556B90" w:rsidP="00556B90">
            <w:pPr>
              <w:spacing w:after="0" w:line="240" w:lineRule="auto"/>
              <w:jc w:val="both"/>
              <w:rPr>
                <w:rFonts w:ascii="Times New Roman" w:eastAsia="Times New Roman" w:hAnsi="Times New Roman" w:cs="Times New Roman"/>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556B90" w:rsidRPr="00556B90" w:rsidP="00556B90">
            <w:pPr>
              <w:widowControl w:val="0"/>
              <w:snapToGrid w:val="0"/>
              <w:spacing w:after="0" w:line="360" w:lineRule="auto"/>
              <w:jc w:val="center"/>
              <w:textAlignment w:val="baseline"/>
              <w:rPr>
                <w:rFonts w:ascii="Times New Roman" w:eastAsia="Times New Roman" w:hAnsi="Times New Roman" w:cs="Times New Roman"/>
              </w:rPr>
            </w:pPr>
          </w:p>
        </w:tc>
      </w:tr>
    </w:tbl>
    <w:p w:rsidR="00556B90" w:rsidRPr="00556B90" w:rsidP="00556B90">
      <w:pPr>
        <w:numPr>
          <w:ilvl w:val="0"/>
          <w:numId w:val="26"/>
        </w:numPr>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Сторонами Соглашения выступают Концедент, Концессионер и Субъект РФ. Имущество осмотрено, претензий по техническому состоянию не имеется.</w:t>
      </w:r>
    </w:p>
    <w:tbl>
      <w:tblPr>
        <w:tblStyle w:val="TableGrid"/>
        <w:tblW w:w="0" w:type="auto"/>
        <w:tblInd w:w="-34" w:type="dxa"/>
        <w:tblLook w:val="04A0"/>
      </w:tblPr>
      <w:tblGrid>
        <w:gridCol w:w="5475"/>
        <w:gridCol w:w="4980"/>
      </w:tblGrid>
      <w:tr w:rsidTr="00866437">
        <w:tblPrEx>
          <w:tblW w:w="0" w:type="auto"/>
          <w:tblInd w:w="-34" w:type="dxa"/>
          <w:tblLook w:val="04A0"/>
        </w:tblPrEx>
        <w:trPr>
          <w:trHeight w:val="1732"/>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4980"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rPr>
            </w:pPr>
            <w:r w:rsidRPr="00556B90">
              <w:rPr>
                <w:rFonts w:ascii="Times New Roman" w:eastAsia="Times New Roman" w:hAnsi="Times New Roman" w:cs="Times New Roman"/>
                <w:b/>
                <w:lang w:eastAsia="zh-CN"/>
              </w:rPr>
              <w:t>м.п.</w:t>
            </w:r>
          </w:p>
        </w:tc>
      </w:tr>
    </w:tbl>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 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tabs>
          <w:tab w:val="left" w:pos="6804"/>
        </w:tabs>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№3</w:t>
      </w:r>
    </w:p>
    <w:p w:rsidR="00556B90" w:rsidRPr="000954FB" w:rsidP="000954FB">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A55BCE" w:rsidP="00556B90">
      <w:pPr>
        <w:widowControl w:val="0"/>
        <w:tabs>
          <w:tab w:val="left" w:pos="0"/>
          <w:tab w:val="left" w:pos="611"/>
          <w:tab w:val="center" w:pos="5102"/>
        </w:tabs>
        <w:autoSpaceDE w:val="0"/>
        <w:spacing w:after="0" w:line="360" w:lineRule="auto"/>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ab/>
      </w:r>
      <w:r w:rsidRPr="00A55BCE">
        <w:rPr>
          <w:rFonts w:ascii="Times New Roman" w:eastAsia="Times New Roman" w:hAnsi="Times New Roman" w:cs="Times New Roman"/>
          <w:b/>
          <w:sz w:val="24"/>
          <w:szCs w:val="24"/>
        </w:rPr>
        <w:t>Мероприятия по улучшению технологического состояния объекта Соглашения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409"/>
        <w:gridCol w:w="1360"/>
        <w:gridCol w:w="1374"/>
        <w:gridCol w:w="1805"/>
        <w:gridCol w:w="1805"/>
      </w:tblGrid>
      <w:tr w:rsidTr="00FF6441">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0"/>
        </w:trPr>
        <w:tc>
          <w:tcPr>
            <w:tcW w:w="1844" w:type="dxa"/>
            <w:vMerge w:val="restart"/>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Наименование объекта</w:t>
            </w:r>
          </w:p>
        </w:tc>
        <w:tc>
          <w:tcPr>
            <w:tcW w:w="2409" w:type="dxa"/>
            <w:vMerge w:val="restart"/>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Наименование мероприятия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Дата выполнения мероприятия</w:t>
            </w:r>
          </w:p>
        </w:tc>
        <w:tc>
          <w:tcPr>
            <w:tcW w:w="1374" w:type="dxa"/>
            <w:vMerge w:val="restart"/>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Стоимость</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мероприятия, тыс.руб</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Технические характеристики объект</w:t>
            </w:r>
            <w:r w:rsidRPr="00A55BCE" w:rsidR="000B201E">
              <w:rPr>
                <w:rFonts w:ascii="Times New Roman" w:eastAsia="Times New Roman" w:hAnsi="Times New Roman" w:cs="Times New Roman"/>
                <w:sz w:val="20"/>
                <w:szCs w:val="20"/>
              </w:rPr>
              <w:t>а</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(замена оборудования)</w:t>
            </w:r>
          </w:p>
        </w:tc>
      </w:tr>
      <w:tr w:rsidTr="00FF6441">
        <w:tblPrEx>
          <w:tblW w:w="0" w:type="auto"/>
          <w:tblInd w:w="-176" w:type="dxa"/>
          <w:tblLayout w:type="fixed"/>
          <w:tblLook w:val="04A0"/>
        </w:tblPrEx>
        <w:trPr>
          <w:trHeight w:val="16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556B90" w:rsidRPr="00A55BCE" w:rsidP="00556B90">
            <w:pPr>
              <w:spacing w:after="0" w:line="240" w:lineRule="auto"/>
              <w:rPr>
                <w:rFonts w:ascii="Times New Roman" w:eastAsia="Times New Roman" w:hAnsi="Times New Roman" w:cs="Times New Roman"/>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после реализации</w:t>
            </w:r>
          </w:p>
        </w:tc>
      </w:tr>
      <w:tr w:rsidTr="00FF6441">
        <w:tblPrEx>
          <w:tblW w:w="0" w:type="auto"/>
          <w:tblInd w:w="-176" w:type="dxa"/>
          <w:tblLayout w:type="fixed"/>
          <w:tblLook w:val="04A0"/>
        </w:tblPrEx>
        <w:trPr>
          <w:trHeight w:val="549"/>
        </w:trPr>
        <w:tc>
          <w:tcPr>
            <w:tcW w:w="1844" w:type="dxa"/>
            <w:vMerge w:val="restart"/>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Тепловые сети</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расположенные </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по адресу: </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Челябинская область,</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г. Карталы, ул. Пушкина, 45К</w:t>
            </w:r>
          </w:p>
          <w:p w:rsidR="00556B90" w:rsidRPr="00A55BCE" w:rsidP="00556B90">
            <w:pPr>
              <w:spacing w:after="0" w:line="240" w:lineRule="auto"/>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Реконструкция участка тепловой сети от ТК - 121 ж.д. </w:t>
            </w:r>
          </w:p>
          <w:p w:rsidR="00556B90" w:rsidRPr="00A55BCE" w:rsidP="00556B90">
            <w:pPr>
              <w:spacing w:after="0" w:line="240" w:lineRule="auto"/>
              <w:jc w:val="both"/>
              <w:rPr>
                <w:rFonts w:ascii="Times New Roman" w:eastAsia="Times New Roman" w:hAnsi="Times New Roman" w:cs="Times New Roman"/>
                <w:sz w:val="20"/>
                <w:szCs w:val="20"/>
                <w:highlight w:val="yellow"/>
              </w:rPr>
            </w:pPr>
            <w:r w:rsidRPr="00A55BCE">
              <w:rPr>
                <w:rFonts w:ascii="Times New Roman" w:eastAsia="Times New Roman" w:hAnsi="Times New Roman" w:cs="Times New Roman"/>
                <w:sz w:val="20"/>
                <w:szCs w:val="20"/>
              </w:rPr>
              <w:t>ул. Славы, 2а до ТК - 123 КГБ (канальная прокладка)</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2 717</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Ду150мм,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195 м;</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 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протяженностью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30 м</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смотри п.129 выше</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Ду150мм,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195 м;</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 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протяженностью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30 м</w:t>
            </w:r>
          </w:p>
          <w:p w:rsidR="00556B90" w:rsidRPr="00A55BCE" w:rsidP="00556B90">
            <w:pPr>
              <w:spacing w:after="0" w:line="240" w:lineRule="auto"/>
              <w:jc w:val="center"/>
              <w:rPr>
                <w:rFonts w:ascii="Times New Roman" w:eastAsia="Times New Roman" w:hAnsi="Times New Roman" w:cs="Times New Roman"/>
                <w:b/>
                <w:sz w:val="20"/>
                <w:szCs w:val="20"/>
              </w:rPr>
            </w:pPr>
          </w:p>
        </w:tc>
      </w:tr>
      <w:tr w:rsidTr="00FF6441">
        <w:tblPrEx>
          <w:tblW w:w="0" w:type="auto"/>
          <w:tblInd w:w="-176" w:type="dxa"/>
          <w:tblLayout w:type="fixed"/>
          <w:tblLook w:val="04A0"/>
        </w:tblPrEx>
        <w:trPr>
          <w:trHeight w:val="549"/>
        </w:trPr>
        <w:tc>
          <w:tcPr>
            <w:tcW w:w="1844" w:type="dxa"/>
            <w:vMerge/>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ж.д. №2в Славы, до ТК-138 ж.д. ул. Славы,2/3                (бесканальная)</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4 062</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255м</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смотри п. 101 выше</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Ду200мм,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255м</w:t>
            </w:r>
          </w:p>
          <w:p w:rsidR="00556B90" w:rsidRPr="00A55BCE" w:rsidP="00556B90">
            <w:pPr>
              <w:spacing w:after="0" w:line="240" w:lineRule="auto"/>
              <w:jc w:val="center"/>
              <w:rPr>
                <w:rFonts w:ascii="Times New Roman" w:eastAsia="Times New Roman" w:hAnsi="Times New Roman" w:cs="Times New Roman"/>
                <w:b/>
                <w:sz w:val="20"/>
                <w:szCs w:val="20"/>
              </w:rPr>
            </w:pPr>
          </w:p>
        </w:tc>
      </w:tr>
      <w:tr w:rsidTr="00FF6441">
        <w:tblPrEx>
          <w:tblW w:w="0" w:type="auto"/>
          <w:tblInd w:w="-176" w:type="dxa"/>
          <w:tblLayout w:type="fixed"/>
          <w:tblLook w:val="04A0"/>
        </w:tblPrEx>
        <w:trPr>
          <w:trHeight w:val="549"/>
        </w:trPr>
        <w:tc>
          <w:tcPr>
            <w:tcW w:w="1844" w:type="dxa"/>
            <w:vMerge/>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ТК-66 ул. Ленина, 9а до ТК-2 ул. Пушкина,12 (канальная)</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5 326</w:t>
            </w:r>
          </w:p>
          <w:p w:rsidR="00556B90" w:rsidRPr="00A55BCE" w:rsidP="00556B90">
            <w:pPr>
              <w:spacing w:after="0" w:line="240" w:lineRule="auto"/>
              <w:jc w:val="center"/>
              <w:rPr>
                <w:rFonts w:ascii="Times New Roman" w:eastAsia="Times New Roman" w:hAnsi="Times New Roman" w:cs="Times New Roman"/>
                <w:b/>
                <w:sz w:val="20"/>
                <w:szCs w:val="20"/>
              </w:rPr>
            </w:pP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Ду400мм, </w:t>
            </w:r>
          </w:p>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протяженностью 150м</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смотри п. 92 выше</w:t>
            </w:r>
          </w:p>
        </w:tc>
        <w:tc>
          <w:tcPr>
            <w:tcW w:w="1805"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Ду400мм, </w:t>
            </w: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протяженностью 150м</w:t>
            </w:r>
          </w:p>
        </w:tc>
      </w:tr>
      <w:tr w:rsidTr="00FF6441">
        <w:tblPrEx>
          <w:tblW w:w="0" w:type="auto"/>
          <w:tblInd w:w="-176" w:type="dxa"/>
          <w:tblLayout w:type="fixed"/>
          <w:tblLook w:val="04A0"/>
        </w:tblPrEx>
        <w:trPr>
          <w:trHeight w:val="64"/>
        </w:trPr>
        <w:tc>
          <w:tcPr>
            <w:tcW w:w="1844" w:type="dxa"/>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Котельная, </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расположенная по адресу Челябинская область,</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Центральная часть</w:t>
            </w:r>
          </w:p>
          <w:p w:rsidR="00556B90" w:rsidRPr="00A55BCE" w:rsidP="00556B90">
            <w:pPr>
              <w:spacing w:after="0" w:line="240" w:lineRule="auto"/>
              <w:jc w:val="center"/>
              <w:rPr>
                <w:rFonts w:ascii="Times New Roman" w:eastAsia="Times New Roman" w:hAnsi="Times New Roman" w:cs="Times New Roman"/>
              </w:rPr>
            </w:pPr>
            <w:r w:rsidRPr="00A55BCE">
              <w:rPr>
                <w:rFonts w:ascii="Times New Roman" w:eastAsia="Times New Roman" w:hAnsi="Times New Roman" w:cs="Times New Roman"/>
              </w:rPr>
              <w:t xml:space="preserve"> г. Карталы</w:t>
            </w:r>
          </w:p>
          <w:p w:rsidR="00556B90" w:rsidRPr="00A55BCE" w:rsidP="00556B90">
            <w:pPr>
              <w:spacing w:after="0" w:line="240" w:lineRule="auto"/>
              <w:jc w:val="center"/>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556B90" w:rsidRPr="00A55BCE" w:rsidP="00A55BCE">
            <w:pPr>
              <w:spacing w:after="0" w:line="240" w:lineRule="auto"/>
              <w:contextualSpacing/>
              <w:rPr>
                <w:rFonts w:ascii="Times New Roman" w:eastAsia="Calibri" w:hAnsi="Times New Roman" w:cs="Times New Roman"/>
                <w:sz w:val="20"/>
                <w:szCs w:val="20"/>
                <w:lang w:eastAsia="en-US"/>
              </w:rPr>
            </w:pPr>
            <w:r w:rsidRPr="00A55BCE">
              <w:rPr>
                <w:rFonts w:ascii="Times New Roman" w:eastAsia="Calibri" w:hAnsi="Times New Roman" w:cs="Times New Roman"/>
                <w:sz w:val="20"/>
                <w:szCs w:val="20"/>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tc>
        <w:tc>
          <w:tcPr>
            <w:tcW w:w="1360"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2022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2023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 xml:space="preserve"> 2024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2025 год</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2026 год</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20 000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45 000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15 000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15 000</w:t>
            </w: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5 000</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rPr>
                <w:rFonts w:ascii="Times New Roman" w:eastAsia="Times New Roman" w:hAnsi="Times New Roman" w:cs="Times New Roman"/>
                <w:b/>
                <w:sz w:val="20"/>
                <w:szCs w:val="20"/>
              </w:rPr>
            </w:pPr>
            <w:r w:rsidRPr="00A55BCE">
              <w:rPr>
                <w:rFonts w:ascii="Times New Roman" w:eastAsia="Times New Roman" w:hAnsi="Times New Roman" w:cs="Times New Roman"/>
                <w:sz w:val="20"/>
                <w:szCs w:val="20"/>
              </w:rPr>
              <w:t xml:space="preserve">См.п.п. 5, 8, 11, 14, 17, 20, 24,50, 51, 52, 64, 66 Приложения №5 к Соглашению </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w:t>
            </w:r>
          </w:p>
        </w:tc>
      </w:tr>
      <w:tr w:rsidTr="00FF6441">
        <w:tblPrEx>
          <w:tblW w:w="0" w:type="auto"/>
          <w:tblInd w:w="-176" w:type="dxa"/>
          <w:tblLayout w:type="fixed"/>
          <w:tblLook w:val="04A0"/>
        </w:tblPrEx>
        <w:trPr>
          <w:trHeight w:val="266"/>
        </w:trPr>
        <w:tc>
          <w:tcPr>
            <w:tcW w:w="184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rPr>
                <w:rFonts w:ascii="Times New Roman" w:eastAsia="Times New Roman" w:hAnsi="Times New Roman" w:cs="Times New Roman"/>
                <w:b/>
                <w:sz w:val="20"/>
                <w:szCs w:val="20"/>
                <w:highlight w:val="yellow"/>
              </w:rPr>
            </w:pPr>
            <w:r w:rsidRPr="00A55BCE">
              <w:rPr>
                <w:rFonts w:ascii="Times New Roman" w:eastAsia="Times New Roman" w:hAnsi="Times New Roman" w:cs="Times New Roman"/>
                <w:b/>
                <w:sz w:val="20"/>
                <w:szCs w:val="20"/>
              </w:rPr>
              <w:t>ИТОГО:</w:t>
            </w:r>
          </w:p>
        </w:tc>
        <w:tc>
          <w:tcPr>
            <w:tcW w:w="1360" w:type="dxa"/>
            <w:tcBorders>
              <w:top w:val="single" w:sz="4" w:space="0" w:color="auto"/>
              <w:left w:val="single" w:sz="4" w:space="0" w:color="auto"/>
              <w:bottom w:val="single" w:sz="4" w:space="0" w:color="auto"/>
              <w:right w:val="single" w:sz="4" w:space="0" w:color="auto"/>
            </w:tcBorders>
            <w:hideMark/>
          </w:tcPr>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За период 2022 – 2026 г.</w:t>
            </w:r>
          </w:p>
        </w:tc>
        <w:tc>
          <w:tcPr>
            <w:tcW w:w="1374"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b/>
                <w:sz w:val="20"/>
                <w:szCs w:val="20"/>
              </w:rPr>
            </w:pPr>
          </w:p>
          <w:p w:rsidR="00556B90" w:rsidRPr="00A55BCE" w:rsidP="00556B90">
            <w:pPr>
              <w:spacing w:after="0" w:line="240" w:lineRule="auto"/>
              <w:jc w:val="center"/>
              <w:rPr>
                <w:rFonts w:ascii="Times New Roman" w:eastAsia="Times New Roman" w:hAnsi="Times New Roman" w:cs="Times New Roman"/>
                <w:b/>
                <w:sz w:val="20"/>
                <w:szCs w:val="20"/>
              </w:rPr>
            </w:pPr>
            <w:r w:rsidRPr="00A55BCE">
              <w:rPr>
                <w:rFonts w:ascii="Times New Roman" w:eastAsia="Times New Roman" w:hAnsi="Times New Roman" w:cs="Times New Roman"/>
                <w:b/>
                <w:sz w:val="20"/>
                <w:szCs w:val="20"/>
              </w:rPr>
              <w:t>112 105</w:t>
            </w:r>
          </w:p>
        </w:tc>
        <w:tc>
          <w:tcPr>
            <w:tcW w:w="1805" w:type="dxa"/>
            <w:tcBorders>
              <w:top w:val="single" w:sz="4" w:space="0" w:color="auto"/>
              <w:left w:val="single" w:sz="4" w:space="0" w:color="auto"/>
              <w:bottom w:val="single" w:sz="4" w:space="0" w:color="auto"/>
              <w:right w:val="single" w:sz="4" w:space="0" w:color="auto"/>
            </w:tcBorders>
          </w:tcPr>
          <w:p w:rsidR="00556B90" w:rsidRPr="00A55BCE" w:rsidP="00556B90">
            <w:pPr>
              <w:spacing w:after="0" w:line="240" w:lineRule="auto"/>
              <w:jc w:val="center"/>
              <w:rPr>
                <w:rFonts w:ascii="Times New Roman" w:eastAsia="Times New Roman" w:hAnsi="Times New Roman" w:cs="Times New Roman"/>
                <w:sz w:val="20"/>
                <w:szCs w:val="20"/>
                <w:highlight w:val="yellow"/>
              </w:rPr>
            </w:pPr>
          </w:p>
          <w:p w:rsidR="00556B90" w:rsidRPr="00A55BCE" w:rsidP="00556B90">
            <w:pPr>
              <w:jc w:val="center"/>
              <w:rPr>
                <w:rFonts w:ascii="Times New Roman" w:eastAsia="Times New Roman" w:hAnsi="Times New Roman" w:cs="Times New Roman"/>
                <w:sz w:val="20"/>
                <w:szCs w:val="20"/>
                <w:highlight w:val="yellow"/>
              </w:rPr>
            </w:pPr>
            <w:r w:rsidRPr="00A55BCE">
              <w:rPr>
                <w:rFonts w:ascii="Times New Roman" w:eastAsia="Times New Roman" w:hAnsi="Times New Roman" w:cs="Times New Roman"/>
                <w:sz w:val="20"/>
                <w:szCs w:val="20"/>
              </w:rPr>
              <w:t>-</w:t>
            </w:r>
          </w:p>
        </w:tc>
        <w:tc>
          <w:tcPr>
            <w:tcW w:w="1805" w:type="dxa"/>
            <w:tcBorders>
              <w:top w:val="single" w:sz="4" w:space="0" w:color="auto"/>
              <w:left w:val="single" w:sz="4" w:space="0" w:color="auto"/>
              <w:bottom w:val="single" w:sz="4" w:space="0" w:color="auto"/>
              <w:right w:val="single" w:sz="4" w:space="0" w:color="auto"/>
            </w:tcBorders>
            <w:vAlign w:val="center"/>
          </w:tcPr>
          <w:p w:rsidR="00556B90" w:rsidRPr="00A55BCE" w:rsidP="00556B90">
            <w:pPr>
              <w:spacing w:after="0" w:line="360" w:lineRule="auto"/>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w:t>
            </w:r>
          </w:p>
        </w:tc>
      </w:tr>
    </w:tbl>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tabs>
          <w:tab w:val="left" w:pos="899"/>
        </w:tabs>
        <w:spacing w:after="0" w:line="240" w:lineRule="auto"/>
        <w:contextualSpacing/>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spacing w:after="0" w:line="240" w:lineRule="auto"/>
        <w:jc w:val="right"/>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P="00556B90">
      <w:pPr>
        <w:tabs>
          <w:tab w:val="left" w:pos="8064"/>
          <w:tab w:val="right" w:pos="10205"/>
        </w:tabs>
        <w:spacing w:after="0" w:line="240" w:lineRule="auto"/>
        <w:rPr>
          <w:rFonts w:ascii="Times New Roman" w:eastAsia="Times New Roman" w:hAnsi="Times New Roman" w:cs="Times New Roman"/>
          <w:sz w:val="24"/>
          <w:szCs w:val="24"/>
        </w:rPr>
      </w:pPr>
    </w:p>
    <w:p w:rsidR="00866437" w:rsidP="00556B90">
      <w:pPr>
        <w:tabs>
          <w:tab w:val="left" w:pos="8064"/>
          <w:tab w:val="right" w:pos="10205"/>
        </w:tabs>
        <w:spacing w:after="0" w:line="240" w:lineRule="auto"/>
        <w:rPr>
          <w:rFonts w:ascii="Times New Roman" w:eastAsia="Times New Roman" w:hAnsi="Times New Roman" w:cs="Times New Roman"/>
          <w:sz w:val="24"/>
          <w:szCs w:val="24"/>
        </w:rPr>
      </w:pPr>
    </w:p>
    <w:p w:rsidR="00866437"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556B90" w:rsidRPr="00556B90" w:rsidP="00556B90">
      <w:pPr>
        <w:tabs>
          <w:tab w:val="left" w:pos="8064"/>
          <w:tab w:val="right" w:pos="10205"/>
        </w:tabs>
        <w:spacing w:after="0" w:line="240" w:lineRule="auto"/>
        <w:rPr>
          <w:rFonts w:ascii="Times New Roman" w:eastAsia="Times New Roman" w:hAnsi="Times New Roman" w:cs="Times New Roman"/>
          <w:sz w:val="24"/>
          <w:szCs w:val="24"/>
        </w:rPr>
      </w:pPr>
    </w:p>
    <w:p w:rsidR="000954FB"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p>
    <w:p w:rsidR="000954FB"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p>
    <w:p w:rsidR="000954FB"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p>
    <w:p w:rsidR="000954FB" w:rsidRPr="00A55BCE"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p>
    <w:p w:rsidR="00556B90" w:rsidRPr="00A55BCE" w:rsidP="00556B90">
      <w:pPr>
        <w:tabs>
          <w:tab w:val="left" w:pos="8006"/>
          <w:tab w:val="left" w:pos="8064"/>
          <w:tab w:val="right" w:pos="10205"/>
        </w:tabs>
        <w:spacing w:after="0" w:line="240" w:lineRule="auto"/>
        <w:rPr>
          <w:rFonts w:ascii="Times New Roman" w:eastAsia="Times New Roman" w:hAnsi="Times New Roman" w:cs="Times New Roman"/>
          <w:sz w:val="24"/>
          <w:szCs w:val="24"/>
        </w:rPr>
      </w:pPr>
      <w:r w:rsidRPr="00A55BCE">
        <w:rPr>
          <w:rFonts w:ascii="Times New Roman" w:eastAsia="Times New Roman" w:hAnsi="Times New Roman" w:cs="Times New Roman"/>
          <w:sz w:val="24"/>
          <w:szCs w:val="24"/>
        </w:rPr>
        <w:tab/>
        <w:t>Приложение №4</w:t>
      </w:r>
    </w:p>
    <w:p w:rsidR="00556B90" w:rsidRPr="00A55BCE" w:rsidP="00556B90">
      <w:pPr>
        <w:spacing w:after="0" w:line="240" w:lineRule="auto"/>
        <w:jc w:val="right"/>
        <w:rPr>
          <w:rFonts w:ascii="Times New Roman" w:eastAsia="Times New Roman" w:hAnsi="Times New Roman" w:cs="Times New Roman"/>
          <w:sz w:val="24"/>
          <w:szCs w:val="24"/>
        </w:rPr>
      </w:pPr>
      <w:r w:rsidRPr="00A55BCE">
        <w:rPr>
          <w:rFonts w:ascii="Times New Roman" w:eastAsia="Times New Roman" w:hAnsi="Times New Roman" w:cs="Times New Roman"/>
          <w:sz w:val="24"/>
          <w:szCs w:val="24"/>
        </w:rPr>
        <w:t>к Соглашению</w:t>
      </w:r>
    </w:p>
    <w:p w:rsidR="00556B90" w:rsidRPr="00A55BCE" w:rsidP="00556B90">
      <w:pPr>
        <w:spacing w:after="0" w:line="240" w:lineRule="auto"/>
        <w:jc w:val="right"/>
        <w:rPr>
          <w:rFonts w:ascii="Times New Roman" w:eastAsia="Times New Roman" w:hAnsi="Times New Roman" w:cs="Times New Roman"/>
          <w:sz w:val="24"/>
          <w:szCs w:val="24"/>
        </w:rPr>
      </w:pPr>
    </w:p>
    <w:p w:rsidR="00556B90" w:rsidRPr="00A55BCE" w:rsidP="00556B90">
      <w:pPr>
        <w:keepNext/>
        <w:spacing w:after="0" w:line="240" w:lineRule="auto"/>
        <w:jc w:val="center"/>
        <w:rPr>
          <w:rFonts w:ascii="Times New Roman" w:eastAsia="Times New Roman" w:hAnsi="Times New Roman" w:cs="Times New Roman"/>
          <w:kern w:val="1"/>
          <w:sz w:val="24"/>
          <w:szCs w:val="24"/>
        </w:rPr>
      </w:pPr>
      <w:r w:rsidRPr="00A55BCE">
        <w:rPr>
          <w:rFonts w:ascii="Times New Roman" w:eastAsia="Times New Roman" w:hAnsi="Times New Roman" w:cs="Times New Roman"/>
          <w:kern w:val="1"/>
          <w:sz w:val="24"/>
          <w:szCs w:val="24"/>
        </w:rPr>
        <w:t>Предельный объем инвестиций, привлекаемых Концессионером в целях модернизации и реконструкции объекта Соглашения.</w:t>
      </w:r>
    </w:p>
    <w:p w:rsidR="00556B90" w:rsidRPr="00A55BCE" w:rsidP="00556B90">
      <w:pPr>
        <w:keepNext/>
        <w:spacing w:after="0" w:line="240" w:lineRule="auto"/>
        <w:jc w:val="center"/>
        <w:rPr>
          <w:rFonts w:ascii="Times New Roman" w:eastAsia="Times New Roman" w:hAnsi="Times New Roman" w:cs="Times New Roman"/>
          <w:kern w:val="1"/>
          <w:sz w:val="24"/>
          <w:szCs w:val="24"/>
        </w:rPr>
      </w:pPr>
    </w:p>
    <w:tbl>
      <w:tblPr>
        <w:tblStyle w:val="TableGrid"/>
        <w:tblW w:w="0" w:type="auto"/>
        <w:tblInd w:w="-176" w:type="dxa"/>
        <w:tblLook w:val="04A0"/>
      </w:tblPr>
      <w:tblGrid>
        <w:gridCol w:w="2149"/>
        <w:gridCol w:w="1689"/>
        <w:gridCol w:w="1689"/>
        <w:gridCol w:w="1690"/>
        <w:gridCol w:w="1690"/>
        <w:gridCol w:w="1690"/>
      </w:tblGrid>
      <w:tr w:rsidTr="00FF6441">
        <w:tblPrEx>
          <w:tblW w:w="0" w:type="auto"/>
          <w:tblInd w:w="-176" w:type="dxa"/>
          <w:tblLook w:val="04A0"/>
        </w:tblPrEx>
        <w:trPr>
          <w:trHeight w:val="600"/>
        </w:trPr>
        <w:tc>
          <w:tcPr>
            <w:tcW w:w="214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Наменование мероприятия</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2022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2023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2024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2025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2026 год</w:t>
            </w: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(тыс.руб. НДС не предусмотрен)</w:t>
            </w:r>
          </w:p>
        </w:tc>
      </w:tr>
      <w:tr w:rsidTr="00FF6441">
        <w:tblPrEx>
          <w:tblW w:w="0" w:type="auto"/>
          <w:tblInd w:w="-176" w:type="dxa"/>
          <w:tblLook w:val="04A0"/>
        </w:tblPrEx>
        <w:tc>
          <w:tcPr>
            <w:tcW w:w="2149" w:type="dxa"/>
          </w:tcPr>
          <w:p w:rsidR="00556B90" w:rsidRPr="00A55BCE" w:rsidP="00556B90">
            <w:pPr>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 xml:space="preserve">Реконструкция участка тепловой сети от ТК - 121 ж.д. </w:t>
            </w:r>
          </w:p>
          <w:p w:rsidR="00556B90" w:rsidRPr="00A55BCE" w:rsidP="00556B90">
            <w:pPr>
              <w:jc w:val="both"/>
              <w:rPr>
                <w:rFonts w:ascii="Times New Roman" w:eastAsia="Times New Roman" w:hAnsi="Times New Roman" w:cs="Times New Roman"/>
                <w:sz w:val="20"/>
                <w:szCs w:val="20"/>
                <w:highlight w:val="yellow"/>
              </w:rPr>
            </w:pPr>
            <w:r w:rsidRPr="00A55BCE">
              <w:rPr>
                <w:rFonts w:ascii="Times New Roman" w:eastAsia="Times New Roman" w:hAnsi="Times New Roman" w:cs="Times New Roman"/>
                <w:sz w:val="20"/>
                <w:szCs w:val="20"/>
              </w:rPr>
              <w:t>ул. Славы, 2а до ТК - 123 КГБ (канальная прокладка)</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sz w:val="20"/>
                <w:szCs w:val="20"/>
              </w:rPr>
              <w:t>2717,00</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r>
      <w:tr w:rsidTr="00FF6441">
        <w:tblPrEx>
          <w:tblW w:w="0" w:type="auto"/>
          <w:tblInd w:w="-176" w:type="dxa"/>
          <w:tblLook w:val="04A0"/>
        </w:tblPrEx>
        <w:tc>
          <w:tcPr>
            <w:tcW w:w="2149" w:type="dxa"/>
          </w:tcPr>
          <w:p w:rsidR="00556B90" w:rsidRPr="00A55BCE" w:rsidP="00556B90">
            <w:pPr>
              <w:jc w:val="both"/>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ж.д. №2в Славы, до ТК-138 ж.д. ул. Славы,2/3                (бесканальная)</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sz w:val="20"/>
                <w:szCs w:val="20"/>
              </w:rPr>
              <w:t>4062,00</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r>
      <w:tr w:rsidTr="00FF6441">
        <w:tblPrEx>
          <w:tblW w:w="0" w:type="auto"/>
          <w:tblInd w:w="-176" w:type="dxa"/>
          <w:tblLook w:val="04A0"/>
        </w:tblPrEx>
        <w:tc>
          <w:tcPr>
            <w:tcW w:w="2149" w:type="dxa"/>
          </w:tcPr>
          <w:p w:rsidR="00556B90" w:rsidRPr="00A55BCE" w:rsidP="00556B90">
            <w:pP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Реконструкция участка тепловой сети от ТК-66 ул. Ленина, 9а до ТК-2 ул. Пушкина,12 (канальная)</w:t>
            </w:r>
          </w:p>
        </w:tc>
        <w:tc>
          <w:tcPr>
            <w:tcW w:w="1689" w:type="dxa"/>
            <w:vAlign w:val="center"/>
          </w:tcPr>
          <w:p w:rsidR="00556B90" w:rsidRPr="00A55BCE" w:rsidP="00556B90">
            <w:pPr>
              <w:jc w:val="center"/>
              <w:rPr>
                <w:rFonts w:ascii="Times New Roman" w:eastAsia="Times New Roman" w:hAnsi="Times New Roman" w:cs="Times New Roman"/>
                <w:sz w:val="20"/>
                <w:szCs w:val="20"/>
              </w:rPr>
            </w:pPr>
          </w:p>
          <w:p w:rsidR="00556B90" w:rsidRPr="00A55BCE" w:rsidP="00556B90">
            <w:pPr>
              <w:jc w:val="center"/>
              <w:rPr>
                <w:rFonts w:ascii="Times New Roman" w:eastAsia="Times New Roman" w:hAnsi="Times New Roman" w:cs="Times New Roman"/>
                <w:sz w:val="20"/>
                <w:szCs w:val="20"/>
              </w:rPr>
            </w:pPr>
            <w:r w:rsidRPr="00A55BCE">
              <w:rPr>
                <w:rFonts w:ascii="Times New Roman" w:eastAsia="Times New Roman" w:hAnsi="Times New Roman" w:cs="Times New Roman"/>
                <w:sz w:val="20"/>
                <w:szCs w:val="20"/>
              </w:rPr>
              <w:t>5326,00</w:t>
            </w:r>
          </w:p>
          <w:p w:rsidR="00556B90" w:rsidRPr="00A55BCE" w:rsidP="00556B90">
            <w:pPr>
              <w:keepNext/>
              <w:jc w:val="center"/>
              <w:rPr>
                <w:rFonts w:ascii="Times New Roman" w:eastAsia="Times New Roman" w:hAnsi="Times New Roman" w:cs="Times New Roman"/>
                <w:kern w:val="1"/>
                <w:sz w:val="20"/>
                <w:szCs w:val="20"/>
              </w:rPr>
            </w:pP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w:t>
            </w:r>
          </w:p>
        </w:tc>
      </w:tr>
      <w:tr w:rsidTr="00FF6441">
        <w:tblPrEx>
          <w:tblW w:w="0" w:type="auto"/>
          <w:tblInd w:w="-176" w:type="dxa"/>
          <w:tblLook w:val="04A0"/>
        </w:tblPrEx>
        <w:tc>
          <w:tcPr>
            <w:tcW w:w="2149" w:type="dxa"/>
          </w:tcPr>
          <w:p w:rsidR="00556B90" w:rsidRPr="00A55BCE" w:rsidP="00A55BCE">
            <w:pPr>
              <w:keepNext/>
              <w:rPr>
                <w:rFonts w:ascii="Times New Roman" w:eastAsia="Times New Roman" w:hAnsi="Times New Roman" w:cs="Times New Roman"/>
                <w:kern w:val="1"/>
                <w:sz w:val="20"/>
                <w:szCs w:val="20"/>
              </w:rPr>
            </w:pPr>
            <w:r w:rsidRPr="00A55BCE">
              <w:rPr>
                <w:rFonts w:ascii="Times New Roman" w:eastAsia="Calibri" w:hAnsi="Times New Roman" w:cs="Times New Roman"/>
                <w:sz w:val="20"/>
                <w:szCs w:val="20"/>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r w:rsidRPr="00A55BCE" w:rsidR="00A55BCE">
              <w:rPr>
                <w:rFonts w:ascii="Times New Roman" w:eastAsia="Calibri" w:hAnsi="Times New Roman" w:cs="Times New Roman"/>
                <w:sz w:val="20"/>
                <w:szCs w:val="20"/>
                <w:lang w:eastAsia="en-US"/>
              </w:rPr>
              <w:t>.</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20000,00</w:t>
            </w:r>
          </w:p>
        </w:tc>
        <w:tc>
          <w:tcPr>
            <w:tcW w:w="1689"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45000,00</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vAlign w:val="center"/>
          </w:tcPr>
          <w:p w:rsidR="00556B90" w:rsidRPr="00A55BCE" w:rsidP="00556B90">
            <w:pPr>
              <w:keepNext/>
              <w:jc w:val="center"/>
              <w:rPr>
                <w:rFonts w:ascii="Times New Roman" w:eastAsia="Times New Roman" w:hAnsi="Times New Roman" w:cs="Times New Roman"/>
                <w:kern w:val="1"/>
                <w:sz w:val="20"/>
                <w:szCs w:val="20"/>
              </w:rPr>
            </w:pPr>
          </w:p>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5000,00</w:t>
            </w:r>
          </w:p>
        </w:tc>
      </w:tr>
      <w:tr w:rsidTr="00FF6441">
        <w:tblPrEx>
          <w:tblW w:w="0" w:type="auto"/>
          <w:tblInd w:w="-176" w:type="dxa"/>
          <w:tblLook w:val="04A0"/>
        </w:tblPrEx>
        <w:tc>
          <w:tcPr>
            <w:tcW w:w="214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Итого</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32105,00</w:t>
            </w:r>
          </w:p>
        </w:tc>
        <w:tc>
          <w:tcPr>
            <w:tcW w:w="1689"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45000,00</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15000,00</w:t>
            </w:r>
          </w:p>
        </w:tc>
        <w:tc>
          <w:tcPr>
            <w:tcW w:w="1690" w:type="dxa"/>
          </w:tcPr>
          <w:p w:rsidR="00556B90" w:rsidRPr="00A55BCE" w:rsidP="00556B90">
            <w:pPr>
              <w:keepNext/>
              <w:jc w:val="center"/>
              <w:rPr>
                <w:rFonts w:ascii="Times New Roman" w:eastAsia="Times New Roman" w:hAnsi="Times New Roman" w:cs="Times New Roman"/>
                <w:kern w:val="1"/>
                <w:sz w:val="20"/>
                <w:szCs w:val="20"/>
              </w:rPr>
            </w:pPr>
            <w:r w:rsidRPr="00A55BCE">
              <w:rPr>
                <w:rFonts w:ascii="Times New Roman" w:eastAsia="Times New Roman" w:hAnsi="Times New Roman" w:cs="Times New Roman"/>
                <w:kern w:val="1"/>
                <w:sz w:val="20"/>
                <w:szCs w:val="20"/>
              </w:rPr>
              <w:t>5000,00</w:t>
            </w:r>
          </w:p>
        </w:tc>
      </w:tr>
    </w:tbl>
    <w:p w:rsidR="00556B90" w:rsidRPr="00A55BCE" w:rsidP="00556B90">
      <w:pPr>
        <w:keepNext/>
        <w:spacing w:after="0" w:line="240" w:lineRule="auto"/>
        <w:jc w:val="center"/>
        <w:rPr>
          <w:rFonts w:ascii="Times New Roman" w:eastAsia="Times New Roman" w:hAnsi="Times New Roman" w:cs="Times New Roman"/>
          <w:kern w:val="1"/>
          <w:sz w:val="20"/>
          <w:szCs w:val="20"/>
        </w:rPr>
      </w:pPr>
    </w:p>
    <w:p w:rsidR="00995592" w:rsidRPr="00564C86" w:rsidP="00556B90">
      <w:pPr>
        <w:keepNext/>
        <w:spacing w:after="0" w:line="240" w:lineRule="auto"/>
        <w:jc w:val="center"/>
        <w:rPr>
          <w:rFonts w:ascii="Times New Roman" w:eastAsia="Times New Roman" w:hAnsi="Times New Roman" w:cs="Times New Roman"/>
          <w:color w:val="FF0000"/>
          <w:kern w:val="1"/>
          <w:sz w:val="20"/>
          <w:szCs w:val="20"/>
        </w:rPr>
      </w:pPr>
    </w:p>
    <w:p w:rsidR="00995592" w:rsidRPr="00564C86" w:rsidP="00556B90">
      <w:pPr>
        <w:keepNext/>
        <w:spacing w:after="0" w:line="240" w:lineRule="auto"/>
        <w:jc w:val="center"/>
        <w:rPr>
          <w:rFonts w:ascii="Times New Roman" w:eastAsia="Times New Roman" w:hAnsi="Times New Roman" w:cs="Times New Roman"/>
          <w:color w:val="FF0000"/>
          <w:kern w:val="1"/>
          <w:sz w:val="20"/>
          <w:szCs w:val="20"/>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 xml:space="preserve"> 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rPr>
        <w:sectPr w:rsidSect="00FF6441">
          <w:pgSz w:w="11906" w:h="16838"/>
          <w:pgMar w:top="567" w:right="567" w:bottom="567" w:left="1134" w:header="709" w:footer="709" w:gutter="0"/>
          <w:cols w:space="708"/>
          <w:titlePg/>
          <w:docGrid w:linePitch="360"/>
        </w:sectPr>
      </w:pP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№5</w:t>
      </w: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556B90" w:rsidP="00556B90">
      <w:pPr>
        <w:spacing w:after="0" w:line="240" w:lineRule="auto"/>
        <w:jc w:val="right"/>
        <w:rPr>
          <w:rFonts w:ascii="Times New Roman" w:eastAsia="Times New Roman" w:hAnsi="Times New Roman" w:cs="Times New Roman"/>
          <w:sz w:val="24"/>
          <w:szCs w:val="24"/>
        </w:rPr>
      </w:pPr>
    </w:p>
    <w:p w:rsidR="00556B90" w:rsidRPr="00556B90" w:rsidP="007A6CDB">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Отчет  о результатах технического обследования теплоэнергетического комплекса, расположенного</w:t>
      </w:r>
    </w:p>
    <w:p w:rsidR="00556B90" w:rsidRPr="00556B90" w:rsidP="007A6CDB">
      <w:pPr>
        <w:spacing w:after="0" w:line="240" w:lineRule="auto"/>
        <w:jc w:val="center"/>
        <w:rPr>
          <w:rFonts w:ascii="Times New Roman" w:eastAsia="Microsoft Sans Serif" w:hAnsi="Times New Roman" w:cs="Times New Roman"/>
          <w:b/>
          <w:sz w:val="24"/>
          <w:szCs w:val="24"/>
        </w:rPr>
      </w:pPr>
      <w:r w:rsidRPr="00556B90">
        <w:rPr>
          <w:rFonts w:ascii="Times New Roman" w:eastAsia="Times New Roman" w:hAnsi="Times New Roman" w:cs="Times New Roman"/>
          <w:b/>
          <w:sz w:val="24"/>
          <w:szCs w:val="24"/>
        </w:rPr>
        <w:t xml:space="preserve"> по адресу: </w:t>
      </w:r>
      <w:r w:rsidRPr="00556B90">
        <w:rPr>
          <w:rFonts w:ascii="Times New Roman" w:eastAsia="Microsoft Sans Serif" w:hAnsi="Times New Roman" w:cs="Times New Roman"/>
          <w:b/>
          <w:color w:val="000000"/>
          <w:sz w:val="24"/>
          <w:szCs w:val="24"/>
        </w:rPr>
        <w:t xml:space="preserve">Челябинская область, </w:t>
      </w:r>
      <w:r w:rsidRPr="00556B90">
        <w:rPr>
          <w:rFonts w:ascii="Times New Roman" w:eastAsia="Microsoft Sans Serif" w:hAnsi="Times New Roman" w:cs="Times New Roman"/>
          <w:b/>
          <w:sz w:val="24"/>
          <w:szCs w:val="24"/>
        </w:rPr>
        <w:t xml:space="preserve">Карталинский муниципальный район,  г. Карталы, </w:t>
      </w:r>
      <w:r w:rsidR="00866437">
        <w:rPr>
          <w:rFonts w:ascii="Times New Roman" w:eastAsia="Microsoft Sans Serif" w:hAnsi="Times New Roman" w:cs="Times New Roman"/>
          <w:b/>
          <w:sz w:val="24"/>
          <w:szCs w:val="24"/>
        </w:rPr>
        <w:t>д б/н</w:t>
      </w:r>
    </w:p>
    <w:p w:rsidR="00556B90" w:rsidRPr="00556B90" w:rsidP="00556B90">
      <w:pPr>
        <w:spacing w:after="0" w:line="36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1.ТЕХНИЧЕСКОЕ ОПИСАНИЕ</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r w:rsidR="00866437">
        <w:rPr>
          <w:rFonts w:ascii="Times New Roman" w:eastAsia="Times New Roman" w:hAnsi="Times New Roman" w:cs="Times New Roman"/>
          <w:sz w:val="24"/>
          <w:szCs w:val="24"/>
        </w:rPr>
        <w:t>К</w:t>
      </w:r>
      <w:r w:rsidRPr="00556B90">
        <w:rPr>
          <w:rFonts w:ascii="Times New Roman" w:eastAsia="Times New Roman" w:hAnsi="Times New Roman" w:cs="Times New Roman"/>
          <w:sz w:val="24"/>
          <w:szCs w:val="24"/>
        </w:rPr>
        <w:t xml:space="preserve">отельная расположена по ул. Пушкинав г. Карталы, отапливает объекты социальной сферы, жилые дома и юридические лица. </w:t>
      </w:r>
      <w:r w:rsidRPr="00556B90">
        <w:rPr>
          <w:rFonts w:ascii="Times New Roman" w:eastAsia="Times New Roman" w:hAnsi="Times New Roman" w:cs="Times New Roman"/>
          <w:sz w:val="24"/>
          <w:szCs w:val="24"/>
        </w:rPr>
        <w:tab/>
        <w:t>Топливом для котельной является природный газ, резервное топливо - топочный мазут. Резервное топливное хозяйство находится в не рабочем состоянии, полностью разукомплектовано.</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xml:space="preserve">В котельной установлены 4 (четыре) водогрейных котла марки «КВГМ-20-150» (мощностью 20 Гкал/час каждый), два паровых котла марки «ДКВР – 6,5/13» (мощностью 3,5 Гкал/час каждый) и паровой котел марки «ДЕ-10/14ГМ» (мощностью 5,39 Гкал/час). </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Котельная работает круглогодично:</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в осенне-зимнем периоде (октябрь – апрель месяц) на нужды отопления, горячего водоснабжения - 2 (два) водогрейных котла марки «КВГМ-20-150», в холодную пятидневку - 3 (три) водогрейных котла марки «КВГМ-20-150», технологические нужды (пар) локомотивного депо, ВРК (вагонно-ремонтная компания) ОАО «РЖД» и городской бани – 1 (один) паровой котел марки «ДКВР – 6,5/13».</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в летний период (май – сентябрь месяц) на нужды горячего водоснабжения, технологические нужды (пар) локомотивного депо и ВРК ОАО «РЖД», городской бани – 1 (один) паровой котел марки «ДКВР – 6,5/13».</w:t>
      </w:r>
    </w:p>
    <w:p w:rsidR="00556B90" w:rsidRPr="00556B90" w:rsidP="00556B90">
      <w:pPr>
        <w:spacing w:after="0"/>
        <w:ind w:firstLine="36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Установленная максимальная мощность котельной составляет – 92,4 Гкал/час, максимально подключенная нагрузка – 35,2 Гкал/час по горячей воде, по пару:</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локомотивное депо – 1,3 тн/час  (0,7 Гкал/час) ;</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ВРК  - 0,83 тн/час  (0,45 Гкал/час);</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городская баня – 0,29 тн/час (0,16 Гкал/час).</w:t>
      </w:r>
    </w:p>
    <w:p w:rsidR="00556B90" w:rsidRPr="00556B90" w:rsidP="00556B90">
      <w:pPr>
        <w:spacing w:after="0"/>
        <w:ind w:firstLine="360"/>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Техническая возможность обеспечения теплоснабжения, в соответствии с требованиями, установленными законодательством присутствует.</w:t>
      </w:r>
    </w:p>
    <w:p w:rsidR="00556B90" w:rsidRPr="00556B90" w:rsidP="00556B90">
      <w:pPr>
        <w:spacing w:after="0"/>
        <w:ind w:firstLine="36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 xml:space="preserve">В качестве водоподготовительной исходной воды установки используется  </w:t>
      </w:r>
      <w:r w:rsidRPr="00556B90">
        <w:rPr>
          <w:rFonts w:ascii="Times New Roman" w:eastAsia="Times New Roman" w:hAnsi="Times New Roman" w:cs="Times New Roman"/>
          <w:sz w:val="24"/>
          <w:szCs w:val="24"/>
          <w:lang w:val="en-US"/>
        </w:rPr>
        <w:t>Na</w:t>
      </w:r>
      <w:r w:rsidRPr="00556B90">
        <w:rPr>
          <w:rFonts w:ascii="Times New Roman" w:eastAsia="Times New Roman" w:hAnsi="Times New Roman" w:cs="Times New Roman"/>
          <w:sz w:val="24"/>
          <w:szCs w:val="24"/>
        </w:rPr>
        <w:t>-катионирование производительностью – 17 тн/час. Система деаэрации в не рабочем состоянии, деаэраторы используются в качестве подпиточных емкостей.</w:t>
      </w:r>
    </w:p>
    <w:p w:rsidR="00556B90" w:rsidRPr="00556B90" w:rsidP="00556B90">
      <w:pPr>
        <w:spacing w:after="0"/>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Тепло</w:t>
      </w:r>
      <w:r w:rsidR="00644AB2">
        <w:rPr>
          <w:rFonts w:ascii="Times New Roman" w:eastAsia="Times New Roman" w:hAnsi="Times New Roman" w:cs="Times New Roman"/>
          <w:sz w:val="24"/>
          <w:szCs w:val="24"/>
        </w:rPr>
        <w:t>трасса</w:t>
      </w:r>
      <w:r w:rsidRPr="00556B90">
        <w:rPr>
          <w:rFonts w:ascii="Times New Roman" w:eastAsia="Times New Roman" w:hAnsi="Times New Roman" w:cs="Times New Roman"/>
          <w:sz w:val="24"/>
          <w:szCs w:val="24"/>
        </w:rPr>
        <w:t xml:space="preserve"> и паропроводы от «Районной» котельной предназначены для транспортирования и распределения тепловой энергия в виде горячей воды для нужд отопления, горячего водоснабжения потребителям объектов социальной сферы, жилых многоквартирных домов и прочих объектов, паропроводы предназначены для транспортирования и распределения тепловой энергия в виде пара для технологических нужд Локомотивного депо ОАО «РЖД» и городской бани</w:t>
      </w:r>
    </w:p>
    <w:p w:rsidR="00556B90" w:rsidRPr="00556B90" w:rsidP="00556B90">
      <w:pPr>
        <w:suppressAutoHyphens/>
        <w:spacing w:after="0"/>
        <w:ind w:firstLine="284"/>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r>
      <w:r w:rsidRPr="00556B90">
        <w:rPr>
          <w:rFonts w:ascii="Times New Roman" w:eastAsia="Arial Unicode MS" w:hAnsi="Times New Roman" w:cs="Times New Roman"/>
          <w:sz w:val="24"/>
          <w:szCs w:val="24"/>
          <w:bdr w:val="none" w:sz="0" w:space="0" w:color="auto" w:frame="1"/>
        </w:rPr>
        <w:t>Система централизованного теплоснабжения по отоплению и ГВС – закрытая,</w:t>
      </w:r>
      <w:r w:rsidRPr="00556B90">
        <w:rPr>
          <w:rFonts w:ascii="Times New Roman" w:eastAsia="Times New Roman" w:hAnsi="Times New Roman" w:cs="Times New Roman"/>
          <w:sz w:val="24"/>
          <w:szCs w:val="24"/>
        </w:rPr>
        <w:t xml:space="preserve"> 2-х трубная.</w:t>
      </w:r>
    </w:p>
    <w:p w:rsidR="00556B90" w:rsidRPr="00556B90" w:rsidP="00556B90">
      <w:pPr>
        <w:suppressAutoHyphens/>
        <w:spacing w:after="0"/>
        <w:ind w:firstLine="284"/>
        <w:jc w:val="both"/>
        <w:rPr>
          <w:rFonts w:ascii="Times New Roman" w:eastAsia="Arial Unicode MS" w:hAnsi="Times New Roman" w:cs="Times New Roman"/>
          <w:sz w:val="24"/>
          <w:szCs w:val="24"/>
          <w:bdr w:val="none" w:sz="0" w:space="0" w:color="auto" w:frame="1"/>
        </w:rPr>
      </w:pPr>
      <w:r w:rsidRPr="00556B90">
        <w:rPr>
          <w:rFonts w:ascii="Times New Roman" w:eastAsia="Times New Roman" w:hAnsi="Times New Roman" w:cs="Times New Roman"/>
          <w:sz w:val="24"/>
          <w:szCs w:val="24"/>
        </w:rPr>
        <w:tab/>
        <w:t>Система на технологические нужды – однотрубная, без системы сбора и возврата конденсата.</w:t>
      </w:r>
    </w:p>
    <w:p w:rsidR="00556B90" w:rsidRPr="00556B90" w:rsidP="00556B90">
      <w:pPr>
        <w:spacing w:after="0"/>
        <w:ind w:left="284"/>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ab/>
        <w:t>Температурный график работы котельной и тепловых сетей  95 - 70ºС.</w:t>
      </w:r>
    </w:p>
    <w:p w:rsidR="00556B90" w:rsidRPr="00556B90" w:rsidP="00556B90">
      <w:pPr>
        <w:spacing w:after="0" w:line="240" w:lineRule="auto"/>
        <w:ind w:left="284"/>
        <w:jc w:val="right"/>
        <w:rPr>
          <w:rFonts w:ascii="Times New Roman" w:eastAsia="Times New Roman" w:hAnsi="Times New Roman" w:cs="Times New Roman"/>
        </w:rPr>
      </w:pPr>
      <w:r w:rsidRPr="00556B90">
        <w:rPr>
          <w:rFonts w:ascii="Times New Roman" w:eastAsia="Times New Roman" w:hAnsi="Times New Roman" w:cs="Times New Roman"/>
        </w:rPr>
        <w:t>Таблица 1</w:t>
      </w:r>
    </w:p>
    <w:p w:rsidR="00556B90" w:rsidRPr="00556B90" w:rsidP="00556B90">
      <w:pPr>
        <w:spacing w:after="0" w:line="240" w:lineRule="auto"/>
        <w:ind w:left="284"/>
        <w:jc w:val="right"/>
        <w:rPr>
          <w:rFonts w:ascii="Times New Roman" w:eastAsia="Times New Roman" w:hAnsi="Times New Roman" w:cs="Times New Roman"/>
          <w:sz w:val="16"/>
          <w:szCs w:val="16"/>
        </w:rPr>
      </w:pPr>
    </w:p>
    <w:tbl>
      <w:tblPr>
        <w:tblW w:w="154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701"/>
        <w:gridCol w:w="1843"/>
        <w:gridCol w:w="1843"/>
        <w:gridCol w:w="850"/>
        <w:gridCol w:w="851"/>
        <w:gridCol w:w="850"/>
        <w:gridCol w:w="992"/>
        <w:gridCol w:w="993"/>
        <w:gridCol w:w="1559"/>
        <w:gridCol w:w="1843"/>
        <w:gridCol w:w="1559"/>
      </w:tblGrid>
      <w:tr w:rsidTr="00B57648">
        <w:tblPrEx>
          <w:tblW w:w="1546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10"/>
        </w:trPr>
        <w:tc>
          <w:tcPr>
            <w:tcW w:w="584"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w:t>
            </w:r>
          </w:p>
        </w:tc>
        <w:tc>
          <w:tcPr>
            <w:tcW w:w="170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Наименование объекта</w:t>
            </w:r>
          </w:p>
        </w:tc>
        <w:tc>
          <w:tcPr>
            <w:tcW w:w="1843"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Назначение объекта</w:t>
            </w:r>
          </w:p>
        </w:tc>
        <w:tc>
          <w:tcPr>
            <w:tcW w:w="1843"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Техническая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характеристика объекта</w:t>
            </w:r>
          </w:p>
        </w:tc>
        <w:tc>
          <w:tcPr>
            <w:tcW w:w="850"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строи-тельстваобъек-та</w:t>
            </w:r>
          </w:p>
        </w:tc>
        <w:tc>
          <w:tcPr>
            <w:tcW w:w="851"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Год ввода в эксп-луата-циюобъек-та</w:t>
            </w:r>
          </w:p>
        </w:tc>
        <w:tc>
          <w:tcPr>
            <w:tcW w:w="850"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Нор-матив-ный срок эксплуатации </w:t>
            </w:r>
          </w:p>
        </w:tc>
        <w:tc>
          <w:tcPr>
            <w:tcW w:w="992"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Факти-ческий срок эксп-луата-ции объекта</w:t>
            </w:r>
          </w:p>
        </w:tc>
        <w:tc>
          <w:tcPr>
            <w:tcW w:w="993" w:type="dxa"/>
            <w:shd w:val="clear" w:color="auto" w:fill="auto"/>
            <w:hideMark/>
          </w:tcPr>
          <w:p w:rsidR="00556B90" w:rsidRPr="00556B90" w:rsidP="00556B90">
            <w:pPr>
              <w:spacing w:after="0" w:line="240" w:lineRule="auto"/>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Износ объекта, %</w:t>
            </w:r>
          </w:p>
        </w:tc>
        <w:tc>
          <w:tcPr>
            <w:tcW w:w="155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состояние объекта, зак-лючение оста-точный срок</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дальнейшей эксплуатации</w:t>
            </w:r>
          </w:p>
        </w:tc>
        <w:tc>
          <w:tcPr>
            <w:tcW w:w="1843"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Перечень проведенных работ по ремонту, реконструкции и модернизации объекта</w:t>
            </w:r>
          </w:p>
        </w:tc>
        <w:tc>
          <w:tcPr>
            <w:tcW w:w="1559" w:type="dxa"/>
            <w:shd w:val="clear" w:color="auto" w:fill="auto"/>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Описание выявленных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дефектов и нарушений при </w:t>
            </w:r>
          </w:p>
          <w:p w:rsidR="00556B90" w:rsidRPr="00556B90" w:rsidP="00556B90">
            <w:pPr>
              <w:spacing w:after="0" w:line="240" w:lineRule="auto"/>
              <w:ind w:left="175" w:hanging="175"/>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обследовании объекта</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w:t>
            </w:r>
          </w:p>
        </w:tc>
        <w:tc>
          <w:tcPr>
            <w:tcW w:w="1701"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Здание</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Размещение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основного и вспомогательного оборудования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Кирпичное, частично железобетонное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=1370,6 м2, мягкая кровля, </w:t>
            </w:r>
            <w:r w:rsidRPr="00556B90">
              <w:rPr>
                <w:rFonts w:ascii="Times New Roman" w:eastAsia="Times New Roman" w:hAnsi="Times New Roman" w:cs="Times New Roman"/>
                <w:sz w:val="18"/>
                <w:szCs w:val="18"/>
              </w:rPr>
              <w:t>74:08:0000000:1712</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Требуется ремонт кровли,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восстановление остекления, косметический ремонт внутри здания котельной</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Здание-пристрой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Размещение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вспомогательного оборудования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=1647,1 м2, мягкая кровля, </w:t>
            </w:r>
            <w:r w:rsidRPr="00556B90">
              <w:rPr>
                <w:rFonts w:ascii="Times New Roman" w:eastAsia="Times New Roman" w:hAnsi="Times New Roman" w:cs="Times New Roman"/>
                <w:sz w:val="18"/>
                <w:szCs w:val="18"/>
              </w:rPr>
              <w:t>74:08:0000000:1714</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highlight w:val="yellow"/>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ремонт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кровли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Здание-Солевое хозяйство</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Приготовление раствора соли</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Кирпичное,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=65,3 м2, </w:t>
            </w:r>
            <w:r w:rsidRPr="00556B90">
              <w:rPr>
                <w:rFonts w:ascii="Times New Roman" w:eastAsia="Times New Roman" w:hAnsi="Times New Roman" w:cs="Times New Roman"/>
                <w:sz w:val="18"/>
                <w:szCs w:val="18"/>
              </w:rPr>
              <w:t>74:08:0000000:2201</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ремонт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здания</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r>
      <w:tr w:rsidTr="00B57648">
        <w:tblPrEx>
          <w:tblW w:w="15468" w:type="dxa"/>
          <w:tblInd w:w="91" w:type="dxa"/>
          <w:tblLayout w:type="fixed"/>
          <w:tblLook w:val="04A0"/>
        </w:tblPrEx>
        <w:trPr>
          <w:trHeight w:val="27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Сооружение – ограждение котельной</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Железобетонное, протяженностью – 175,7 м., </w:t>
            </w:r>
          </w:p>
          <w:p w:rsidR="00556B90" w:rsidRPr="00556B90" w:rsidP="00B57648">
            <w:pPr>
              <w:spacing w:after="0"/>
              <w:ind w:righ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18"/>
                <w:szCs w:val="18"/>
              </w:rPr>
              <w:t>74:08:0000000:2340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r>
      <w:tr w:rsidTr="00B57648">
        <w:tblPrEx>
          <w:tblW w:w="15468" w:type="dxa"/>
          <w:tblInd w:w="91" w:type="dxa"/>
          <w:tblLayout w:type="fixed"/>
          <w:tblLook w:val="04A0"/>
        </w:tblPrEx>
        <w:trPr>
          <w:trHeight w:val="10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ст.№1</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Производство тепловой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поверхностей наг-рева, автоматики безопасности</w:t>
            </w:r>
          </w:p>
        </w:tc>
      </w:tr>
      <w:tr w:rsidTr="00B57648">
        <w:tblPrEx>
          <w:tblW w:w="15468" w:type="dxa"/>
          <w:tblInd w:w="91" w:type="dxa"/>
          <w:tblLayout w:type="fixed"/>
          <w:tblLook w:val="04A0"/>
        </w:tblPrEx>
        <w:trPr>
          <w:trHeight w:val="10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ст.№1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56,6 т.м3/час,</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=55кВт,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w:t>
            </w:r>
            <w:r w:rsidRPr="00556B90">
              <w:rPr>
                <w:rFonts w:ascii="Times New Roman" w:eastAsia="Times New Roman" w:hAnsi="Times New Roman" w:cs="Times New Roman"/>
                <w:sz w:val="20"/>
                <w:szCs w:val="20"/>
                <w:lang w:val="en-US"/>
              </w:rPr>
              <w:t>/</w:t>
            </w:r>
            <w:r w:rsidRPr="00556B90">
              <w:rPr>
                <w:rFonts w:ascii="Times New Roman" w:eastAsia="Times New Roman" w:hAnsi="Times New Roman" w:cs="Times New Roman"/>
                <w:sz w:val="20"/>
                <w:szCs w:val="20"/>
              </w:rPr>
              <w:t>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10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7</w:t>
            </w:r>
            <w:r w:rsidRPr="00556B90">
              <w:rPr>
                <w:rFonts w:ascii="Times New Roman" w:eastAsia="Times New Roman" w:hAnsi="Times New Roman" w:cs="Times New Roman"/>
                <w:sz w:val="20"/>
                <w:szCs w:val="20"/>
              </w:rPr>
              <w:t>.</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ст.№1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=30кВт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1000об</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8</w:t>
            </w:r>
            <w:r w:rsidRPr="00556B90">
              <w:rPr>
                <w:rFonts w:ascii="Times New Roman" w:eastAsia="Times New Roman" w:hAnsi="Times New Roman" w:cs="Times New Roman"/>
                <w:sz w:val="20"/>
                <w:szCs w:val="20"/>
              </w:rPr>
              <w:t>.</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Водогрейный котел ст.№2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Производство тепловой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Заменен правый радиационный экран</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топочной части, автоматики безопасности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ст.№2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56,6 т.м3/ч,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55кВт,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ст.№2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30 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0"/>
                <w:szCs w:val="1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Водогрейный котел ст.№3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Замена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трубной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части</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Автоматика безопасности частично разу-комплектована</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«ДН-17» водо-грейного котла ст.№3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56,6 т.м3/ч,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55кВт,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ст.№3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мощ-ность электро-дв. – 30кВт,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Водогрейный котел ст.№4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Давление-2,5МПа; Производитель-ность - 20 Гкал/ч</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поверхности нагрева - 523,4 м²</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Замена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трубной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части</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Автоматика безопасности частично разу-комплектована</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«ДН-17» водогрейного котла ст.№4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Удаление дымовых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56,6 т.м3/час, </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=555кВт,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750 об/м</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«ВДН-12,5» водогрейного котла ст.№4 марки «КВГМ-20-150»</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26,6 т.м3/час,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=30кВт,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1000 об/м, 1000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Паровой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котел ст.№1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10 т/ч,  рабочее давление – 1,3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эксплуатировался</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Консервация не проводилась</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20 лет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 не рабочем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состоянии, отсутствует тягодутьевое оборудования, автоматика безопасности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котла ст.№1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«ДЕ-10/14ГМ»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13,62 т.м3/час, мощ-ность электро-двигателя – 11кВт,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Отсутствует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Отсутствует</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 парового котла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«ДЕ-10/14ГМ» 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питательной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 236 м2,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xml:space="preserve"> = 0,48 м3,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rPr>
              <w:t>Р</w:t>
            </w:r>
            <w:r w:rsidRPr="00556B90">
              <w:rPr>
                <w:rFonts w:ascii="Times New Roman" w:eastAsia="Times New Roman" w:hAnsi="Times New Roman" w:cs="Times New Roman"/>
                <w:sz w:val="16"/>
                <w:szCs w:val="16"/>
              </w:rPr>
              <w:t>раб</w:t>
            </w:r>
            <w:r w:rsidRPr="00556B90">
              <w:rPr>
                <w:rFonts w:ascii="Times New Roman" w:eastAsia="Times New Roman" w:hAnsi="Times New Roman" w:cs="Times New Roman"/>
                <w:sz w:val="20"/>
                <w:szCs w:val="20"/>
              </w:rPr>
              <w:t xml:space="preserve"> = 2,5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30 </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17 лет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Текущий ремонт </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марки ст.№2</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 - 6,5/13»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6,5 т/ч, рабочее давление – 1,3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автоматики безопасности</w:t>
            </w:r>
          </w:p>
        </w:tc>
      </w:tr>
      <w:tr w:rsidTr="00B57648">
        <w:tblPrEx>
          <w:tblW w:w="15468" w:type="dxa"/>
          <w:tblInd w:w="91" w:type="dxa"/>
          <w:tblLayout w:type="fixed"/>
          <w:tblLook w:val="04A0"/>
        </w:tblPrEx>
        <w:trPr>
          <w:trHeight w:val="9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Дымосос марки «ДН-10» парового котла ст.№2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13,62 т.м3/час, мощ-ность электро-двигателя – 11кВт, 1000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ст.№2 марки «ДКВР-6,5/13»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10,46 т.м3/час,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15кВт,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41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«ЭБ-2-236И» парового котла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ст.№2</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питательной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 236 м2,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xml:space="preserve"> = 0,48 м3,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rPr>
              <w:t>Р</w:t>
            </w:r>
            <w:r w:rsidRPr="00556B90">
              <w:rPr>
                <w:rFonts w:ascii="Times New Roman" w:eastAsia="Times New Roman" w:hAnsi="Times New Roman" w:cs="Times New Roman"/>
                <w:sz w:val="16"/>
                <w:szCs w:val="16"/>
              </w:rPr>
              <w:t>раб</w:t>
            </w:r>
            <w:r w:rsidRPr="00556B90">
              <w:rPr>
                <w:rFonts w:ascii="Times New Roman" w:eastAsia="Times New Roman" w:hAnsi="Times New Roman" w:cs="Times New Roman"/>
                <w:sz w:val="20"/>
                <w:szCs w:val="20"/>
              </w:rPr>
              <w:t xml:space="preserve"> = 2,5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Паровой котел ст.№3</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«ДКВР 6,5-13» </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Производство тепловой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 в виде пара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6,5 т/ч, рабочее давление – 1,3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трубной части в 2011 году</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автоматики безопасности</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Дымосос марки «ДН-10» парового котла ст.№3 марки «ДКВР-6,5/13»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Удаление дымовых газов</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13,62 т.м3/час, мощ-ность электро-двигателя – 20кВт,  730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Дутьевой вентилятор марки «ВДН-8» парового котла ст.№3 марки «ДКВР-6,5/13»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Нагнетание воздуха на горелку</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6,7 т.м3/час,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 11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970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Экономайзер чугунный марки «ЭБ-2-236И» парового котла марки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«ДКВР-6,5/13» ст.№3</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питательной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S</w:t>
            </w:r>
            <w:r w:rsidRPr="00556B90">
              <w:rPr>
                <w:rFonts w:ascii="Times New Roman" w:eastAsia="Times New Roman" w:hAnsi="Times New Roman" w:cs="Times New Roman"/>
                <w:sz w:val="20"/>
                <w:szCs w:val="20"/>
              </w:rPr>
              <w:t xml:space="preserve"> = 236 м2,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xml:space="preserve"> = 0,48 м3,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rPr>
              <w:t>Р</w:t>
            </w:r>
            <w:r w:rsidRPr="00556B90">
              <w:rPr>
                <w:rFonts w:ascii="Times New Roman" w:eastAsia="Times New Roman" w:hAnsi="Times New Roman" w:cs="Times New Roman"/>
                <w:sz w:val="16"/>
                <w:szCs w:val="16"/>
              </w:rPr>
              <w:t>раб</w:t>
            </w:r>
            <w:r w:rsidRPr="00556B90">
              <w:rPr>
                <w:rFonts w:ascii="Times New Roman" w:eastAsia="Times New Roman" w:hAnsi="Times New Roman" w:cs="Times New Roman"/>
                <w:sz w:val="20"/>
                <w:szCs w:val="20"/>
              </w:rPr>
              <w:t xml:space="preserve"> = 2,5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Щит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управления насосами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насосами</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0"/>
                <w:szCs w:val="20"/>
              </w:rPr>
            </w:pPr>
          </w:p>
          <w:p w:rsidR="00556B90" w:rsidRPr="00556B90" w:rsidP="00556B90">
            <w:pPr>
              <w:spacing w:after="0" w:line="240" w:lineRule="auto"/>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№1 1Д-630-90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- 630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=250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№2 1Д-630-90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- 630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=250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 №3 1Д-630-90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- 630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=250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ст.№4 1Д-1600-90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- 1600 м³/ч, напор – 90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=630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сетевой ст.№5 1Д-1600-90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- 1600 м³/ч, напор – 90 м.вод.ст,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=630 кВт,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1470 об/мин.</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highlight w:val="yellow"/>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ст.№1</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Подпитка тепловых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50 м³/ч, напор – 50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=15 кВт,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ст.№2</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сетей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50 м³/ч, напор – 50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=15 кВт,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подпи-точный ст.№3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К80-50-200</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тепловых</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сетей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50 м³/ч, напор – 50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xml:space="preserve">=15 кВт,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ст.№1  на паровой котел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ЦНС-13-140</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13 м³/ч, напор – 140 м.вод.ст,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=15 кВт,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2930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 не рабочем состоянии</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ст.№2</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1ЦНСг- 38-154</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12"/>
                <w:szCs w:val="12"/>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котла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  38 м³/ч, напор – 154 м.вод.ст,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=30 кВт,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276"/>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39.</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питатель-ный ст.№3  на паровой котел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ЦНГС-60-132</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Подпитка парового</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 xml:space="preserve"> котла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60 м³/ч, напор – 132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37 кВт,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опресовочный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ЦНГС-60-99</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с электро-двигателем</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Для </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проведения гидравлических испытаний</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60 м³/ч, напор – 132 м.вод.ст,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37 кВт,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2940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 год</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41.</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(паровой)  ст.№1 марки</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16"/>
                <w:szCs w:val="16"/>
              </w:rPr>
            </w:pP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S = 53,9 м2</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Ру=1,9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трубной системы в 2016г.</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ст.№1 марка «1Д315-71а» с электродвигателем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300 м³/ч, напор – 62 м.вод.ст, </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=110 кВт,  2955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Теплообменник (паровой)  ст.№2 марки</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«ПП1-53-7-11»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сетевой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16"/>
                <w:szCs w:val="16"/>
              </w:rPr>
            </w:pP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S = 53,9 м2</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Ру=1,9 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трубной системы в 2016г.</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516"/>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44.</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Сетевой насос ст.№2 марка «1Д315-71» с электродвигателем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Передача тепловой</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энергии</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Производитель-ность -  315 м³/ч, напор – 71 м.вод.ст, </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=110 кВт, 2955 об/м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617"/>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Теплообменник (водоводяной)  </w:t>
            </w:r>
            <w:r w:rsidRPr="00556B90">
              <w:rPr>
                <w:rFonts w:ascii="Times New Roman" w:eastAsia="Times New Roman" w:hAnsi="Times New Roman" w:cs="Times New Roman"/>
                <w:sz w:val="20"/>
                <w:szCs w:val="20"/>
              </w:rPr>
              <w:t>ст.№ 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Подогрев исходной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Ду150мм,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L</w:t>
            </w:r>
            <w:r w:rsidRPr="00556B90">
              <w:rPr>
                <w:rFonts w:ascii="Times New Roman" w:eastAsia="Times New Roman" w:hAnsi="Times New Roman" w:cs="Times New Roman"/>
                <w:sz w:val="20"/>
                <w:szCs w:val="20"/>
              </w:rPr>
              <w:t xml:space="preserve">=3м,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секций</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20 </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46.</w:t>
            </w:r>
          </w:p>
        </w:tc>
        <w:tc>
          <w:tcPr>
            <w:tcW w:w="1701" w:type="dxa"/>
            <w:shd w:val="clear" w:color="auto" w:fill="auto"/>
          </w:tcPr>
          <w:p w:rsidR="00556B90" w:rsidRPr="00556B90" w:rsidP="00556B90">
            <w:pPr>
              <w:spacing w:after="0"/>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556B90" w:rsidRPr="00556B90" w:rsidP="00556B90">
            <w:pPr>
              <w:spacing w:after="0"/>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КМ 100-80-160 с электродвигателем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-100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sz w:val="20"/>
                  <w:szCs w:val="20"/>
                </w:rPr>
                <w:t>32 м</w:t>
              </w:r>
            </w:smartTag>
            <w:r w:rsidRPr="00556B90">
              <w:rPr>
                <w:rFonts w:ascii="Times New Roman" w:eastAsia="Times New Roman" w:hAnsi="Times New Roman" w:cs="Times New Roman"/>
                <w:sz w:val="20"/>
                <w:szCs w:val="20"/>
              </w:rPr>
              <w:t>,вод.ст.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15 кВт, 2940об/мин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332"/>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47.</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Насос сырой воды</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КМ 100-80-160 с электродвигателем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Подача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исходной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-100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напор </w:t>
            </w:r>
            <w:smartTag w:uri="urn:schemas-microsoft-com:office:smarttags" w:element="metricconverter">
              <w:smartTagPr>
                <w:attr w:name="ProductID" w:val="32 м"/>
              </w:smartTagPr>
              <w:r w:rsidRPr="00556B90">
                <w:rPr>
                  <w:rFonts w:ascii="Times New Roman" w:eastAsia="Times New Roman" w:hAnsi="Times New Roman" w:cs="Times New Roman"/>
                  <w:sz w:val="20"/>
                  <w:szCs w:val="20"/>
                </w:rPr>
                <w:t>32 м</w:t>
              </w:r>
            </w:smartTag>
            <w:r w:rsidRPr="00556B90">
              <w:rPr>
                <w:rFonts w:ascii="Times New Roman" w:eastAsia="Times New Roman" w:hAnsi="Times New Roman" w:cs="Times New Roman"/>
                <w:sz w:val="20"/>
                <w:szCs w:val="20"/>
              </w:rPr>
              <w:t>,вод.ст.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15 кВт, 2940об/мин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Кс-12-50. </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(летний)</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-12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50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49.</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насос ст.№1 марки</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Кс-12-50.</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 xml:space="preserve"> (летний)</w:t>
            </w:r>
          </w:p>
        </w:tc>
        <w:tc>
          <w:tcPr>
            <w:tcW w:w="1843" w:type="dxa"/>
            <w:shd w:val="clear" w:color="auto" w:fill="auto"/>
          </w:tcPr>
          <w:p w:rsidR="00556B90" w:rsidRPr="00556B90" w:rsidP="00556B90">
            <w:pPr>
              <w:spacing w:after="0"/>
              <w:jc w:val="both"/>
              <w:rPr>
                <w:rFonts w:ascii="Times New Roman" w:eastAsia="Times New Roman" w:hAnsi="Times New Roman" w:cs="Times New Roman"/>
                <w:sz w:val="24"/>
                <w:szCs w:val="24"/>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конденсата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-12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50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2001</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ст.№1 марки</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ХВП Х-65-50-125Д</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-25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32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Физический износ, требуется замена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ст.№2 марки</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ХВП Х-65-50-125Д</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-25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32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 года</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Физический износ, требуется замена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52.</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насос ст.№3 марки</w:t>
            </w:r>
          </w:p>
          <w:p w:rsidR="00556B90" w:rsidRPr="00556B90" w:rsidP="00556B90">
            <w:pPr>
              <w:spacing w:after="0"/>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ХВП Х-65-50-125Д</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Перекачка солевого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раствора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Производитель-ность -25 м3/ч,</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напор 32 м,вод.ст.</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 5,5 кВт, 2900об/мин</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Физический износ, требуется замена</w:t>
            </w:r>
          </w:p>
        </w:tc>
      </w:tr>
      <w:tr w:rsidTr="00B57648">
        <w:tblPrEx>
          <w:tblW w:w="15468" w:type="dxa"/>
          <w:tblInd w:w="91" w:type="dxa"/>
          <w:tblLayout w:type="fixed"/>
          <w:tblLook w:val="04A0"/>
        </w:tblPrEx>
        <w:trPr>
          <w:trHeight w:val="585"/>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53.</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5м3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6"/>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54.</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Солевой  бак</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ст.№2</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соле-вого раствора</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5м3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6"/>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55.</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Конденсатный  бак 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Сбор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конденсата</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8м3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Проведение сварочных работ для устранения течи на корпусе</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96"/>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56.</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Бак-расширитель непрерывной продувки ст.№</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Для использо-ваниянепре-рывной продувки</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 50м3</w:t>
            </w:r>
          </w:p>
        </w:tc>
        <w:tc>
          <w:tcPr>
            <w:tcW w:w="850"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1" w:type="dxa"/>
            <w:shd w:val="clear" w:color="auto" w:fill="auto"/>
            <w:vAlign w:val="center"/>
          </w:tcPr>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1960</w:t>
            </w:r>
          </w:p>
        </w:tc>
        <w:tc>
          <w:tcPr>
            <w:tcW w:w="850"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992"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99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Проведение сварочных работ для устранения течи на корпусе</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57.</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зимней ветке)</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ТЭКОН-17,</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датчик давления «Метран» тер-мопреобразова-тель, сопротив-ления «ТС»</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расходомер ДРГ.М-5000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58.</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 газа (на летней ветке)</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природного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газа</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датчик давления «Метран» тер-мопреобразова-тель, сопротив-ления «ТС»</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расходомер ДРГ.М-400</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59.</w:t>
            </w:r>
          </w:p>
        </w:tc>
        <w:tc>
          <w:tcPr>
            <w:tcW w:w="1701" w:type="dxa"/>
            <w:shd w:val="clear" w:color="auto" w:fill="auto"/>
          </w:tcPr>
          <w:p w:rsidR="00556B90" w:rsidRPr="00556B90" w:rsidP="00556B90">
            <w:pPr>
              <w:spacing w:after="0" w:line="240" w:lineRule="auto"/>
              <w:jc w:val="both"/>
              <w:rPr>
                <w:rFonts w:ascii="Times New Roman" w:eastAsia="Times New Roman" w:hAnsi="Times New Roman" w:cs="Times New Roman"/>
                <w:sz w:val="24"/>
                <w:szCs w:val="24"/>
              </w:rPr>
            </w:pPr>
          </w:p>
          <w:p w:rsidR="00556B90" w:rsidRPr="00556B90" w:rsidP="00556B90">
            <w:pPr>
              <w:spacing w:after="0" w:line="24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АСКУ ТЭР</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Автоматизирован-ная система комп-лексного учета</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топливно-энерге-тических ресурсов</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4"/>
                <w:szCs w:val="24"/>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Разукомп-лектована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Узел учета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(лок.депо)</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РМ-5 ПГ тепло-счетчик «КМ-9»,</w:t>
            </w:r>
          </w:p>
          <w:p w:rsidR="00556B90" w:rsidRPr="00556B90" w:rsidP="00556B90">
            <w:pPr>
              <w:spacing w:after="0" w:line="24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датчик давления «ИД», термопре-образователь соп-ротивления ТС-Б</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Разукомплектован</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240" w:lineRule="auto"/>
              <w:jc w:val="both"/>
              <w:rPr>
                <w:rFonts w:ascii="Times New Roman" w:eastAsia="Times New Roman" w:hAnsi="Times New Roman" w:cs="Times New Roman"/>
                <w:sz w:val="20"/>
                <w:szCs w:val="20"/>
              </w:rPr>
            </w:pPr>
          </w:p>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61.</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Узел учета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пара</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(бойлерная установка)</w:t>
            </w:r>
          </w:p>
          <w:p w:rsidR="00556B90" w:rsidRPr="00556B90" w:rsidP="00556B90">
            <w:pPr>
              <w:spacing w:after="0" w:line="240" w:lineRule="auto"/>
              <w:jc w:val="both"/>
              <w:rPr>
                <w:rFonts w:ascii="Times New Roman" w:eastAsia="Times New Roman" w:hAnsi="Times New Roman" w:cs="Times New Roman"/>
                <w:sz w:val="20"/>
                <w:szCs w:val="20"/>
              </w:rPr>
            </w:pP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Коммерческий учет пара</w:t>
            </w:r>
          </w:p>
        </w:tc>
        <w:tc>
          <w:tcPr>
            <w:tcW w:w="1843" w:type="dxa"/>
            <w:shd w:val="clear" w:color="auto" w:fill="auto"/>
          </w:tcPr>
          <w:p w:rsidR="00556B90" w:rsidRPr="00556B90" w:rsidP="00556B90">
            <w:pPr>
              <w:spacing w:after="0" w:line="240" w:lineRule="auto"/>
              <w:jc w:val="both"/>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РМ-5 ПГ тепло-счетчик «КМ-9»,</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датчик давления «ИД», термопре-образователь соп-ротивления ТС-Б</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3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62.</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Комплекс учета и обработки параметров водопотребления</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Учет и обработка параметров водопотребления</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РМ-5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600</w:t>
            </w:r>
          </w:p>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2011</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2011</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 год</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63.</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дымовая труба</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(отопительный период)</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Отведение дымо-вых газов от водогрейных котлов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Высота - </w:t>
            </w:r>
            <w:r w:rsidRPr="00556B90">
              <w:rPr>
                <w:rFonts w:ascii="Times New Roman" w:eastAsia="Times New Roman" w:hAnsi="Times New Roman" w:cs="Times New Roman"/>
                <w:sz w:val="20"/>
                <w:szCs w:val="20"/>
                <w:lang w:val="en-US"/>
              </w:rPr>
              <w:t>6</w:t>
            </w:r>
            <w:r w:rsidRPr="00556B90">
              <w:rPr>
                <w:rFonts w:ascii="Times New Roman" w:eastAsia="Times New Roman" w:hAnsi="Times New Roman" w:cs="Times New Roman"/>
                <w:sz w:val="20"/>
                <w:szCs w:val="20"/>
              </w:rPr>
              <w:t xml:space="preserve">0м, Диаметр – 1,7м, </w:t>
            </w:r>
            <w:r w:rsidRPr="00556B90">
              <w:rPr>
                <w:rFonts w:ascii="Times New Roman" w:eastAsia="Times New Roman" w:hAnsi="Times New Roman" w:cs="Times New Roman"/>
                <w:sz w:val="18"/>
                <w:szCs w:val="18"/>
              </w:rPr>
              <w:t>74:08:0000000:1708</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Лакокрасочное покрытие ствола</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64.</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Кирпичная дымовая труба (круглогодично)</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Отведение дымовых </w:t>
            </w:r>
          </w:p>
          <w:p w:rsidR="00556B90" w:rsidRPr="00556B90" w:rsidP="00556B90">
            <w:pPr>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0"/>
                <w:szCs w:val="20"/>
              </w:rPr>
              <w:t>газов от паровых котлов</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16"/>
                <w:szCs w:val="16"/>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Высота – 44,5 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Диаметр – 2,5м</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1963</w:t>
            </w: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Текущий ремонт отмостки, техобс-ледование в 2019г.</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Капитальный ремонт</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65.</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СОУ-1 ( 4 шт)</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Сигнализатор загазованности</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4"/>
                <w:szCs w:val="24"/>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0</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Поверка</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 нерабочем состоянии</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66.</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Фильтр-</w:t>
            </w:r>
            <w:r w:rsidRPr="00556B90">
              <w:rPr>
                <w:rFonts w:ascii="Times New Roman" w:eastAsia="Times New Roman" w:hAnsi="Times New Roman" w:cs="Times New Roman"/>
                <w:sz w:val="20"/>
                <w:szCs w:val="20"/>
                <w:lang w:val="en-US"/>
              </w:rPr>
              <w:t>N</w:t>
            </w:r>
            <w:r w:rsidRPr="00556B90">
              <w:rPr>
                <w:rFonts w:ascii="Times New Roman" w:eastAsia="Times New Roman" w:hAnsi="Times New Roman" w:cs="Times New Roman"/>
                <w:sz w:val="20"/>
                <w:szCs w:val="20"/>
              </w:rPr>
              <w:t>а-катио-нитовый марки</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ФИПиА (1-а, 2-а ступень 1,4-0,6) – 8 шт</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Химическая очистка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исходной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highlight w:val="yellow"/>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Ду1400мм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Давление – 0,6МПа</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20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Проведение сварочных работ по устранению течи на корпусе</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Требуется замена фильтров и катионита</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67.</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Стационарный газоанализатор</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МАКС- С- 5М (4шт)</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Определение загазованности</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Госповерка по техническому паспорту</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__________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68.</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Станция управления НКУ 331-90  - 4шт</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Управление электродвигате-лями, частотное регулирование</w:t>
            </w:r>
          </w:p>
        </w:tc>
        <w:tc>
          <w:tcPr>
            <w:tcW w:w="1843" w:type="dxa"/>
            <w:shd w:val="clear" w:color="auto" w:fill="auto"/>
          </w:tcPr>
          <w:p w:rsidR="00556B90" w:rsidRPr="00556B90" w:rsidP="00556B90">
            <w:pPr>
              <w:spacing w:after="0" w:line="240" w:lineRule="auto"/>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2007-2шт.,</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2007-2шт., 2008, 2010</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13, 12,10</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Техническое обслуживание</w:t>
            </w:r>
          </w:p>
        </w:tc>
        <w:tc>
          <w:tcPr>
            <w:tcW w:w="1559" w:type="dxa"/>
            <w:shd w:val="clear" w:color="auto" w:fill="auto"/>
            <w:vAlign w:val="center"/>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_________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69.</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подпиточной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V=25 м3</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70.</w:t>
            </w:r>
          </w:p>
        </w:tc>
        <w:tc>
          <w:tcPr>
            <w:tcW w:w="1701" w:type="dxa"/>
            <w:shd w:val="clear" w:color="auto" w:fill="auto"/>
          </w:tcPr>
          <w:p w:rsidR="00556B90" w:rsidRPr="00556B90" w:rsidP="00556B90">
            <w:pPr>
              <w:spacing w:after="0"/>
              <w:jc w:val="center"/>
              <w:rPr>
                <w:rFonts w:ascii="Times New Roman" w:eastAsia="Times New Roman" w:hAnsi="Times New Roman" w:cs="Times New Roman"/>
                <w:sz w:val="20"/>
                <w:szCs w:val="2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Металлическая емкость ст.№1</w:t>
            </w:r>
          </w:p>
        </w:tc>
        <w:tc>
          <w:tcPr>
            <w:tcW w:w="1843" w:type="dxa"/>
            <w:shd w:val="clear" w:color="auto" w:fill="auto"/>
          </w:tcPr>
          <w:p w:rsidR="00556B90" w:rsidRPr="00556B90" w:rsidP="00556B90">
            <w:pPr>
              <w:spacing w:after="0"/>
              <w:jc w:val="center"/>
              <w:rPr>
                <w:rFonts w:ascii="Times New Roman" w:eastAsia="Times New Roman" w:hAnsi="Times New Roman" w:cs="Times New Roman"/>
                <w:sz w:val="10"/>
                <w:szCs w:val="10"/>
              </w:rPr>
            </w:pP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Хранение  химочищенной воды</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lang w:val="en-US"/>
              </w:rPr>
              <w:t>V</w:t>
            </w:r>
            <w:r w:rsidRPr="00556B90">
              <w:rPr>
                <w:rFonts w:ascii="Times New Roman" w:eastAsia="Times New Roman" w:hAnsi="Times New Roman" w:cs="Times New Roman"/>
                <w:sz w:val="20"/>
                <w:szCs w:val="20"/>
              </w:rPr>
              <w:t>=400 м3</w:t>
            </w: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30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Восстановление тепловой изоляции </w:t>
            </w:r>
          </w:p>
        </w:tc>
      </w:tr>
      <w:tr w:rsidTr="00B57648">
        <w:tblPrEx>
          <w:tblW w:w="15468" w:type="dxa"/>
          <w:tblInd w:w="91" w:type="dxa"/>
          <w:tblLayout w:type="fixed"/>
          <w:tblLook w:val="04A0"/>
        </w:tblPrEx>
        <w:trPr>
          <w:trHeight w:val="834"/>
        </w:trPr>
        <w:tc>
          <w:tcPr>
            <w:tcW w:w="584" w:type="dxa"/>
            <w:shd w:val="clear" w:color="auto" w:fill="auto"/>
          </w:tcPr>
          <w:p w:rsidR="00556B90" w:rsidRPr="00556B90" w:rsidP="00556B90">
            <w:pPr>
              <w:spacing w:after="0" w:line="240" w:lineRule="auto"/>
              <w:ind w:left="-108"/>
              <w:jc w:val="center"/>
              <w:rPr>
                <w:rFonts w:ascii="Times New Roman" w:eastAsia="Times New Roman" w:hAnsi="Times New Roman" w:cs="Times New Roman"/>
                <w:sz w:val="20"/>
                <w:szCs w:val="20"/>
              </w:rPr>
            </w:pPr>
          </w:p>
          <w:p w:rsidR="00556B90" w:rsidRPr="00556B90" w:rsidP="00556B90">
            <w:pPr>
              <w:spacing w:after="0" w:line="240" w:lineRule="auto"/>
              <w:ind w:left="-108"/>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71.</w:t>
            </w:r>
          </w:p>
        </w:tc>
        <w:tc>
          <w:tcPr>
            <w:tcW w:w="1701"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Автоматическая пожарная сигнализация, система оповещения</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Предупреждение возникновения пожарной безопасности</w:t>
            </w:r>
          </w:p>
        </w:tc>
        <w:tc>
          <w:tcPr>
            <w:tcW w:w="1843"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менее 10 лет</w:t>
            </w:r>
          </w:p>
        </w:tc>
        <w:tc>
          <w:tcPr>
            <w:tcW w:w="992"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99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 лет</w:t>
            </w: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Обслуживается специализирован-ной организацией</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8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72.</w:t>
            </w:r>
          </w:p>
        </w:tc>
        <w:tc>
          <w:tcPr>
            <w:tcW w:w="1701" w:type="dxa"/>
            <w:shd w:val="clear" w:color="auto" w:fill="auto"/>
            <w:vAlign w:val="center"/>
            <w:hideMark/>
          </w:tcPr>
          <w:p w:rsidR="00556B90" w:rsidRPr="00556B90" w:rsidP="005B5547">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Сети теплоснаб-жения, местоположение: Челябинская </w:t>
            </w:r>
            <w:r w:rsidR="005B5547">
              <w:rPr>
                <w:rFonts w:ascii="Times New Roman" w:eastAsia="Times New Roman" w:hAnsi="Times New Roman" w:cs="Times New Roman"/>
                <w:sz w:val="20"/>
                <w:szCs w:val="20"/>
              </w:rPr>
              <w:t>обл.,  г.Карталы ул. Пушкина ,45 «</w:t>
            </w:r>
            <w:r w:rsidRPr="00556B90">
              <w:rPr>
                <w:rFonts w:ascii="Times New Roman" w:eastAsia="Times New Roman" w:hAnsi="Times New Roman" w:cs="Times New Roman"/>
                <w:sz w:val="20"/>
                <w:szCs w:val="20"/>
              </w:rPr>
              <w:t>К</w:t>
            </w:r>
            <w:r w:rsidR="005B5547">
              <w:rPr>
                <w:rFonts w:ascii="Times New Roman" w:eastAsia="Times New Roman" w:hAnsi="Times New Roman" w:cs="Times New Roman"/>
                <w:sz w:val="20"/>
                <w:szCs w:val="20"/>
              </w:rPr>
              <w:t>»</w:t>
            </w:r>
            <w:r w:rsidRPr="00556B90">
              <w:rPr>
                <w:rFonts w:ascii="Times New Roman" w:eastAsia="Times New Roman" w:hAnsi="Times New Roman" w:cs="Times New Roman"/>
                <w:sz w:val="20"/>
                <w:szCs w:val="20"/>
              </w:rPr>
              <w:t xml:space="preserve"> в том числе :</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отопления и ГВС потребителей </w:t>
            </w:r>
          </w:p>
        </w:tc>
        <w:tc>
          <w:tcPr>
            <w:tcW w:w="1843" w:type="dxa"/>
            <w:shd w:val="clear" w:color="auto" w:fill="auto"/>
            <w:vAlign w:val="center"/>
            <w:hideMark/>
          </w:tcPr>
          <w:p w:rsidR="00556B90" w:rsidRPr="00556B90" w:rsidP="00C639BD">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Металлические, общей протяженностью </w:t>
            </w:r>
            <w:r w:rsidRPr="002B0A7E" w:rsidR="00C639BD">
              <w:rPr>
                <w:rFonts w:ascii="Times New Roman" w:eastAsia="Times New Roman" w:hAnsi="Times New Roman" w:cs="Times New Roman"/>
                <w:b/>
                <w:sz w:val="20"/>
                <w:szCs w:val="20"/>
              </w:rPr>
              <w:t>14991,05 м</w:t>
            </w:r>
            <w:r w:rsidRPr="00556B90">
              <w:rPr>
                <w:rFonts w:ascii="Times New Roman" w:eastAsia="Times New Roman" w:hAnsi="Times New Roman" w:cs="Times New Roman"/>
                <w:sz w:val="18"/>
                <w:szCs w:val="18"/>
              </w:rPr>
              <w:t>74:08:0000000:2792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w:t>
            </w:r>
          </w:p>
        </w:tc>
      </w:tr>
      <w:tr w:rsidTr="00B57648">
        <w:tblPrEx>
          <w:tblW w:w="15468" w:type="dxa"/>
          <w:tblInd w:w="91" w:type="dxa"/>
          <w:tblLayout w:type="fixed"/>
          <w:tblLook w:val="04A0"/>
        </w:tblPrEx>
        <w:trPr>
          <w:trHeight w:val="52"/>
        </w:trPr>
        <w:tc>
          <w:tcPr>
            <w:tcW w:w="584"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73.</w:t>
            </w:r>
          </w:p>
        </w:tc>
        <w:tc>
          <w:tcPr>
            <w:tcW w:w="1701"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по ул. Пушкина, 33 до ТК-16 по улице Калмыкова</w:t>
            </w:r>
          </w:p>
        </w:tc>
        <w:tc>
          <w:tcPr>
            <w:tcW w:w="1843"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Ду530мм, протяженность: 1104 м.</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31"/>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Ду530мм,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 97м</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8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задвижки по пер. Тобольский до задвижки возле МДОУ № 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Садовая.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Надземный,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Ду100 мм, протяженностью 863 м.</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45</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 частичный ремонт участка</w:t>
            </w:r>
          </w:p>
        </w:tc>
      </w:tr>
      <w:tr w:rsidTr="00B57648">
        <w:tblPrEx>
          <w:tblW w:w="15468" w:type="dxa"/>
          <w:tblInd w:w="91" w:type="dxa"/>
          <w:tblLayout w:type="fixed"/>
          <w:tblLook w:val="04A0"/>
        </w:tblPrEx>
        <w:trPr>
          <w:trHeight w:val="34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Пушкина, 33 до ТК-118 по ул. </w:t>
            </w:r>
            <w:r w:rsidRPr="00556B90">
              <w:rPr>
                <w:rFonts w:ascii="Times New Roman" w:eastAsia="Times New Roman" w:hAnsi="Times New Roman" w:cs="Times New Roman"/>
                <w:sz w:val="20"/>
                <w:szCs w:val="20"/>
              </w:rPr>
              <w:t>Ленина, 41а.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w:t>
            </w:r>
            <w:r w:rsidRPr="00556B90">
              <w:rPr>
                <w:rFonts w:ascii="Times New Roman" w:eastAsia="Times New Roman" w:hAnsi="Times New Roman" w:cs="Times New Roman"/>
                <w:sz w:val="20"/>
                <w:szCs w:val="20"/>
              </w:rPr>
              <w:t>Ду200мм, протяж-стью 380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ТК-118 по ул. Ленина, 41а, до ТК-120 по пер. Хладопункт, 7</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 протяженностью 94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по пер. Хладопункт, 7 до ТК-120/2 по ул. Стройучасток.</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Ду200мм;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34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7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ТК-10/1 по улице Пушкина, 15.</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Ду350мм; протяженностью 557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79.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по ул. Пушкина, 25 до ТК-6/2 по пер. З. Космодемьянской, 2а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Ду80мм; протя-женностью 128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3"/>
        </w:trPr>
        <w:tc>
          <w:tcPr>
            <w:tcW w:w="584"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80.</w:t>
            </w:r>
          </w:p>
        </w:tc>
        <w:tc>
          <w:tcPr>
            <w:tcW w:w="1701" w:type="dxa"/>
            <w:vMerge w:val="restart"/>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по ул.Пушкина, 15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ТК-46/1</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19. протяженностью 220 м.</w:t>
            </w:r>
          </w:p>
          <w:p w:rsidR="00556B90" w:rsidRPr="00556B90" w:rsidP="00556B90">
            <w:pPr>
              <w:spacing w:after="0" w:line="360" w:lineRule="auto"/>
              <w:jc w:val="center"/>
              <w:rPr>
                <w:rFonts w:ascii="Times New Roman" w:eastAsia="Times New Roman" w:hAnsi="Times New Roman" w:cs="Times New Roman"/>
                <w:sz w:val="18"/>
                <w:szCs w:val="18"/>
              </w:rPr>
            </w:pPr>
          </w:p>
        </w:tc>
        <w:tc>
          <w:tcPr>
            <w:tcW w:w="1843"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116м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35"/>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74м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3"/>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бесканальная); Ду50мм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0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ТК-48/5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17.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16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 46/1 по ул. Ленина, 19 до ТК № 46/4 по ул. Пушкина, 30.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87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 48/1 по ул. Ленина, 17 до ТК № 48/4 по ул. Пушкина,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Ду150мм; Протяженностью 128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ТК-48/3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Ленина, 17.</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ТК-10/1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ТК- 16/1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10.</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Ду350мм, протяженностью 335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ТК-15/2 по ул.Пушкина, 14.</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9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по ул.Пушкина, 14 до ТК-57/1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8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 по ул.Пушкина, 14 до ТК-15/5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13.</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40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7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ТК-15/5 до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ТК-15/6 по ул.Пушкина, 13.</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3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ТК-15/6 по ул.Пушкина, 13</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ТК-15/7.</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Ду100мм; протяженностью 15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8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ТК-15/7 до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ТК-15/8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15Б.</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 протяженностью 31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ТК-16/1 по ул.Пушкина, 12 до ТК-55/1 по ул. Ленина, 12.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Ду400мм; протяженностью 180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48</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3 года</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Необходима реконструкция участка</w:t>
            </w:r>
          </w:p>
        </w:tc>
      </w:tr>
      <w:tr w:rsidTr="00B57648">
        <w:tblPrEx>
          <w:tblW w:w="15468" w:type="dxa"/>
          <w:tblInd w:w="91" w:type="dxa"/>
          <w:tblLayout w:type="fixed"/>
          <w:tblLook w:val="04A0"/>
        </w:tblPrEx>
        <w:trPr>
          <w:trHeight w:val="39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ТК-32 по ул. Славы, 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ТК-33 по ул. Славы, 4.</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Ду350мм; протяженностью</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ТК-16/1 по ул.Пушкина, 12 до ТК-25 по пер. Путепроводный, 3.</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(канальная)</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Ду350мм; протяженностью 523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17"/>
        </w:trPr>
        <w:tc>
          <w:tcPr>
            <w:tcW w:w="584" w:type="dxa"/>
            <w:vMerge w:val="restart"/>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95.</w:t>
            </w:r>
          </w:p>
        </w:tc>
        <w:tc>
          <w:tcPr>
            <w:tcW w:w="1701"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ТК-19 по ул.Пушкина, 6 до ТК-58/3 по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5а. протяженностью 193 м.</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68"/>
        </w:trPr>
        <w:tc>
          <w:tcPr>
            <w:tcW w:w="584" w:type="dxa"/>
            <w:vMerge/>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w:t>
            </w:r>
            <w:r w:rsidRPr="00556B90">
              <w:rPr>
                <w:rFonts w:ascii="Times New Roman" w:eastAsia="Times New Roman" w:hAnsi="Times New Roman" w:cs="Times New Roman"/>
                <w:sz w:val="20"/>
                <w:szCs w:val="20"/>
              </w:rPr>
              <w:t>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w:t>
            </w:r>
            <w:r w:rsidRPr="00556B90">
              <w:rPr>
                <w:rFonts w:ascii="Times New Roman" w:eastAsia="Times New Roman" w:hAnsi="Times New Roman" w:cs="Times New Roman"/>
                <w:sz w:val="20"/>
                <w:szCs w:val="20"/>
              </w:rPr>
              <w:t>Ду150мм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 по ул. Пушкина, 8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ТК-20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Пушкина, 7</w:t>
            </w:r>
          </w:p>
          <w:p w:rsidR="00556B90" w:rsidRPr="00556B90" w:rsidP="00556B90">
            <w:pPr>
              <w:spacing w:after="0" w:line="240" w:lineRule="auto"/>
              <w:jc w:val="center"/>
              <w:rPr>
                <w:rFonts w:ascii="Times New Roman" w:eastAsia="Times New Roman" w:hAnsi="Times New Roman" w:cs="Times New Roman"/>
                <w:sz w:val="18"/>
                <w:szCs w:val="18"/>
              </w:rPr>
            </w:pPr>
            <w:r w:rsidRPr="00556B90">
              <w:rPr>
                <w:rFonts w:ascii="Times New Roman" w:eastAsia="Times New Roman" w:hAnsi="Times New Roman" w:cs="Times New Roman"/>
                <w:sz w:val="18"/>
                <w:szCs w:val="18"/>
              </w:rPr>
              <w:t>.</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ТК-58/2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7 до ТК-58/3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Ленина, 5.</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Ду200мм; протяженность: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ТК-25 по пер. Путепроводный, 3 до ТК-31 по </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ул. Славы, 2б.</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Ду500мм; протяженностью 55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ТК-31 по ул. Славы, 2б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ТК-32</w:t>
            </w:r>
          </w:p>
          <w:p w:rsidR="00556B90" w:rsidRPr="00556B90" w:rsidP="00556B90">
            <w:pPr>
              <w:spacing w:after="0" w:line="240" w:lineRule="auto"/>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 xml:space="preserve"> по ул. Славы, 2.</w:t>
            </w:r>
          </w:p>
          <w:p w:rsidR="00556B90" w:rsidRPr="00556B90" w:rsidP="00556B90">
            <w:pPr>
              <w:spacing w:after="0" w:line="240" w:lineRule="auto"/>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Ду500мм; протяженностью  80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Славы, 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ТК-34 по ул. Славы,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Ду250мм; протяженностью 77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 1 по ул. Славы 2б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ТК- 31/3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 протяженностью 255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45</w:t>
            </w: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c>
          <w:tcPr>
            <w:tcW w:w="1559"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Необходима реконструкция участка</w:t>
            </w:r>
          </w:p>
        </w:tc>
      </w:tr>
      <w:tr w:rsidTr="00B57648">
        <w:tblPrEx>
          <w:tblW w:w="15468" w:type="dxa"/>
          <w:tblInd w:w="91" w:type="dxa"/>
          <w:tblLayout w:type="fixed"/>
          <w:tblLook w:val="04A0"/>
        </w:tblPrEx>
        <w:trPr>
          <w:trHeight w:val="4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ТК-35/1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ТК-35/2 </w:t>
            </w:r>
          </w:p>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по ул. Борьбы, 1.</w:t>
            </w:r>
          </w:p>
          <w:p w:rsidR="00556B90" w:rsidRPr="00556B90" w:rsidP="00556B90">
            <w:pPr>
              <w:spacing w:after="0"/>
              <w:jc w:val="center"/>
              <w:rPr>
                <w:rFonts w:ascii="Times New Roman" w:eastAsia="Times New Roman" w:hAnsi="Times New Roman" w:cs="Times New Roman"/>
                <w:sz w:val="18"/>
                <w:szCs w:val="18"/>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Ду100мм; протяженностью 63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8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задвижки № 1 по ул. Славы, 4а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ТК- 34/2</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noWrap/>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Надземный; Ду100мм; </w:t>
            </w:r>
            <w:r w:rsidRPr="00556B90">
              <w:rPr>
                <w:rFonts w:ascii="Times New Roman" w:eastAsia="Times New Roman" w:hAnsi="Times New Roman" w:cs="Times New Roman"/>
                <w:sz w:val="20"/>
                <w:szCs w:val="20"/>
              </w:rPr>
              <w:t>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104.</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ул. Славы, 2а до ул. Жданова, 1</w:t>
            </w:r>
          </w:p>
          <w:p w:rsidR="00556B90" w:rsidRPr="00556B90" w:rsidP="00556B90">
            <w:pPr>
              <w:spacing w:after="0" w:line="360" w:lineRule="auto"/>
              <w:jc w:val="center"/>
              <w:rPr>
                <w:rFonts w:ascii="Times New Roman" w:eastAsia="Times New Roman" w:hAnsi="Times New Roman" w:cs="Times New Roman"/>
                <w:sz w:val="20"/>
                <w:szCs w:val="20"/>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Ду250мм; . протяженностью 400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2018</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 лет</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lang w:val="en-US"/>
              </w:rPr>
            </w:pPr>
            <w:r w:rsidRPr="00556B90">
              <w:rPr>
                <w:rFonts w:ascii="Times New Roman" w:eastAsia="Times New Roman" w:hAnsi="Times New Roman" w:cs="Times New Roman"/>
                <w:sz w:val="20"/>
                <w:szCs w:val="20"/>
              </w:rPr>
              <w:t>от ТК-25 до ТК-29 по пер. Путепроводный, 3.</w:t>
            </w:r>
          </w:p>
          <w:p w:rsidR="00556B90" w:rsidRPr="00556B90" w:rsidP="00556B90">
            <w:pPr>
              <w:spacing w:after="0"/>
              <w:jc w:val="center"/>
              <w:rPr>
                <w:rFonts w:ascii="Times New Roman" w:eastAsia="Times New Roman" w:hAnsi="Times New Roman" w:cs="Times New Roman"/>
                <w:sz w:val="20"/>
                <w:szCs w:val="20"/>
                <w:lang w:val="en-US"/>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193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 до ТК- 41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Ду500мм; протяженностью 235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7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 по ул. Пушкина, 46 до ТК-40/4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Ду150мм;  протяженность: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7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ТК-40/4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ТК-40/3 по</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Пушкина, 44.</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Ду150мм; протя-женностью  35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109.</w:t>
            </w:r>
          </w:p>
        </w:tc>
        <w:tc>
          <w:tcPr>
            <w:tcW w:w="1701" w:type="dxa"/>
            <w:shd w:val="clear" w:color="auto" w:fill="auto"/>
            <w:vAlign w:val="center"/>
            <w:hideMark/>
          </w:tcPr>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ТК-41/1 до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ТК-41/2 </w:t>
            </w:r>
          </w:p>
          <w:p w:rsidR="00556B90" w:rsidRPr="00556B90" w:rsidP="00556B90">
            <w:pPr>
              <w:spacing w:after="0"/>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37.</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ТК-41 по ул. Ленина, 35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ТК-42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32.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Ду500мм; протяженностью 125м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p w:rsidR="00556B90" w:rsidRPr="00556B90" w:rsidP="00556B9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1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ТК-42 по ул. Ленина, 32 до ТК-74/1 по пер. З.Кос-модемьянской, 2а.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Ду500мм; протяженностью 67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1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 по ул. Ленина, 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40.</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ТК-107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44.</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100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ТК-110 по ул. Ленина, 44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ТК-114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Блюхера,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Ду125мм; протяженностью 122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9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ТК-107/5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9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 74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32 до ТК № 43 по ул. Ленина, 28.</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Ду200мм; протяженностью 110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28 до ТК № 94/1 по ул.Ленина, 26.</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w:t>
            </w:r>
            <w:r w:rsidRPr="00556B90">
              <w:rPr>
                <w:rFonts w:ascii="Times New Roman" w:eastAsia="Times New Roman" w:hAnsi="Times New Roman" w:cs="Times New Roman"/>
                <w:sz w:val="20"/>
                <w:szCs w:val="20"/>
              </w:rPr>
              <w:t>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канальная); Ду200мм; протяженностью </w:t>
            </w:r>
            <w:r w:rsidRPr="00556B90">
              <w:rPr>
                <w:rFonts w:ascii="Times New Roman" w:eastAsia="Times New Roman" w:hAnsi="Times New Roman" w:cs="Times New Roman"/>
                <w:sz w:val="20"/>
                <w:szCs w:val="20"/>
              </w:rPr>
              <w:t>150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ТК-94/1 по ул. Ленина, 26 до ТК-98/1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Луначарского, 11а.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25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36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119.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ТК-94/1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6 до ТК-94/2 по ул. Орджоникидзе, 1.</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(канальная) ; Ду150мм; протяженностью 136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57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 по ул. Ленина, 28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ТК- 43/2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29.</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57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ТК-43/5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29</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77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ТК-43/5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ул. Ленина, 27 до ТК-43/6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25.</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Ду50мм; протяженностью  79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3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ТК-43/2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29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ТК-43/4 по ул.Пушкина, 36.</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66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3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ТК-27/2 по  ул. Луначарского, 9 до ТК-27/3 по </w:t>
            </w:r>
            <w:r w:rsidRPr="00556B90">
              <w:rPr>
                <w:rFonts w:ascii="Times New Roman" w:eastAsia="Times New Roman" w:hAnsi="Times New Roman" w:cs="Times New Roman"/>
                <w:sz w:val="20"/>
                <w:szCs w:val="20"/>
              </w:rPr>
              <w:t>ул. Луначарского, 5.</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на нужды </w:t>
            </w:r>
            <w:r w:rsidRPr="00556B90">
              <w:rPr>
                <w:rFonts w:ascii="Times New Roman" w:eastAsia="Times New Roman" w:hAnsi="Times New Roman" w:cs="Times New Roman"/>
                <w:sz w:val="20"/>
                <w:szCs w:val="20"/>
              </w:rPr>
              <w:t>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Ду70мм; протяженностью 74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w:t>
            </w:r>
            <w:r w:rsidRPr="00556B90">
              <w:rPr>
                <w:rFonts w:ascii="Times New Roman" w:eastAsia="Times New Roman" w:hAnsi="Times New Roman" w:cs="Times New Roman"/>
                <w:sz w:val="20"/>
                <w:szCs w:val="20"/>
              </w:rPr>
              <w:t>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8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ТК-27/4 по ул. Луначарского, 3 до ТК-27/6 по ул. Орджоникидзе, 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78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3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ТК-27/6 по ул. Орджоникидзе, 2 до ТК-46/2 </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Ду150мм; протяженностью 236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до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ТК-46/3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ТК-46/2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ТК-46/4</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 22.</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Ду50мм; протяженностью 31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ТК-34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Славы, 2а до ТК-35/1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Борьбы, 1.</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172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 удовлетвори-тельное, 2 года</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Необходима реконструкция участка</w:t>
            </w:r>
          </w:p>
        </w:tc>
      </w:tr>
      <w:tr w:rsidTr="00B57648">
        <w:tblPrEx>
          <w:tblW w:w="15468" w:type="dxa"/>
          <w:tblInd w:w="91" w:type="dxa"/>
          <w:tblLayout w:type="fixed"/>
          <w:tblLook w:val="04A0"/>
        </w:tblPrEx>
        <w:trPr>
          <w:trHeight w:val="45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ТК-58/3</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до ТК-58/6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118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4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ТК-112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ТК-115</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Ду150мм; Протяженностью 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40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ТК-107/3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Орджоникидзе, 11а.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канальная); Ду100мм; протяженностью 132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 в дом № 2/3 по ул. Славы.</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 125мм; протяженностью 9,6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5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точки вреки в теплотрассу d=530 мм до т.2 ввода в дом № 9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Пушкина.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19,9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до  ТК-7/6 по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Ду200мм; . протяженностью  235,2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до т.4 ввода в дом № 7 по ул. Шлакоблочная.</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Ду100мм; протяженность: 535,6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  ремонт участка</w:t>
            </w:r>
          </w:p>
        </w:tc>
      </w:tr>
      <w:tr w:rsidTr="00B57648">
        <w:tblPrEx>
          <w:tblW w:w="15468" w:type="dxa"/>
          <w:tblInd w:w="91" w:type="dxa"/>
          <w:tblLayout w:type="fixed"/>
          <w:tblLook w:val="04A0"/>
        </w:tblPrEx>
        <w:trPr>
          <w:trHeight w:val="47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ТК-40/5 до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 1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42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16,8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7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ТК-7/7 до т. 1 ввода в дом № 13а по ул. Лобырина.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24,6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ТК-107/6 до т.1 ввода в дом № 46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21,5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ТК-74/3 до т.1 в дом № 30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70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9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ТК-48/1 до т.1 ввода в дом № 21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31,4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6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142.</w:t>
            </w:r>
          </w:p>
        </w:tc>
        <w:tc>
          <w:tcPr>
            <w:tcW w:w="1701" w:type="dxa"/>
            <w:shd w:val="clear" w:color="auto" w:fill="auto"/>
            <w:vAlign w:val="center"/>
            <w:hideMark/>
          </w:tcPr>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ТКП74/2 до т. 2 ввода в дом № 2а по ул. З. Космодемьянской.</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64,7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0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ТК-58/4 до т. 1 ввода в дом № 5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Протяженностью 15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 года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_________</w:t>
            </w:r>
          </w:p>
        </w:tc>
      </w:tr>
      <w:tr w:rsidTr="00B57648">
        <w:tblPrEx>
          <w:tblW w:w="15468" w:type="dxa"/>
          <w:tblInd w:w="91" w:type="dxa"/>
          <w:tblLayout w:type="fixed"/>
          <w:tblLook w:val="04A0"/>
        </w:tblPrEx>
        <w:trPr>
          <w:trHeight w:val="33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ТК-19/4 до т.1 ввода в дом № 5а по ул. Ленина.</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(бесканальная); Ду100мм; протяженность: 9,7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 года</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8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ТК-19/1 до т.1 ввода в дом № 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протяженностью 100,7м.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9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ТК-6/2 до т. 1 ввода в дом № 1 по 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ТК-98/2 до т.1 ввода в дом № 10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19,1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2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Ду70мм; протяженностью 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6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ТК-8/1 до т.1 ввода в дом № 19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14,3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14</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56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ТК-40/8 до т.1 ввода в дом № 34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3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т.1 до т.2 ввода в дом № 13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Ду70мм; протяженностью 34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ТК-43/4 до т. 1 ввода в дом № 36 по ул.Пушкина.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7A6CDB">
        <w:tblPrEx>
          <w:tblW w:w="15468" w:type="dxa"/>
          <w:tblInd w:w="91" w:type="dxa"/>
          <w:tblLayout w:type="fixed"/>
          <w:tblLook w:val="04A0"/>
        </w:tblPrEx>
        <w:trPr>
          <w:trHeight w:val="6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153.</w:t>
            </w:r>
          </w:p>
        </w:tc>
        <w:tc>
          <w:tcPr>
            <w:tcW w:w="1701" w:type="dxa"/>
            <w:shd w:val="clear" w:color="auto" w:fill="auto"/>
            <w:vAlign w:val="center"/>
            <w:hideMark/>
          </w:tcPr>
          <w:p w:rsidR="00556B90" w:rsidRPr="00556B90" w:rsidP="007A6CDB">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 до т.3 ввод в дом № 1а по ул. Борьбы.</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100,4м.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7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у дома № 9 по ул. </w:t>
            </w:r>
            <w:r w:rsidRPr="00556B90">
              <w:rPr>
                <w:rFonts w:ascii="Times New Roman" w:eastAsia="Times New Roman" w:hAnsi="Times New Roman" w:cs="Times New Roman"/>
                <w:sz w:val="20"/>
                <w:szCs w:val="20"/>
              </w:rPr>
              <w:t>Луначарского до т.1 ввод в дом № 9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w:t>
            </w:r>
            <w:r w:rsidRPr="00556B90">
              <w:rPr>
                <w:rFonts w:ascii="Times New Roman" w:eastAsia="Times New Roman" w:hAnsi="Times New Roman" w:cs="Times New Roman"/>
                <w:sz w:val="20"/>
                <w:szCs w:val="20"/>
              </w:rPr>
              <w:t>Ду50мм; протяженностью 16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по ул. Луначарского  до т.2 ввод в дом № 7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ТК-46/4 до т.1 ввода в дом № 28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7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157.</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12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15,8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ТК-10 до т. 1 ввода в дом № 17 по ул.Пушкина.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1991</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6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ТК-26/2 до т.1 ввода в дом № 8 по пер. Зои Космодемьянской.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8,2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ТК-25/1 до т. 1 ввод в дом № 5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27,1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24 года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17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ТК-17/1 до т.1 </w:t>
            </w:r>
            <w:r w:rsidRPr="00556B90">
              <w:rPr>
                <w:rFonts w:ascii="Times New Roman" w:eastAsia="Times New Roman" w:hAnsi="Times New Roman" w:cs="Times New Roman"/>
                <w:sz w:val="20"/>
                <w:szCs w:val="20"/>
              </w:rPr>
              <w:t>ввода в дом № 42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w:t>
            </w:r>
            <w:r w:rsidRPr="00556B90">
              <w:rPr>
                <w:rFonts w:ascii="Times New Roman" w:eastAsia="Times New Roman" w:hAnsi="Times New Roman" w:cs="Times New Roman"/>
                <w:sz w:val="20"/>
                <w:szCs w:val="20"/>
              </w:rPr>
              <w:t>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r w:rsidRPr="00556B90">
              <w:rPr>
                <w:rFonts w:ascii="Times New Roman" w:eastAsia="Times New Roman" w:hAnsi="Times New Roman" w:cs="Times New Roman"/>
                <w:sz w:val="20"/>
                <w:szCs w:val="20"/>
              </w:rPr>
              <w:t>(бесканальная); Ду50мм; протяженностью 2,4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7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ТК-74/3 до т. 1 ввода в дом № 28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Ду100мм; протяженность: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8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ТК-46/5 до т.1 ввода в дом № 30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Ду500мм; протяженностью 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ТК-15/1 до т.1 ввода в дом № 14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 6,60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 до т.1 ввода в дом № 27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6,9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ТК-43/2 до т.1 ввода в дом № 33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65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5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ТК-27/1 до т.1 ввода в дом № 13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19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9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ТК-43/1 до т.1 ввода в дом № </w:t>
            </w:r>
            <w:r w:rsidRPr="00556B90">
              <w:rPr>
                <w:rFonts w:ascii="Times New Roman" w:eastAsia="Times New Roman" w:hAnsi="Times New Roman" w:cs="Times New Roman"/>
                <w:sz w:val="20"/>
                <w:szCs w:val="20"/>
              </w:rPr>
              <w:t>31 по ул. Ленина.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169.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 до т.1 ввода в дом № 36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4,5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5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ТК-43/1 до т.1 ввода в дом № 29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4,60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9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ТК-27/1б до т.1 ввода в дом № 11 по ул.  Луначарского.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18,3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ТК-43/6 до т.1 ввода в дом № 23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16,2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6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173.</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ТК-46/2 до т.1 ввода в дом № 19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8,90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174.</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ТК-107/3 до т.1 ввода в дом № 3</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по</w:t>
            </w:r>
          </w:p>
          <w:p w:rsidR="00556B90" w:rsidRPr="00556B90" w:rsidP="00556B90">
            <w:pPr>
              <w:spacing w:after="0" w:line="240" w:lineRule="auto"/>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пер. Зои Космодемьянской.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21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6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ТК-97 до т.1 ввода в дом № 3 по ул. </w:t>
            </w:r>
            <w:r w:rsidRPr="00556B90">
              <w:rPr>
                <w:rFonts w:ascii="Times New Roman" w:eastAsia="Times New Roman" w:hAnsi="Times New Roman" w:cs="Times New Roman"/>
                <w:sz w:val="20"/>
                <w:szCs w:val="20"/>
              </w:rPr>
              <w:t>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Ду80мм;  </w:t>
            </w:r>
            <w:r w:rsidRPr="00556B90">
              <w:rPr>
                <w:rFonts w:ascii="Times New Roman" w:eastAsia="Times New Roman" w:hAnsi="Times New Roman" w:cs="Times New Roman"/>
                <w:sz w:val="20"/>
                <w:szCs w:val="20"/>
              </w:rPr>
              <w:t>протяженностью 20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176.</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ТК-18 до т.1 ввода в дом № 8 по ул. 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7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177.</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ТК-35/1 до т.1 ввода в дом № 2/7 по ул. Славы.</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24,6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ТК-35/4 до т.1 ввода в дом № 2/2 по ул. Славы.</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27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1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d=530 мм до т.2 ввода в дом № 9 по ул. Орджоникидзе.</w:t>
            </w:r>
          </w:p>
          <w:p w:rsidR="00556B90" w:rsidRPr="00556B90" w:rsidP="00556B90">
            <w:pPr>
              <w:spacing w:after="0" w:line="240" w:lineRule="auto"/>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10,8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5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(Литер 1Т) до т.2 ввода в дом № 2Б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Ду100мм; протяженностью  8,4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ТК-120/2 до т.1 ввода в дом № 1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182.</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ТК-120/2 до т.1 ввода в дом № 5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Ду50мм; протяженностью  2,8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9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ТК-94/1б до т.1 ввода в дом № 7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62,6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5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ТК- 23 до т.1 ввода в дом № 1 по ул. Славы.</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57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Не удовлет-ворительное,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года</w:t>
            </w: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Необходим ремонт участка</w:t>
            </w:r>
          </w:p>
        </w:tc>
      </w:tr>
      <w:tr w:rsidTr="00B57648">
        <w:tblPrEx>
          <w:tblW w:w="15468" w:type="dxa"/>
          <w:tblInd w:w="91" w:type="dxa"/>
          <w:tblLayout w:type="fixed"/>
          <w:tblLook w:val="04A0"/>
        </w:tblPrEx>
        <w:trPr>
          <w:trHeight w:val="32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ТК-43/3 до т.1 ввода в дом № 27а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протяжённостью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ТК-120 до т.1 ввода в дом № 3 по ул. 2-ой Стройучасток.</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5,1м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т.1 точки врезки в тепло-трассу  до т.2 ввод в дом № 11А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 11,8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8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ТК-26/1 до т.1 ввода в дом № 6 по пер. Зои Космодемьянской.</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ТК-48/3 до т.1 ввода в дом № 15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7,50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ТК-48/3 до т.1 </w:t>
            </w:r>
            <w:r w:rsidRPr="00556B90">
              <w:rPr>
                <w:rFonts w:ascii="Times New Roman" w:eastAsia="Times New Roman" w:hAnsi="Times New Roman" w:cs="Times New Roman"/>
                <w:sz w:val="20"/>
                <w:szCs w:val="20"/>
              </w:rPr>
              <w:t xml:space="preserve">ввода в дом № 17 по ул. Ленина. </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w:t>
            </w:r>
            <w:r w:rsidRPr="00556B90">
              <w:rPr>
                <w:rFonts w:ascii="Times New Roman" w:eastAsia="Times New Roman" w:hAnsi="Times New Roman" w:cs="Times New Roman"/>
                <w:sz w:val="20"/>
                <w:szCs w:val="20"/>
              </w:rPr>
              <w:t>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r w:rsidRPr="00556B90">
              <w:rPr>
                <w:rFonts w:ascii="Times New Roman" w:eastAsia="Times New Roman" w:hAnsi="Times New Roman" w:cs="Times New Roman"/>
                <w:sz w:val="20"/>
                <w:szCs w:val="20"/>
              </w:rPr>
              <w:t>(бесканальная); Ду80мм;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25,10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p w:rsidR="00556B90" w:rsidRPr="00556B90" w:rsidP="00556B90">
            <w:pPr>
              <w:spacing w:after="0" w:line="240" w:lineRule="auto"/>
              <w:jc w:val="center"/>
              <w:rPr>
                <w:rFonts w:ascii="Times New Roman" w:eastAsia="Times New Roman" w:hAnsi="Times New Roman" w:cs="Times New Roman"/>
                <w:sz w:val="20"/>
                <w:szCs w:val="20"/>
              </w:rPr>
            </w:pP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191.</w:t>
            </w:r>
          </w:p>
        </w:tc>
        <w:tc>
          <w:tcPr>
            <w:tcW w:w="1701" w:type="dxa"/>
            <w:vMerge w:val="restart"/>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ТК-7/6 расположенного восточнее дома № 15 по ул. Лобы-рина, до ТК 7/7 расположенного южнее школы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131.</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Ду200мм</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 308,15м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3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192.</w:t>
            </w:r>
          </w:p>
        </w:tc>
        <w:tc>
          <w:tcPr>
            <w:tcW w:w="1701" w:type="dxa"/>
            <w:vMerge/>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Ду150мм</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 151м</w:t>
            </w:r>
          </w:p>
          <w:p w:rsidR="00556B90" w:rsidRPr="00556B90" w:rsidP="00556B90">
            <w:pPr>
              <w:spacing w:after="0" w:line="240" w:lineRule="auto"/>
              <w:jc w:val="center"/>
              <w:rPr>
                <w:rFonts w:ascii="Times New Roman" w:eastAsia="Times New Roman" w:hAnsi="Times New Roman" w:cs="Times New Roman"/>
                <w:sz w:val="20"/>
                <w:szCs w:val="20"/>
              </w:rPr>
            </w:pP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2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193.</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ТК-35/3 до т.1 ввода в дом № 2/7А по ул. Славы</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28,6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ТК-110 до т.1 ввода в дом № 44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(бесканальная); Ду100мм; протяженностью  14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1994</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8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195.</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ТК-15/2 до т.1 ввода в дом № 20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87,6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4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ТК-27/6 до т.1 ввода в дом № 1 по ул. Луначарского.</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протяженностью 19,85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8</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ТК-25/1 до т.1 ввода в дом № 6 по пер. </w:t>
            </w:r>
            <w:r w:rsidRPr="00556B90">
              <w:rPr>
                <w:rFonts w:ascii="Times New Roman" w:eastAsia="Times New Roman" w:hAnsi="Times New Roman" w:cs="Times New Roman"/>
                <w:sz w:val="20"/>
                <w:szCs w:val="20"/>
              </w:rPr>
              <w:t>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w:t>
            </w:r>
            <w:r w:rsidRPr="00556B90">
              <w:rPr>
                <w:rFonts w:ascii="Times New Roman" w:eastAsia="Times New Roman" w:hAnsi="Times New Roman" w:cs="Times New Roman"/>
                <w:sz w:val="20"/>
                <w:szCs w:val="20"/>
              </w:rPr>
              <w:t>протяженностью 24,7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71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ТК-36/4 до т.1 ввода в дом № 2А по ул. Братьев Кашириных.</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17,2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ТК-48/4 до т.1 ввода в дом № 22 по ул.Пушкина.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9,2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от точки врезки т.1 в теплотрассу  до т.2 ввод в дом № 4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10,3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ТК-7/6 до т.1 ввода в дом № 15 по ул. Лобырина.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(бес-канальная); Ду100мм; протяженностью  18,2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9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 до т.1 ввода в дом № 25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(бесканальная); Ду50мм; протяженность</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1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203.</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т.3 ввод в дом № 2/1 по</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143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1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2 по ул. Блюхера.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тепловой энергии </w:t>
            </w:r>
            <w:r w:rsidRPr="00556B90">
              <w:rPr>
                <w:rFonts w:ascii="Times New Roman" w:eastAsia="Times New Roman" w:hAnsi="Times New Roman" w:cs="Times New Roman"/>
                <w:sz w:val="20"/>
                <w:szCs w:val="20"/>
              </w:rPr>
              <w:t>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Ду100мм; </w:t>
            </w:r>
            <w:r w:rsidRPr="00556B90">
              <w:rPr>
                <w:rFonts w:ascii="Times New Roman" w:eastAsia="Times New Roman" w:hAnsi="Times New Roman" w:cs="Times New Roman"/>
                <w:sz w:val="20"/>
                <w:szCs w:val="20"/>
              </w:rPr>
              <w:t>протяженностью  22,5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31</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66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в подвале дома № 2/3 по ул. Славы (т.1) до т.2 ввод в дом № 2/4 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Ду125мм; протяженность: 50,2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124"/>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ТК-74/6 до т.1 ввода в дом № 34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протяженностью  13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2"/>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в теплотрассу по пер. Путепроводный (т.1) до т.2 ввод в дом № 4 по пер. Путепроводный.</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3,95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80"/>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208.</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ТК-36/4 до т.1, т. 2 ввода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в дом № 8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 ул. Славы.</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Ду150мм; протяженностью  60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ТК-43/8 до т.1 ввода в дом № 25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0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ТК-94 до т.1 ввод в дом № 26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Ду80мм; протяженность: 6,7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0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211.</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точки врезки т.1 в теплотрассу  до т.2 ввод в дом № 32 по ул. Ленина.</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9,0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69"/>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ТК-6/1 до т.1 ввода в дом № 38 по ул.Пушкина.</w:t>
            </w:r>
          </w:p>
          <w:p w:rsidR="00556B90" w:rsidRPr="00556B90" w:rsidP="00556B90">
            <w:pPr>
              <w:spacing w:after="0"/>
              <w:jc w:val="center"/>
              <w:rPr>
                <w:rFonts w:ascii="Times New Roman" w:eastAsia="Times New Roman" w:hAnsi="Times New Roman" w:cs="Times New Roman"/>
                <w:sz w:val="18"/>
                <w:szCs w:val="18"/>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408"/>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213.</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ТК-111 до т.1 ввода в дом № 48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42,3м.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18</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55"/>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214.</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ТК-74/1 до т.1 ввода в дом № 38 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 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217"/>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215.</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ТК-114 до т.1 ввода в дом № 15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41,9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1997</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11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971"/>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216.</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ТК-107/4 до т.1 ввода в дом № 11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Ду50мм; протяженностью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1988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66"/>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217.</w:t>
            </w:r>
          </w:p>
        </w:tc>
        <w:tc>
          <w:tcPr>
            <w:tcW w:w="1701"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ТК-46/3 до т.1 ввода в дом № 1 по ул. Орджоникидзе.</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29,7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14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54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218.</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ТК-58/2 до т.2 ввода в дом № 7 </w:t>
            </w:r>
            <w:r w:rsidRPr="00556B90">
              <w:rPr>
                <w:rFonts w:ascii="Times New Roman" w:eastAsia="Times New Roman" w:hAnsi="Times New Roman" w:cs="Times New Roman"/>
                <w:sz w:val="20"/>
                <w:szCs w:val="20"/>
              </w:rPr>
              <w:t>по ул. Ленина.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Транспортировка и распределение </w:t>
            </w:r>
            <w:r w:rsidRPr="00556B90">
              <w:rPr>
                <w:rFonts w:ascii="Times New Roman" w:eastAsia="Times New Roman" w:hAnsi="Times New Roman" w:cs="Times New Roman"/>
                <w:sz w:val="20"/>
                <w:szCs w:val="20"/>
              </w:rPr>
              <w:t>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w:t>
            </w:r>
            <w:r w:rsidRPr="00556B90">
              <w:rPr>
                <w:rFonts w:ascii="Times New Roman" w:eastAsia="Times New Roman" w:hAnsi="Times New Roman" w:cs="Times New Roman"/>
                <w:sz w:val="20"/>
                <w:szCs w:val="20"/>
              </w:rPr>
              <w:t>Ду50мм; протяженностью  38,3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1993</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w:t>
            </w:r>
            <w:r w:rsidRPr="00556B90">
              <w:rPr>
                <w:rFonts w:ascii="Times New Roman" w:eastAsia="Times New Roman" w:hAnsi="Times New Roman" w:cs="Times New Roman"/>
                <w:sz w:val="20"/>
                <w:szCs w:val="20"/>
              </w:rPr>
              <w:t>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219.</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ТК-17 до т.1 ввода в дом № 10 по ул.Пушкина.</w:t>
            </w:r>
          </w:p>
          <w:p w:rsidR="00556B90" w:rsidRPr="00556B90" w:rsidP="00556B90">
            <w:pPr>
              <w:spacing w:after="0"/>
              <w:jc w:val="center"/>
              <w:rPr>
                <w:rFonts w:ascii="Times New Roman" w:eastAsia="Times New Roman" w:hAnsi="Times New Roman" w:cs="Times New Roman"/>
                <w:sz w:val="20"/>
                <w:szCs w:val="20"/>
              </w:rPr>
            </w:pP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11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1992</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220.</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ТК-109 ул. Пушкина, 36 до ТК-112 ул. Пушкина ДК</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97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27</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221.</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ТК-84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точки №96 ул. Луначарского, 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Надземный; Ду400мм; протяженностью 778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2015</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9</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Реконструкция участка, с приме-нением тепловой изоляции из ППУ, замена запорной арматуры</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222.</w:t>
            </w:r>
          </w:p>
        </w:tc>
        <w:tc>
          <w:tcPr>
            <w:tcW w:w="1701" w:type="dxa"/>
            <w:shd w:val="clear" w:color="auto" w:fill="auto"/>
            <w:vAlign w:val="center"/>
            <w:hideMark/>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ТК-28 ул. Пушкина, 6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до ТК-№30 ул. Пушкина, 4</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81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20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223.</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ТК-163 пер. Хладопункт до пер.Хладопункт, 7</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 протяженностью 218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5</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224.</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от ТК до ж.д. </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Ленина, 27</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Ду76мм;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2016</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380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4</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6</w:t>
            </w:r>
          </w:p>
        </w:tc>
        <w:tc>
          <w:tcPr>
            <w:tcW w:w="1559" w:type="dxa"/>
            <w:shd w:val="clear" w:color="auto" w:fill="auto"/>
            <w:noWrap/>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Удовлетвори-тельное,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Замена трубопроводов, запорной арма-туры, восстанов-ление изоляции</w:t>
            </w:r>
          </w:p>
        </w:tc>
        <w:tc>
          <w:tcPr>
            <w:tcW w:w="1559"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225.</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Ленина ,50</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29</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226.</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Ленина, 35</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40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2008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227.</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Ленина, 13, 11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Ду100мм; протяженностью 30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24</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13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228.</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 ул. Пушкина, 21, 23</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Ду50мм; протяженностью 50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5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229.</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Ленина, 9а</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40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1998</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22</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26</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12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230.</w:t>
            </w:r>
          </w:p>
        </w:tc>
        <w:tc>
          <w:tcPr>
            <w:tcW w:w="1701" w:type="dxa"/>
            <w:shd w:val="clear" w:color="auto" w:fill="auto"/>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от ТК  до ж.д.</w:t>
            </w:r>
          </w:p>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ул. Жданова, 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Подземный (бесканальная); Ду108мм; протяженностью 20 м.</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1"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1999</w:t>
            </w:r>
          </w:p>
        </w:tc>
        <w:tc>
          <w:tcPr>
            <w:tcW w:w="850"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w:t>
            </w:r>
          </w:p>
        </w:tc>
        <w:tc>
          <w:tcPr>
            <w:tcW w:w="993" w:type="dxa"/>
            <w:shd w:val="clear" w:color="auto" w:fill="auto"/>
            <w:noWrap/>
            <w:vAlign w:val="center"/>
            <w:hideMark/>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25</w:t>
            </w:r>
          </w:p>
        </w:tc>
        <w:tc>
          <w:tcPr>
            <w:tcW w:w="1559" w:type="dxa"/>
            <w:shd w:val="clear" w:color="auto" w:fill="auto"/>
            <w:noWrap/>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tc>
        <w:tc>
          <w:tcPr>
            <w:tcW w:w="1843"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c>
          <w:tcPr>
            <w:tcW w:w="1559" w:type="dxa"/>
            <w:shd w:val="clear" w:color="auto" w:fill="auto"/>
            <w:noWrap/>
            <w:vAlign w:val="center"/>
            <w:hideMark/>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231.</w:t>
            </w:r>
          </w:p>
        </w:tc>
        <w:tc>
          <w:tcPr>
            <w:tcW w:w="1701" w:type="dxa"/>
            <w:shd w:val="clear" w:color="auto" w:fill="auto"/>
            <w:vAlign w:val="center"/>
          </w:tcPr>
          <w:p w:rsidR="00556B90" w:rsidRPr="00556B90" w:rsidP="00556B90">
            <w:pPr>
              <w:spacing w:after="0" w:line="36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котельной до ТК</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Надземная Ду700мм;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150 м., </w:t>
            </w:r>
            <w:r w:rsidRPr="00556B90">
              <w:rPr>
                <w:rFonts w:ascii="Times New Roman" w:eastAsia="Times New Roman" w:hAnsi="Times New Roman" w:cs="Times New Roman"/>
                <w:sz w:val="18"/>
                <w:szCs w:val="18"/>
              </w:rPr>
              <w:t>74:08:0000000:2124</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10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232.</w:t>
            </w:r>
          </w:p>
        </w:tc>
        <w:tc>
          <w:tcPr>
            <w:tcW w:w="170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ул. Лобырина, д.</w:t>
            </w:r>
            <w:r w:rsidR="005B6462">
              <w:rPr>
                <w:rFonts w:ascii="Times New Roman" w:eastAsia="Times New Roman" w:hAnsi="Times New Roman" w:cs="Times New Roman"/>
                <w:sz w:val="20"/>
                <w:szCs w:val="20"/>
              </w:rPr>
              <w:t xml:space="preserve"> 1</w:t>
            </w:r>
            <w:r w:rsidRPr="00556B90">
              <w:rPr>
                <w:rFonts w:ascii="Times New Roman" w:eastAsia="Times New Roman" w:hAnsi="Times New Roman" w:cs="Times New Roman"/>
                <w:sz w:val="20"/>
                <w:szCs w:val="20"/>
              </w:rPr>
              <w:t>7</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Ду108мм;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протяж-тью - 7 м., 74:08:4702034:222</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9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233.</w:t>
            </w:r>
          </w:p>
        </w:tc>
        <w:tc>
          <w:tcPr>
            <w:tcW w:w="170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внеплощадочная на базе ШЧ-8</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- 365 м., </w:t>
            </w:r>
            <w:r w:rsidRPr="00556B90">
              <w:rPr>
                <w:rFonts w:ascii="Times New Roman" w:eastAsia="Times New Roman" w:hAnsi="Times New Roman" w:cs="Times New Roman"/>
                <w:sz w:val="18"/>
                <w:szCs w:val="18"/>
              </w:rPr>
              <w:t>74:08:0000000:2120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28</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234.</w:t>
            </w:r>
          </w:p>
        </w:tc>
        <w:tc>
          <w:tcPr>
            <w:tcW w:w="1701"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Тепловая сеть от вокзала до поста ЭЦ (ТК-8А – ТК-8Б-3КН, ТК – 13-К1 – ТК-13А – ТК-13Б-КЖ)</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протяж-тью - 180 м., </w:t>
            </w:r>
            <w:r w:rsidRPr="00556B90">
              <w:rPr>
                <w:rFonts w:ascii="Times New Roman" w:eastAsia="Times New Roman" w:hAnsi="Times New Roman" w:cs="Times New Roman"/>
                <w:sz w:val="18"/>
                <w:szCs w:val="18"/>
              </w:rPr>
              <w:t>74:08:0000000:2123</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32</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7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r w:rsidTr="00B57648">
        <w:tblPrEx>
          <w:tblW w:w="15468" w:type="dxa"/>
          <w:tblInd w:w="91" w:type="dxa"/>
          <w:tblLayout w:type="fixed"/>
          <w:tblLook w:val="04A0"/>
        </w:tblPrEx>
        <w:trPr>
          <w:trHeight w:val="363"/>
        </w:trPr>
        <w:tc>
          <w:tcPr>
            <w:tcW w:w="584"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235.</w:t>
            </w:r>
          </w:p>
        </w:tc>
        <w:tc>
          <w:tcPr>
            <w:tcW w:w="1701" w:type="dxa"/>
            <w:shd w:val="clear" w:color="auto" w:fill="auto"/>
            <w:vAlign w:val="center"/>
          </w:tcPr>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Тепловая сеть от ТК-29/1 до базы НГЧВ </w:t>
            </w:r>
          </w:p>
          <w:p w:rsidR="00556B90" w:rsidRPr="00556B90" w:rsidP="00556B90">
            <w:pPr>
              <w:spacing w:after="0"/>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(ТК-29/1 – ТК-1)</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Транспортировка и распределение тепловой энергии на нужды отопления и ГВС</w:t>
            </w:r>
          </w:p>
        </w:tc>
        <w:tc>
          <w:tcPr>
            <w:tcW w:w="1843" w:type="dxa"/>
            <w:shd w:val="clear" w:color="auto" w:fill="auto"/>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Подземный (бесканальная); Ду200мм;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протяж-тью –</w:t>
            </w:r>
          </w:p>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 xml:space="preserve"> 330 м., </w:t>
            </w:r>
            <w:r w:rsidRPr="00556B90">
              <w:rPr>
                <w:rFonts w:ascii="Times New Roman" w:eastAsia="Times New Roman" w:hAnsi="Times New Roman" w:cs="Times New Roman"/>
                <w:sz w:val="18"/>
                <w:szCs w:val="18"/>
              </w:rPr>
              <w:t>74:08:0000000:2131</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1"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1990</w:t>
            </w:r>
          </w:p>
        </w:tc>
        <w:tc>
          <w:tcPr>
            <w:tcW w:w="850"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30 лет</w:t>
            </w:r>
          </w:p>
        </w:tc>
        <w:tc>
          <w:tcPr>
            <w:tcW w:w="992"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21 год</w:t>
            </w:r>
          </w:p>
        </w:tc>
        <w:tc>
          <w:tcPr>
            <w:tcW w:w="99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34</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Удовлетвори-тельное, 8 лет</w:t>
            </w:r>
          </w:p>
          <w:p w:rsidR="00556B90" w:rsidRPr="00556B90" w:rsidP="00556B90">
            <w:pPr>
              <w:spacing w:after="0" w:line="240" w:lineRule="auto"/>
              <w:jc w:val="center"/>
              <w:rPr>
                <w:rFonts w:ascii="Times New Roman" w:eastAsia="Times New Roman" w:hAnsi="Times New Roman" w:cs="Times New Roman"/>
                <w:sz w:val="20"/>
                <w:szCs w:val="20"/>
              </w:rPr>
            </w:pPr>
          </w:p>
        </w:tc>
        <w:tc>
          <w:tcPr>
            <w:tcW w:w="1843"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c>
          <w:tcPr>
            <w:tcW w:w="1559" w:type="dxa"/>
            <w:shd w:val="clear" w:color="auto" w:fill="auto"/>
            <w:noWrap/>
            <w:vAlign w:val="center"/>
          </w:tcPr>
          <w:p w:rsidR="00556B90" w:rsidRPr="00556B90" w:rsidP="00556B90">
            <w:pPr>
              <w:spacing w:after="0" w:line="240" w:lineRule="auto"/>
              <w:jc w:val="center"/>
              <w:rPr>
                <w:rFonts w:ascii="Times New Roman" w:eastAsia="Times New Roman" w:hAnsi="Times New Roman" w:cs="Times New Roman"/>
                <w:sz w:val="20"/>
                <w:szCs w:val="20"/>
              </w:rPr>
            </w:pPr>
            <w:r w:rsidRPr="00556B90">
              <w:rPr>
                <w:rFonts w:ascii="Times New Roman" w:eastAsia="Times New Roman" w:hAnsi="Times New Roman" w:cs="Times New Roman"/>
                <w:sz w:val="20"/>
                <w:szCs w:val="20"/>
              </w:rPr>
              <w:t>_____</w:t>
            </w:r>
          </w:p>
        </w:tc>
      </w:tr>
    </w:tbl>
    <w:p w:rsidR="00556B90" w:rsidRPr="00556B90" w:rsidP="00556B90">
      <w:pPr>
        <w:spacing w:after="0" w:line="240" w:lineRule="auto"/>
        <w:jc w:val="center"/>
        <w:rPr>
          <w:rFonts w:ascii="Times New Roman" w:eastAsia="Times New Roman" w:hAnsi="Times New Roman" w:cs="Times New Roman"/>
          <w:b/>
          <w:sz w:val="16"/>
          <w:szCs w:val="16"/>
        </w:rPr>
      </w:pPr>
    </w:p>
    <w:p w:rsidR="00556B90" w:rsidRPr="00556B90" w:rsidP="00556B90">
      <w:pPr>
        <w:tabs>
          <w:tab w:val="left" w:pos="951"/>
          <w:tab w:val="center" w:pos="8011"/>
        </w:tabs>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sz w:val="24"/>
          <w:szCs w:val="24"/>
        </w:rPr>
        <w:tab/>
      </w:r>
      <w:r w:rsidRPr="00556B90">
        <w:rPr>
          <w:rFonts w:ascii="Times New Roman" w:eastAsia="Times New Roman" w:hAnsi="Times New Roman" w:cs="Times New Roman"/>
          <w:b/>
        </w:rPr>
        <w:t xml:space="preserve">2. </w:t>
      </w:r>
      <w:r w:rsidR="006D02AE">
        <w:rPr>
          <w:rFonts w:ascii="Times New Roman" w:eastAsia="Times New Roman" w:hAnsi="Times New Roman" w:cs="Times New Roman"/>
          <w:b/>
        </w:rPr>
        <w:t>НЕОБХОДИМЫЕ</w:t>
      </w:r>
      <w:r w:rsidRPr="00556B90">
        <w:rPr>
          <w:rFonts w:ascii="Times New Roman" w:eastAsia="Times New Roman" w:hAnsi="Times New Roman" w:cs="Times New Roman"/>
          <w:b/>
        </w:rPr>
        <w:t xml:space="preserve"> МЕРОПРИЯТИ</w:t>
      </w:r>
      <w:r w:rsidR="003D36D5">
        <w:rPr>
          <w:rFonts w:ascii="Times New Roman" w:eastAsia="Times New Roman" w:hAnsi="Times New Roman" w:cs="Times New Roman"/>
          <w:b/>
        </w:rPr>
        <w:t xml:space="preserve">Я </w:t>
      </w:r>
      <w:r w:rsidRPr="00556B90">
        <w:rPr>
          <w:rFonts w:ascii="Times New Roman" w:eastAsia="Times New Roman" w:hAnsi="Times New Roman" w:cs="Times New Roman"/>
          <w:b/>
        </w:rPr>
        <w:t xml:space="preserve"> (РЕМОНТ, ВОССТАНОВЛЕНИЕ, МОДЕРНИЗАЦИЯ, ЗАМЕНА) </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НА ТЕПЛОЭНЕРГЕТИЧЕСКОМ КОМПЛЕКСЕ</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2"/>
        <w:gridCol w:w="4875"/>
        <w:gridCol w:w="1515"/>
        <w:gridCol w:w="1490"/>
        <w:gridCol w:w="2073"/>
        <w:gridCol w:w="2846"/>
      </w:tblGrid>
      <w:tr w:rsidTr="00FF6441">
        <w:tblPrEx>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2652"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объекта</w:t>
            </w:r>
          </w:p>
        </w:tc>
        <w:tc>
          <w:tcPr>
            <w:tcW w:w="4875"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мероприятия</w:t>
            </w:r>
          </w:p>
        </w:tc>
        <w:tc>
          <w:tcPr>
            <w:tcW w:w="1515"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Дата выполнения мероприятия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Стоимость</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мероприятия, тыс.руб</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(без НДС) </w:t>
            </w:r>
          </w:p>
        </w:tc>
        <w:tc>
          <w:tcPr>
            <w:tcW w:w="4919" w:type="dxa"/>
            <w:gridSpan w:val="2"/>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Технические характеристики объект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(замена оборудования)</w:t>
            </w:r>
          </w:p>
        </w:tc>
      </w:tr>
      <w:tr w:rsidTr="00FF6441">
        <w:tblPrEx>
          <w:tblW w:w="15451" w:type="dxa"/>
          <w:tblInd w:w="108" w:type="dxa"/>
          <w:tblLook w:val="04A0"/>
        </w:tblPrEx>
        <w:trPr>
          <w:trHeight w:val="165"/>
        </w:trPr>
        <w:tc>
          <w:tcPr>
            <w:tcW w:w="2652"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4875"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rPr>
            </w:pPr>
          </w:p>
        </w:tc>
        <w:tc>
          <w:tcPr>
            <w:tcW w:w="2073"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до реализации</w:t>
            </w:r>
          </w:p>
        </w:tc>
        <w:tc>
          <w:tcPr>
            <w:tcW w:w="2846"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после реализации</w:t>
            </w:r>
          </w:p>
        </w:tc>
      </w:tr>
      <w:tr w:rsidTr="00FF6441">
        <w:tblPrEx>
          <w:tblW w:w="15451" w:type="dxa"/>
          <w:tblInd w:w="108" w:type="dxa"/>
          <w:tblLook w:val="04A0"/>
        </w:tblPrEx>
        <w:trPr>
          <w:trHeight w:val="549"/>
        </w:trPr>
        <w:tc>
          <w:tcPr>
            <w:tcW w:w="2652" w:type="dxa"/>
            <w:vMerge w:val="restart"/>
            <w:tcBorders>
              <w:left w:val="single" w:sz="4" w:space="0" w:color="auto"/>
              <w:right w:val="single" w:sz="4" w:space="0" w:color="auto"/>
            </w:tcBorders>
            <w:vAlign w:val="center"/>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Тепло</w:t>
            </w:r>
            <w:r w:rsidR="005B5547">
              <w:rPr>
                <w:rFonts w:ascii="Times New Roman" w:eastAsia="Times New Roman" w:hAnsi="Times New Roman" w:cs="Times New Roman"/>
              </w:rPr>
              <w:t>траса</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расположенн</w:t>
            </w:r>
            <w:r w:rsidR="005B5547">
              <w:rPr>
                <w:rFonts w:ascii="Times New Roman" w:eastAsia="Times New Roman" w:hAnsi="Times New Roman" w:cs="Times New Roman"/>
              </w:rPr>
              <w:t>ая</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по адресу: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Челябинская область,</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г. Карталы, ул. Пушкина, 45К</w:t>
            </w:r>
          </w:p>
          <w:p w:rsidR="00556B90" w:rsidP="00556B90">
            <w:pPr>
              <w:spacing w:after="0" w:line="240" w:lineRule="auto"/>
              <w:jc w:val="center"/>
              <w:rPr>
                <w:rFonts w:ascii="Times New Roman" w:eastAsia="Times New Roman" w:hAnsi="Times New Roman" w:cs="Times New Roman"/>
              </w:rPr>
            </w:pPr>
          </w:p>
          <w:p w:rsidR="007A6CDB" w:rsidRPr="00556B90" w:rsidP="00556B90">
            <w:pPr>
              <w:spacing w:after="0" w:line="240" w:lineRule="auto"/>
              <w:jc w:val="center"/>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both"/>
              <w:rPr>
                <w:rFonts w:ascii="Times New Roman" w:eastAsia="Times New Roman" w:hAnsi="Times New Roman" w:cs="Times New Roman"/>
              </w:rPr>
            </w:pP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Реконструкция участка тепловой сети от ТК - 121 ж.д. </w:t>
            </w:r>
          </w:p>
          <w:p w:rsidR="00556B90" w:rsidRPr="00556B90" w:rsidP="00556B90">
            <w:pPr>
              <w:spacing w:after="0" w:line="240" w:lineRule="auto"/>
              <w:jc w:val="both"/>
              <w:rPr>
                <w:rFonts w:ascii="Times New Roman" w:eastAsia="Times New Roman" w:hAnsi="Times New Roman" w:cs="Times New Roman"/>
                <w:highlight w:val="yellow"/>
              </w:rPr>
            </w:pPr>
            <w:r w:rsidRPr="00556B90">
              <w:rPr>
                <w:rFonts w:ascii="Times New Roman" w:eastAsia="Times New Roman" w:hAnsi="Times New Roman" w:cs="Times New Roman"/>
              </w:rPr>
              <w:t>ул. Славы, 2а до ТК - 123 КГБ (канальная прокладка)</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2 717</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Ду150мм,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195 м;</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 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протяженностью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30 м</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смотри п.129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Ду150мм,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195 м;</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 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протяженностью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30 м</w:t>
            </w:r>
          </w:p>
          <w:p w:rsidR="00556B90" w:rsidRPr="00556B90" w:rsidP="00556B90">
            <w:pPr>
              <w:spacing w:after="0" w:line="240" w:lineRule="auto"/>
              <w:jc w:val="center"/>
              <w:rPr>
                <w:rFonts w:ascii="Times New Roman" w:eastAsia="Times New Roman" w:hAnsi="Times New Roman" w:cs="Times New Roman"/>
                <w:b/>
              </w:rPr>
            </w:pPr>
          </w:p>
        </w:tc>
      </w:tr>
      <w:tr w:rsidTr="00FF6441">
        <w:tblPrEx>
          <w:tblW w:w="15451" w:type="dxa"/>
          <w:tblInd w:w="108" w:type="dxa"/>
          <w:tblLook w:val="04A0"/>
        </w:tblPrEx>
        <w:trPr>
          <w:trHeight w:val="549"/>
        </w:trPr>
        <w:tc>
          <w:tcPr>
            <w:tcW w:w="2652" w:type="dxa"/>
            <w:vMerge/>
            <w:tcBorders>
              <w:left w:val="single" w:sz="4" w:space="0" w:color="auto"/>
              <w:right w:val="single" w:sz="4" w:space="0" w:color="auto"/>
            </w:tcBorders>
            <w:vAlign w:val="center"/>
          </w:tcPr>
          <w:p w:rsidR="00556B90" w:rsidRPr="00556B90" w:rsidP="00556B90">
            <w:pPr>
              <w:spacing w:after="0" w:line="240" w:lineRule="auto"/>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both"/>
              <w:rPr>
                <w:rFonts w:ascii="Times New Roman" w:eastAsia="Times New Roman" w:hAnsi="Times New Roman" w:cs="Times New Roman"/>
              </w:rPr>
            </w:pP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Реконструкция участка тепловой сети от ж.д. №2в Славы, до ТК-138 ж.д. ул. Славы,2/3 ( бесканальная)</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4 062</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255м</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смотри п. 101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Ду200мм,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255м</w:t>
            </w:r>
          </w:p>
          <w:p w:rsidR="00556B90" w:rsidRPr="00556B90" w:rsidP="00556B90">
            <w:pPr>
              <w:spacing w:after="0" w:line="240" w:lineRule="auto"/>
              <w:jc w:val="center"/>
              <w:rPr>
                <w:rFonts w:ascii="Times New Roman" w:eastAsia="Times New Roman" w:hAnsi="Times New Roman" w:cs="Times New Roman"/>
                <w:b/>
              </w:rPr>
            </w:pPr>
          </w:p>
        </w:tc>
      </w:tr>
      <w:tr w:rsidTr="00FF6441">
        <w:tblPrEx>
          <w:tblW w:w="15451" w:type="dxa"/>
          <w:tblInd w:w="108" w:type="dxa"/>
          <w:tblLook w:val="04A0"/>
        </w:tblPrEx>
        <w:trPr>
          <w:trHeight w:val="549"/>
        </w:trPr>
        <w:tc>
          <w:tcPr>
            <w:tcW w:w="2652" w:type="dxa"/>
            <w:vMerge/>
            <w:tcBorders>
              <w:left w:val="single" w:sz="4" w:space="0" w:color="auto"/>
              <w:right w:val="single" w:sz="4" w:space="0" w:color="auto"/>
            </w:tcBorders>
            <w:vAlign w:val="center"/>
          </w:tcPr>
          <w:p w:rsidR="00556B90" w:rsidRPr="00556B90" w:rsidP="00556B90">
            <w:pPr>
              <w:spacing w:after="0" w:line="240" w:lineRule="auto"/>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Реконструкция участка тепловой сети от ТК-66 ул. Ленина, 9а до ТК-2 ул. Пушкина,12 (канальная)</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5 326</w:t>
            </w:r>
          </w:p>
          <w:p w:rsidR="00556B90" w:rsidRPr="00556B90" w:rsidP="00556B90">
            <w:pPr>
              <w:spacing w:after="0" w:line="240" w:lineRule="auto"/>
              <w:jc w:val="center"/>
              <w:rPr>
                <w:rFonts w:ascii="Times New Roman" w:eastAsia="Times New Roman" w:hAnsi="Times New Roman" w:cs="Times New Roman"/>
                <w:b/>
              </w:rPr>
            </w:pP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Ду400мм,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протяженностью 150м</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смотри п. 92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Ду400мм, </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rPr>
              <w:t>протяженностью 150м</w:t>
            </w:r>
          </w:p>
        </w:tc>
      </w:tr>
      <w:tr w:rsidTr="00FF6441">
        <w:tblPrEx>
          <w:tblW w:w="15451" w:type="dxa"/>
          <w:tblInd w:w="108" w:type="dxa"/>
          <w:tblLook w:val="04A0"/>
        </w:tblPrEx>
        <w:trPr>
          <w:trHeight w:val="64"/>
        </w:trPr>
        <w:tc>
          <w:tcPr>
            <w:tcW w:w="2652" w:type="dxa"/>
            <w:tcBorders>
              <w:left w:val="single" w:sz="4" w:space="0" w:color="auto"/>
              <w:right w:val="single" w:sz="4" w:space="0" w:color="auto"/>
            </w:tcBorders>
            <w:vAlign w:val="center"/>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Котельная, </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расположенная по адресу Челябинская область,</w:t>
            </w:r>
          </w:p>
          <w:p w:rsidR="00556B90" w:rsidRPr="00556B90" w:rsidP="00556B9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Карталинский район</w:t>
            </w:r>
          </w:p>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 г. Карталы</w:t>
            </w:r>
            <w:r w:rsidR="005B5547">
              <w:rPr>
                <w:rFonts w:ascii="Times New Roman" w:eastAsia="Times New Roman" w:hAnsi="Times New Roman" w:cs="Times New Roman"/>
              </w:rPr>
              <w:t>, д б/н</w:t>
            </w:r>
          </w:p>
          <w:p w:rsidR="00556B90" w:rsidRPr="00556B90" w:rsidP="00556B90">
            <w:pPr>
              <w:spacing w:after="0" w:line="240" w:lineRule="auto"/>
              <w:jc w:val="center"/>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tcPr>
          <w:p w:rsidR="00556B90" w:rsidRPr="00556B90" w:rsidP="007A6CDB">
            <w:pPr>
              <w:spacing w:after="0" w:line="240" w:lineRule="auto"/>
              <w:contextualSpacing/>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Техническое перевооружение (реконструкция) котельной «Районная» с заменой 2-х водогрейных котлов марки «КВГМ-20/150», </w:t>
            </w:r>
            <w:r w:rsidRPr="00556B90">
              <w:rPr>
                <w:rFonts w:ascii="Times New Roman" w:eastAsia="Calibri" w:hAnsi="Times New Roman" w:cs="Times New Roman"/>
                <w:lang w:eastAsia="en-US"/>
              </w:rPr>
              <w:t>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tc>
        <w:tc>
          <w:tcPr>
            <w:tcW w:w="1515"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2022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2023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 xml:space="preserve"> 2024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2025 год</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2026 год</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20 000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45 000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15 000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15 000</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5 000</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p>
          <w:p w:rsidR="00556B90" w:rsidRPr="00556B90" w:rsidP="00556B90">
            <w:p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Смотри</w:t>
            </w: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rPr>
              <w:t xml:space="preserve">п.п. 5, 8, 11, 14, 17, </w:t>
            </w:r>
            <w:r w:rsidRPr="00556B90">
              <w:rPr>
                <w:rFonts w:ascii="Times New Roman" w:eastAsia="Times New Roman" w:hAnsi="Times New Roman" w:cs="Times New Roman"/>
              </w:rPr>
              <w:t>20, 24,50, 51, 52, 64, 66 выше</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w:t>
            </w:r>
          </w:p>
          <w:p w:rsidR="00556B90" w:rsidRPr="00556B90" w:rsidP="00556B90">
            <w:pPr>
              <w:spacing w:after="0" w:line="240" w:lineRule="auto"/>
              <w:jc w:val="center"/>
              <w:rPr>
                <w:rFonts w:ascii="Times New Roman" w:eastAsia="Times New Roman" w:hAnsi="Times New Roman" w:cs="Times New Roman"/>
                <w:b/>
              </w:rPr>
            </w:pPr>
          </w:p>
        </w:tc>
      </w:tr>
      <w:tr w:rsidTr="00FF6441">
        <w:tblPrEx>
          <w:tblW w:w="15451" w:type="dxa"/>
          <w:tblInd w:w="108" w:type="dxa"/>
          <w:tblLook w:val="04A0"/>
        </w:tblPrEx>
        <w:trPr>
          <w:trHeight w:val="266"/>
        </w:trPr>
        <w:tc>
          <w:tcPr>
            <w:tcW w:w="2652"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rPr>
                <w:rFonts w:ascii="Times New Roman" w:eastAsia="Times New Roman" w:hAnsi="Times New Roman" w:cs="Times New Roman"/>
              </w:rPr>
            </w:pPr>
          </w:p>
        </w:tc>
        <w:tc>
          <w:tcPr>
            <w:tcW w:w="4875"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rPr>
                <w:rFonts w:ascii="Times New Roman" w:eastAsia="Times New Roman" w:hAnsi="Times New Roman" w:cs="Times New Roman"/>
                <w:b/>
                <w:highlight w:val="yellow"/>
              </w:rPr>
            </w:pPr>
            <w:r w:rsidRPr="00556B90">
              <w:rPr>
                <w:rFonts w:ascii="Times New Roman" w:eastAsia="Times New Roman" w:hAnsi="Times New Roman" w:cs="Times New Roman"/>
                <w:b/>
              </w:rPr>
              <w:t>ИТОГО:</w:t>
            </w:r>
          </w:p>
        </w:tc>
        <w:tc>
          <w:tcPr>
            <w:tcW w:w="1515" w:type="dxa"/>
            <w:tcBorders>
              <w:top w:val="single" w:sz="4" w:space="0" w:color="auto"/>
              <w:left w:val="single" w:sz="4" w:space="0" w:color="auto"/>
              <w:bottom w:val="single" w:sz="4" w:space="0" w:color="auto"/>
              <w:right w:val="single" w:sz="4" w:space="0" w:color="auto"/>
            </w:tcBorders>
            <w:hideMark/>
          </w:tcPr>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За период 2022 – 2026 г.</w:t>
            </w:r>
          </w:p>
        </w:tc>
        <w:tc>
          <w:tcPr>
            <w:tcW w:w="1490"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112 105</w:t>
            </w:r>
          </w:p>
        </w:tc>
        <w:tc>
          <w:tcPr>
            <w:tcW w:w="2073"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highlight w:val="yellow"/>
              </w:rPr>
            </w:pPr>
            <w:r w:rsidRPr="00556B90">
              <w:rPr>
                <w:rFonts w:ascii="Times New Roman" w:eastAsia="Times New Roman" w:hAnsi="Times New Roman" w:cs="Times New Roman"/>
              </w:rPr>
              <w:t>-</w:t>
            </w:r>
          </w:p>
        </w:tc>
        <w:tc>
          <w:tcPr>
            <w:tcW w:w="2846" w:type="dxa"/>
            <w:tcBorders>
              <w:top w:val="single" w:sz="4" w:space="0" w:color="auto"/>
              <w:left w:val="single" w:sz="4" w:space="0" w:color="auto"/>
              <w:bottom w:val="single" w:sz="4" w:space="0" w:color="auto"/>
              <w:right w:val="single" w:sz="4" w:space="0" w:color="auto"/>
            </w:tcBorders>
          </w:tcPr>
          <w:p w:rsidR="00556B90" w:rsidRPr="00556B90" w:rsidP="00556B90">
            <w:pPr>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w:t>
            </w:r>
          </w:p>
        </w:tc>
      </w:tr>
    </w:tbl>
    <w:p w:rsidR="00556B90" w:rsidRPr="00556B90" w:rsidP="00556B90">
      <w:p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ab/>
        <w:t xml:space="preserve">Стоимость мероприятий рассчитана по НЦС 81 - 02 – 13 - 2020 (Таблица 13-05-003) с коэффициентом от цен базового района к уровня цен субъектов РФ. </w:t>
      </w:r>
    </w:p>
    <w:p w:rsidR="00556B90" w:rsidRPr="00556B90" w:rsidP="00556B90">
      <w:pPr>
        <w:numPr>
          <w:ilvl w:val="0"/>
          <w:numId w:val="32"/>
        </w:numPr>
        <w:shd w:val="clear" w:color="auto" w:fill="FFFFFF"/>
        <w:spacing w:before="100" w:beforeAutospacing="1" w:after="100" w:afterAutospacing="1" w:line="240" w:lineRule="auto"/>
        <w:ind w:left="1080"/>
        <w:jc w:val="center"/>
        <w:rPr>
          <w:rFonts w:ascii="Times New Roman" w:eastAsia="Times New Roman" w:hAnsi="Times New Roman" w:cs="Times New Roman"/>
        </w:rPr>
      </w:pPr>
      <w:r w:rsidRPr="00556B90">
        <w:rPr>
          <w:rFonts w:ascii="Times New Roman" w:eastAsia="Times New Roman" w:hAnsi="Times New Roman" w:cs="Times New Roman"/>
          <w:b/>
          <w:bCs/>
        </w:rPr>
        <w:t>Расчет фактического показателя надежности котельной, определяемого количеством нарушений подачи тепловой энергии, теплоносителя в расчете на единицу тепловой мощности источника тепловой энергии</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rPr>
        <w:t>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определяется в соответствии с пунктом 35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 мая 2014 г. №452</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b/>
          <w:bCs/>
        </w:rPr>
        <w:t>Р</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vertAlign w:val="subscript"/>
        </w:rPr>
        <w:t> </w:t>
      </w:r>
      <w:r w:rsidRPr="00556B90">
        <w:rPr>
          <w:rFonts w:ascii="Times New Roman" w:eastAsia="Times New Roman" w:hAnsi="Times New Roman" w:cs="Times New Roman"/>
          <w:b/>
          <w:bCs/>
        </w:rPr>
        <w:t>= N</w:t>
      </w:r>
      <w:r w:rsidRPr="00556B90">
        <w:rPr>
          <w:rFonts w:ascii="Times New Roman" w:eastAsia="Times New Roman" w:hAnsi="Times New Roman" w:cs="Times New Roman"/>
          <w:vertAlign w:val="subscript"/>
        </w:rPr>
        <w:t>n ист от</w:t>
      </w:r>
      <w:r w:rsidRPr="00556B90">
        <w:rPr>
          <w:rFonts w:ascii="Times New Roman" w:eastAsia="Times New Roman" w:hAnsi="Times New Roman" w:cs="Times New Roman"/>
          <w:b/>
          <w:bCs/>
        </w:rPr>
        <w:t xml:space="preserve"> /M, </w:t>
      </w:r>
      <w:r w:rsidRPr="00556B90">
        <w:rPr>
          <w:rFonts w:ascii="Times New Roman" w:eastAsia="Times New Roman" w:hAnsi="Times New Roman" w:cs="Times New Roman"/>
        </w:rPr>
        <w:t>где:</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b/>
          <w:bCs/>
        </w:rPr>
        <w:t>N </w:t>
      </w:r>
      <w:r w:rsidRPr="00556B90">
        <w:rPr>
          <w:rFonts w:ascii="Times New Roman" w:eastAsia="Times New Roman" w:hAnsi="Times New Roman" w:cs="Times New Roman"/>
          <w:vertAlign w:val="subscript"/>
        </w:rPr>
        <w:t>n</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ист</w:t>
      </w:r>
      <w:r w:rsidRPr="00556B90">
        <w:rPr>
          <w:rFonts w:ascii="Times New Roman" w:eastAsia="Times New Roman" w:hAnsi="Times New Roman" w:cs="Times New Roman"/>
        </w:rPr>
        <w:t> </w:t>
      </w:r>
      <w:r w:rsidRPr="00556B90">
        <w:rPr>
          <w:rFonts w:ascii="Times New Roman" w:eastAsia="Times New Roman" w:hAnsi="Times New Roman" w:cs="Times New Roman"/>
          <w:vertAlign w:val="subscript"/>
        </w:rPr>
        <w:t>от</w:t>
      </w:r>
      <w:r w:rsidRPr="00556B90">
        <w:rPr>
          <w:rFonts w:ascii="Times New Roman" w:eastAsia="Times New Roman" w:hAnsi="Times New Roman" w:cs="Times New Roman"/>
        </w:rPr>
        <w:t>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rsidR="00556B90" w:rsidRPr="00556B90" w:rsidP="00556B90">
      <w:pPr>
        <w:shd w:val="clear" w:color="auto" w:fill="FFFFFF"/>
        <w:spacing w:before="100" w:beforeAutospacing="1" w:after="100" w:afterAutospacing="1" w:line="240" w:lineRule="auto"/>
        <w:ind w:firstLine="708"/>
        <w:rPr>
          <w:rFonts w:ascii="Times New Roman" w:eastAsia="Times New Roman" w:hAnsi="Times New Roman" w:cs="Times New Roman"/>
        </w:rPr>
      </w:pPr>
      <w:r w:rsidRPr="00556B90">
        <w:rPr>
          <w:rFonts w:ascii="Times New Roman" w:eastAsia="Times New Roman" w:hAnsi="Times New Roman" w:cs="Times New Roman"/>
          <w:b/>
          <w:bCs/>
        </w:rPr>
        <w:t>M</w:t>
      </w:r>
      <w:r w:rsidRPr="00556B90">
        <w:rPr>
          <w:rFonts w:ascii="Times New Roman" w:eastAsia="Times New Roman" w:hAnsi="Times New Roman" w:cs="Times New Roman"/>
        </w:rPr>
        <w:t> - суммарная располагаемая мощность источников тепловой энергии, Гкал/час.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3186"/>
        <w:gridCol w:w="1093"/>
        <w:gridCol w:w="2454"/>
        <w:gridCol w:w="4040"/>
        <w:gridCol w:w="3917"/>
      </w:tblGrid>
      <w:tr w:rsidTr="00FF6441">
        <w:tblPrEx>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Фактическое кол-во прекращений подачи тепловой энергии за 2019 год, причиной которых явились технолог. нарушения на источниках тепловой энергии</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Период</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Общая мощность источников тепловой энергии в году, соответствующем году </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Фактический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Плановый показатель надежности объектов теплоснабжения, определяемый кол-вом прекращений подачи тепловой энергии в результате технологических нарушений на источниках тепловой энергии</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N</w:t>
            </w:r>
            <w:r w:rsidRPr="00556B90">
              <w:rPr>
                <w:rFonts w:ascii="Times New Roman" w:eastAsia="Times New Roman" w:hAnsi="Times New Roman" w:cs="Times New Roman"/>
                <w:vertAlign w:val="subscript"/>
              </w:rPr>
              <w:t>n ист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after="0" w:line="240" w:lineRule="auto"/>
              <w:rPr>
                <w:rFonts w:ascii="Times New Roman" w:eastAsia="Times New Roman" w:hAnsi="Times New Roman" w:cs="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М ,Гкал/ч</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w:t>
            </w:r>
            <w:r w:rsidRPr="00556B90">
              <w:rPr>
                <w:rFonts w:ascii="Times New Roman" w:eastAsia="Times New Roman" w:hAnsi="Times New Roman" w:cs="Times New Roman"/>
                <w:vertAlign w:val="subscript"/>
              </w:rPr>
              <w:t>n ист(факт)</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Р </w:t>
            </w:r>
            <w:r w:rsidRPr="00556B90">
              <w:rPr>
                <w:rFonts w:ascii="Times New Roman" w:eastAsia="Times New Roman" w:hAnsi="Times New Roman" w:cs="Times New Roman"/>
                <w:vertAlign w:val="subscript"/>
              </w:rPr>
              <w:t>n ист (план)</w:t>
            </w:r>
          </w:p>
        </w:tc>
      </w:tr>
      <w:tr w:rsidTr="00FF6441">
        <w:tblPrEx>
          <w:tblW w:w="0" w:type="auto"/>
          <w:tblCellSpacing w:w="0" w:type="dxa"/>
          <w:shd w:val="clear" w:color="auto" w:fill="FFFFFF"/>
          <w:tblCellMar>
            <w:top w:w="45" w:type="dxa"/>
            <w:left w:w="45" w:type="dxa"/>
            <w:bottom w:w="45" w:type="dxa"/>
            <w:right w:w="45" w:type="dxa"/>
          </w:tblCellMar>
          <w:tblLook w:val="04A0"/>
        </w:tblPrEx>
        <w:trPr>
          <w:tblCellSpacing w:w="0" w:type="dxa"/>
        </w:trPr>
        <w:tc>
          <w:tcPr>
            <w:tcW w:w="3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2019</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92,4</w:t>
            </w:r>
          </w:p>
        </w:tc>
        <w:tc>
          <w:tcPr>
            <w:tcW w:w="43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c>
          <w:tcPr>
            <w:tcW w:w="4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6B90" w:rsidRPr="00556B90" w:rsidP="00556B90">
            <w:pPr>
              <w:spacing w:before="100" w:beforeAutospacing="1" w:after="100" w:afterAutospacing="1" w:line="240" w:lineRule="auto"/>
              <w:jc w:val="center"/>
              <w:rPr>
                <w:rFonts w:ascii="Times New Roman" w:eastAsia="Times New Roman" w:hAnsi="Times New Roman" w:cs="Times New Roman"/>
              </w:rPr>
            </w:pPr>
            <w:r w:rsidRPr="00556B90">
              <w:rPr>
                <w:rFonts w:ascii="Times New Roman" w:eastAsia="Times New Roman" w:hAnsi="Times New Roman" w:cs="Times New Roman"/>
              </w:rPr>
              <w:t>0</w:t>
            </w:r>
          </w:p>
        </w:tc>
      </w:tr>
    </w:tbl>
    <w:p w:rsidR="00556B90" w:rsidRPr="00556B90" w:rsidP="00556B90">
      <w:pPr>
        <w:tabs>
          <w:tab w:val="left" w:pos="4440"/>
        </w:tabs>
        <w:spacing w:before="120" w:after="0" w:line="240" w:lineRule="auto"/>
        <w:ind w:left="720"/>
        <w:rPr>
          <w:rFonts w:ascii="Times New Roman" w:eastAsia="Times New Roman" w:hAnsi="Times New Roman" w:cs="Times New Roman"/>
          <w:b/>
        </w:rPr>
      </w:pPr>
      <w:r w:rsidRPr="00556B90">
        <w:rPr>
          <w:rFonts w:ascii="Times New Roman" w:eastAsia="Times New Roman" w:hAnsi="Times New Roman" w:cs="Times New Roman"/>
          <w:b/>
        </w:rPr>
        <w:tab/>
      </w:r>
    </w:p>
    <w:p w:rsidR="00556B90" w:rsidRPr="00556B90" w:rsidP="00556B90">
      <w:pPr>
        <w:tabs>
          <w:tab w:val="left" w:pos="4440"/>
        </w:tabs>
        <w:spacing w:before="120" w:after="0" w:line="240" w:lineRule="auto"/>
        <w:ind w:left="720"/>
        <w:jc w:val="center"/>
        <w:rPr>
          <w:rFonts w:ascii="Times New Roman" w:eastAsia="Times New Roman" w:hAnsi="Times New Roman" w:cs="Times New Roman"/>
          <w:b/>
          <w:vertAlign w:val="subscript"/>
        </w:rPr>
      </w:pPr>
      <w:r w:rsidRPr="00556B90">
        <w:rPr>
          <w:rFonts w:ascii="Times New Roman" w:eastAsia="Times New Roman" w:hAnsi="Times New Roman" w:cs="Times New Roman"/>
          <w:b/>
        </w:rPr>
        <w:t xml:space="preserve">4. Расчет критериев надежности теплоснабжения </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4.1. </w:t>
      </w:r>
      <w:r w:rsidRPr="00556B90">
        <w:rPr>
          <w:rFonts w:ascii="Times New Roman" w:eastAsia="Times New Roman" w:hAnsi="Times New Roman" w:cs="Times New Roman"/>
          <w:b/>
          <w:u w:val="single"/>
        </w:rPr>
        <w:t>Показатель надежности электроснабжения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э</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электропитания:</w:t>
      </w:r>
      <w:r w:rsidRPr="00556B90">
        <w:rPr>
          <w:rFonts w:ascii="Times New Roman" w:eastAsia="Times New Roman" w:hAnsi="Times New Roman" w:cs="Times New Roman"/>
        </w:rPr>
        <w:tab/>
        <w:t>• при наличии резервного электроснабжения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электроснабжения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0,7;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ab/>
        <w:t>На котельной отсутствует резервное электропитание.  К</w:t>
      </w:r>
      <w:r w:rsidRPr="00556B90">
        <w:rPr>
          <w:rFonts w:ascii="Times New Roman" w:eastAsia="Times New Roman" w:hAnsi="Times New Roman" w:cs="Times New Roman"/>
          <w:b/>
          <w:i/>
          <w:vertAlign w:val="subscript"/>
        </w:rPr>
        <w:t>э</w:t>
      </w:r>
      <w:r w:rsidRPr="00556B90">
        <w:rPr>
          <w:rFonts w:ascii="Times New Roman" w:eastAsia="Times New Roman" w:hAnsi="Times New Roman" w:cs="Times New Roman"/>
          <w:b/>
          <w:i/>
        </w:rPr>
        <w:t xml:space="preserve"> = 1,0;</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4.2. </w:t>
      </w:r>
      <w:r w:rsidRPr="00556B90">
        <w:rPr>
          <w:rFonts w:ascii="Times New Roman" w:eastAsia="Times New Roman" w:hAnsi="Times New Roman" w:cs="Times New Roman"/>
          <w:b/>
          <w:u w:val="single"/>
        </w:rPr>
        <w:t>Показатель надежности водоснабжения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в</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водоснабжения: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водоснабжения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водоснабжения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водоснабжение на котельной отсутствует. К</w:t>
      </w:r>
      <w:r w:rsidRPr="00556B90">
        <w:rPr>
          <w:rFonts w:ascii="Times New Roman" w:eastAsia="Times New Roman" w:hAnsi="Times New Roman" w:cs="Times New Roman"/>
          <w:b/>
          <w:i/>
          <w:vertAlign w:val="subscript"/>
        </w:rPr>
        <w:t>в</w:t>
      </w:r>
      <w:r w:rsidRPr="00556B90">
        <w:rPr>
          <w:rFonts w:ascii="Times New Roman" w:eastAsia="Times New Roman" w:hAnsi="Times New Roman" w:cs="Times New Roman"/>
          <w:b/>
          <w:i/>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4.3. </w:t>
      </w:r>
      <w:r w:rsidRPr="00556B90">
        <w:rPr>
          <w:rFonts w:ascii="Times New Roman" w:eastAsia="Times New Roman" w:hAnsi="Times New Roman" w:cs="Times New Roman"/>
          <w:b/>
          <w:u w:val="single"/>
        </w:rPr>
        <w:t>Показатель надежности топливоснабжения источников тепла</w:t>
      </w:r>
      <w:r w:rsidRPr="00556B90">
        <w:rPr>
          <w:rFonts w:ascii="Times New Roman" w:eastAsia="Times New Roman" w:hAnsi="Times New Roman" w:cs="Times New Roman"/>
          <w:b/>
        </w:rPr>
        <w:t xml:space="preserve"> (К</w:t>
      </w:r>
      <w:r w:rsidRPr="00556B90">
        <w:rPr>
          <w:rFonts w:ascii="Times New Roman" w:eastAsia="Times New Roman" w:hAnsi="Times New Roman" w:cs="Times New Roman"/>
          <w:b/>
          <w:vertAlign w:val="subscript"/>
        </w:rPr>
        <w:t>т</w:t>
      </w:r>
      <w:r w:rsidRPr="00556B90">
        <w:rPr>
          <w:rFonts w:ascii="Times New Roman" w:eastAsia="Times New Roman" w:hAnsi="Times New Roman" w:cs="Times New Roman"/>
          <w:b/>
        </w:rPr>
        <w:t>)</w:t>
      </w:r>
      <w:r w:rsidRPr="00556B90">
        <w:rPr>
          <w:rFonts w:ascii="Times New Roman" w:eastAsia="Times New Roman" w:hAnsi="Times New Roman" w:cs="Times New Roman"/>
        </w:rPr>
        <w:t xml:space="preserve"> характеризуется наличием или отсутствием резервного топливоснабжения:</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наличии резервного топлива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при отсутствии резервного топлива при мощности источника тепловой энергии (92,4 Гкал/ч):</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5,0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0,7;</w:t>
      </w:r>
      <w:r w:rsidRPr="00556B90">
        <w:rPr>
          <w:rFonts w:ascii="Times New Roman" w:eastAsia="Times New Roman" w:hAnsi="Times New Roman" w:cs="Times New Roman"/>
        </w:rPr>
        <w:tab/>
        <w:t>свыше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Резервное топливоснабжение на котельной отсутствует. К</w:t>
      </w:r>
      <w:r w:rsidRPr="00556B90">
        <w:rPr>
          <w:rFonts w:ascii="Times New Roman" w:eastAsia="Times New Roman" w:hAnsi="Times New Roman" w:cs="Times New Roman"/>
          <w:b/>
          <w:i/>
          <w:vertAlign w:val="subscript"/>
        </w:rPr>
        <w:t>т</w:t>
      </w:r>
      <w:r w:rsidRPr="00556B90">
        <w:rPr>
          <w:rFonts w:ascii="Times New Roman" w:eastAsia="Times New Roman" w:hAnsi="Times New Roman" w:cs="Times New Roman"/>
          <w:b/>
          <w:i/>
        </w:rPr>
        <w:t xml:space="preserve"> = 0,5</w:t>
      </w: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4.4. </w:t>
      </w:r>
      <w:r w:rsidRPr="00556B90">
        <w:rPr>
          <w:rFonts w:ascii="Times New Roman" w:eastAsia="Times New Roman" w:hAnsi="Times New Roman" w:cs="Times New Roman"/>
          <w:b/>
          <w:u w:val="single"/>
        </w:rPr>
        <w:t>Показатель соответствия тепловой мощности источников тепла и пропускной способности тепловых сетей фактическим тепловым нагрузкам потребителей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Величина этого показателя определяется размером дефицита (%):</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до 10</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10 – 20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0,8;</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20 –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- 0,6;</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свыше 30</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Дефицит тепловой мощности источника тепла  отсутствует  К</w:t>
      </w:r>
      <w:r w:rsidRPr="00556B90">
        <w:rPr>
          <w:rFonts w:ascii="Times New Roman" w:eastAsia="Times New Roman" w:hAnsi="Times New Roman" w:cs="Times New Roman"/>
          <w:b/>
          <w:i/>
          <w:vertAlign w:val="subscript"/>
        </w:rPr>
        <w:t>б</w:t>
      </w:r>
      <w:r w:rsidRPr="00556B90">
        <w:rPr>
          <w:rFonts w:ascii="Times New Roman" w:eastAsia="Times New Roman" w:hAnsi="Times New Roman" w:cs="Times New Roman"/>
          <w:b/>
          <w:i/>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4.5. </w:t>
      </w:r>
      <w:r w:rsidRPr="00556B90">
        <w:rPr>
          <w:rFonts w:ascii="Times New Roman" w:eastAsia="Times New Roman" w:hAnsi="Times New Roman" w:cs="Times New Roman"/>
          <w:b/>
          <w:u w:val="single"/>
        </w:rPr>
        <w:t>Показатель уровня резервирования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источников тепла и элементов тепловой сети,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90 – 100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70 – 90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0,7;</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50 – 70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30 – 50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0,3;</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ab/>
        <w:t>менее 30</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 0,2.</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На котельной показатель уровня резервирования равен 1,0;</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4.6. </w:t>
      </w:r>
      <w:r w:rsidRPr="00556B90">
        <w:rPr>
          <w:rFonts w:ascii="Times New Roman" w:eastAsia="Times New Roman" w:hAnsi="Times New Roman" w:cs="Times New Roman"/>
          <w:b/>
          <w:u w:val="single"/>
        </w:rPr>
        <w:t>Показатель технического состояния тепловых сетей</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характеризуемый долей ветхих, подлежащих замене (%) трубопроводов:</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10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10 – 20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20 – 30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0,6;</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30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Протяженность ветхих трубопроводов на котельной, подлежащих замене, не превышает 10-20%. К</w:t>
      </w:r>
      <w:r w:rsidRPr="00556B90">
        <w:rPr>
          <w:rFonts w:ascii="Times New Roman" w:eastAsia="Times New Roman" w:hAnsi="Times New Roman" w:cs="Times New Roman"/>
          <w:b/>
          <w:i/>
          <w:vertAlign w:val="subscript"/>
        </w:rPr>
        <w:t>с</w:t>
      </w:r>
      <w:r w:rsidRPr="00556B90">
        <w:rPr>
          <w:rFonts w:ascii="Times New Roman" w:eastAsia="Times New Roman" w:hAnsi="Times New Roman" w:cs="Times New Roman"/>
          <w:b/>
          <w:i/>
        </w:rPr>
        <w:t xml:space="preserve"> =0,8;</w:t>
      </w:r>
    </w:p>
    <w:p w:rsidR="00556B90" w:rsidRPr="00556B90" w:rsidP="00556B90">
      <w:pPr>
        <w:spacing w:after="0" w:line="240" w:lineRule="auto"/>
        <w:ind w:left="1080"/>
        <w:jc w:val="both"/>
        <w:rPr>
          <w:rFonts w:ascii="Times New Roman" w:eastAsia="Times New Roman" w:hAnsi="Times New Roman" w:cs="Times New Roman"/>
          <w:b/>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4.7. </w:t>
      </w:r>
      <w:r w:rsidRPr="00556B90">
        <w:rPr>
          <w:rFonts w:ascii="Times New Roman" w:eastAsia="Times New Roman" w:hAnsi="Times New Roman" w:cs="Times New Roman"/>
          <w:b/>
          <w:u w:val="single"/>
        </w:rPr>
        <w:t>Показатель интенсивности отказов тепловых сетей</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И</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 xml:space="preserve"> = n</w:t>
      </w:r>
      <w:r w:rsidRPr="00556B90">
        <w:rPr>
          <w:rFonts w:ascii="Times New Roman" w:eastAsia="Times New Roman" w:hAnsi="Times New Roman" w:cs="Times New Roman"/>
          <w:b/>
          <w:vertAlign w:val="subscript"/>
        </w:rPr>
        <w:t>отк</w:t>
      </w:r>
      <w:r w:rsidRPr="00556B90">
        <w:rPr>
          <w:rFonts w:ascii="Times New Roman" w:eastAsia="Times New Roman" w:hAnsi="Times New Roman" w:cs="Times New Roman"/>
          <w:b/>
        </w:rPr>
        <w:t>/(3*S)    [1/(км*год)],</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где </w:t>
      </w:r>
      <w:r w:rsidRPr="00556B90">
        <w:rPr>
          <w:rFonts w:ascii="Times New Roman" w:eastAsia="Times New Roman" w:hAnsi="Times New Roman" w:cs="Times New Roman"/>
        </w:rPr>
        <w:tab/>
        <w:t>n</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количество отказов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S- протяженность тепловой сети данной системы теплоснабжения [км].</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интенсивности отказов (И</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0,5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 0,8 - 1,2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1,2  </w:t>
      </w:r>
      <w:r w:rsidRPr="00556B90">
        <w:rPr>
          <w:rFonts w:ascii="Times New Roman" w:eastAsia="Times New Roman" w:hAnsi="Times New Roman" w:cs="Times New Roman"/>
        </w:rPr>
        <w:tab/>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отк</w:t>
      </w:r>
      <w:r w:rsidRPr="00556B90">
        <w:rPr>
          <w:rFonts w:ascii="Times New Roman" w:eastAsia="Times New Roman" w:hAnsi="Times New Roman" w:cs="Times New Roman"/>
        </w:rPr>
        <w:t xml:space="preserve"> = 0,5;</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b/>
          <w:i/>
        </w:rPr>
        <w:t>Отказов и вынужденных отключений участков тепловой сети за последние 3 года не выявлено. К</w:t>
      </w:r>
      <w:r w:rsidRPr="00556B90">
        <w:rPr>
          <w:rFonts w:ascii="Times New Roman" w:eastAsia="Times New Roman" w:hAnsi="Times New Roman" w:cs="Times New Roman"/>
          <w:b/>
          <w:i/>
          <w:vertAlign w:val="subscript"/>
        </w:rPr>
        <w:t>отк</w:t>
      </w:r>
      <w:r w:rsidRPr="00556B90">
        <w:rPr>
          <w:rFonts w:ascii="Times New Roman" w:eastAsia="Times New Roman" w:hAnsi="Times New Roman" w:cs="Times New Roman"/>
          <w:b/>
          <w:i/>
        </w:rPr>
        <w:t xml:space="preserve"> = 1,0 </w:t>
      </w:r>
    </w:p>
    <w:p w:rsidR="00556B90" w:rsidRPr="00556B90" w:rsidP="00556B90">
      <w:pPr>
        <w:spacing w:after="0" w:line="240" w:lineRule="auto"/>
        <w:ind w:left="1080"/>
        <w:jc w:val="both"/>
        <w:rPr>
          <w:rFonts w:ascii="Times New Roman" w:eastAsia="Times New Roman" w:hAnsi="Times New Roman" w:cs="Times New Roman"/>
          <w:b/>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 4.8. </w:t>
      </w:r>
      <w:r w:rsidRPr="00556B90">
        <w:rPr>
          <w:rFonts w:ascii="Times New Roman" w:eastAsia="Times New Roman" w:hAnsi="Times New Roman" w:cs="Times New Roman"/>
          <w:b/>
          <w:u w:val="single"/>
        </w:rPr>
        <w:t>Показатель относительного недоотпуска тепла (</w:t>
      </w: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в результате аварий и инцидентов определяется по формуле:</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lang w:val="en-US"/>
        </w:rPr>
        <w:t>Q</w:t>
      </w:r>
      <w:r w:rsidRPr="00556B90">
        <w:rPr>
          <w:rFonts w:ascii="Times New Roman" w:eastAsia="Times New Roman" w:hAnsi="Times New Roman" w:cs="Times New Roman"/>
          <w:b/>
          <w:vertAlign w:val="subscript"/>
        </w:rPr>
        <w:t>нед</w:t>
      </w:r>
      <w:r w:rsidRPr="00556B90">
        <w:rPr>
          <w:rFonts w:ascii="Times New Roman" w:eastAsia="Times New Roman" w:hAnsi="Times New Roman" w:cs="Times New Roman"/>
          <w:b/>
        </w:rPr>
        <w:t xml:space="preserve"> = Q</w:t>
      </w:r>
      <w:r w:rsidRPr="00556B90">
        <w:rPr>
          <w:rFonts w:ascii="Times New Roman" w:eastAsia="Times New Roman" w:hAnsi="Times New Roman" w:cs="Times New Roman"/>
          <w:b/>
          <w:vertAlign w:val="subscript"/>
        </w:rPr>
        <w:t>ав</w:t>
      </w:r>
      <w:r w:rsidRPr="00556B90">
        <w:rPr>
          <w:rFonts w:ascii="Times New Roman" w:eastAsia="Times New Roman" w:hAnsi="Times New Roman" w:cs="Times New Roman"/>
          <w:b/>
        </w:rPr>
        <w:t>/Q</w:t>
      </w:r>
      <w:r w:rsidRPr="00556B90">
        <w:rPr>
          <w:rFonts w:ascii="Times New Roman" w:eastAsia="Times New Roman" w:hAnsi="Times New Roman" w:cs="Times New Roman"/>
          <w:b/>
          <w:vertAlign w:val="subscript"/>
        </w:rPr>
        <w:t>факт</w:t>
      </w:r>
      <w:r w:rsidRPr="00556B90">
        <w:rPr>
          <w:rFonts w:ascii="Times New Roman" w:eastAsia="Times New Roman" w:hAnsi="Times New Roman" w:cs="Times New Roman"/>
          <w:b/>
        </w:rPr>
        <w:t>*100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Q</w:t>
      </w:r>
      <w:r w:rsidRPr="00556B90">
        <w:rPr>
          <w:rFonts w:ascii="Times New Roman" w:eastAsia="Times New Roman" w:hAnsi="Times New Roman" w:cs="Times New Roman"/>
          <w:vertAlign w:val="subscript"/>
        </w:rPr>
        <w:t>ав</w:t>
      </w:r>
      <w:r w:rsidRPr="00556B90">
        <w:rPr>
          <w:rFonts w:ascii="Times New Roman" w:eastAsia="Times New Roman" w:hAnsi="Times New Roman" w:cs="Times New Roman"/>
        </w:rPr>
        <w:t xml:space="preserve"> - аварийный недоотпуск тепла за последние 3 года; </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Q</w:t>
      </w:r>
      <w:r w:rsidRPr="00556B90">
        <w:rPr>
          <w:rFonts w:ascii="Times New Roman" w:eastAsia="Times New Roman" w:hAnsi="Times New Roman" w:cs="Times New Roman"/>
          <w:vertAlign w:val="subscript"/>
        </w:rPr>
        <w:t>факт</w:t>
      </w:r>
      <w:r w:rsidRPr="00556B90">
        <w:rPr>
          <w:rFonts w:ascii="Times New Roman" w:eastAsia="Times New Roman" w:hAnsi="Times New Roman" w:cs="Times New Roman"/>
        </w:rPr>
        <w:t xml:space="preserve"> - фактический отпуск тепла системой теплоснабжения за последние три года.</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величины недоотпуска тепла (</w:t>
      </w:r>
      <w:r w:rsidRPr="00556B90">
        <w:rPr>
          <w:rFonts w:ascii="Times New Roman" w:eastAsia="Times New Roman" w:hAnsi="Times New Roman" w:cs="Times New Roman"/>
          <w:lang w:val="en-US"/>
        </w:rPr>
        <w:t>Q</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определяется показатель надежности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до 0,1 </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1,0;</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0,1 - 0,3</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0,3 - 0,5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свыше 0,5  </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нед</w:t>
      </w:r>
      <w:r w:rsidRPr="00556B90">
        <w:rPr>
          <w:rFonts w:ascii="Times New Roman" w:eastAsia="Times New Roman" w:hAnsi="Times New Roman" w:cs="Times New Roman"/>
        </w:rPr>
        <w:t xml:space="preserve"> = 0,5.</w:t>
      </w:r>
    </w:p>
    <w:p w:rsidR="00556B90" w:rsidRPr="00556B90" w:rsidP="00556B90">
      <w:pPr>
        <w:spacing w:after="0" w:line="240" w:lineRule="auto"/>
        <w:ind w:left="1080"/>
        <w:rPr>
          <w:rFonts w:ascii="Times New Roman" w:eastAsia="Times New Roman" w:hAnsi="Times New Roman" w:cs="Times New Roman"/>
          <w:b/>
          <w:i/>
        </w:rPr>
      </w:pPr>
      <w:r w:rsidRPr="00556B90">
        <w:rPr>
          <w:rFonts w:ascii="Times New Roman" w:eastAsia="Times New Roman" w:hAnsi="Times New Roman" w:cs="Times New Roman"/>
          <w:b/>
          <w:i/>
        </w:rPr>
        <w:t>Недоотпуска тепла 0,1 – 0,3. К</w:t>
      </w:r>
      <w:r w:rsidRPr="00556B90">
        <w:rPr>
          <w:rFonts w:ascii="Times New Roman" w:eastAsia="Times New Roman" w:hAnsi="Times New Roman" w:cs="Times New Roman"/>
          <w:b/>
          <w:i/>
          <w:vertAlign w:val="subscript"/>
        </w:rPr>
        <w:t>нед</w:t>
      </w:r>
      <w:r w:rsidRPr="00556B90">
        <w:rPr>
          <w:rFonts w:ascii="Times New Roman" w:eastAsia="Times New Roman" w:hAnsi="Times New Roman" w:cs="Times New Roman"/>
          <w:b/>
          <w:i/>
        </w:rPr>
        <w:t xml:space="preserve"> = 0,8;</w:t>
      </w:r>
    </w:p>
    <w:p w:rsidR="00556B90" w:rsidRPr="00556B90" w:rsidP="00556B90">
      <w:pPr>
        <w:spacing w:after="0" w:line="240" w:lineRule="auto"/>
        <w:ind w:left="1080"/>
        <w:rPr>
          <w:rFonts w:ascii="Times New Roman" w:eastAsia="Times New Roman" w:hAnsi="Times New Roman" w:cs="Times New Roman"/>
          <w:i/>
        </w:rPr>
      </w:pPr>
    </w:p>
    <w:p w:rsidR="00556B90" w:rsidRPr="00556B90" w:rsidP="00556B90">
      <w:pPr>
        <w:spacing w:before="120"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4.9. </w:t>
      </w:r>
      <w:r w:rsidRPr="00556B90">
        <w:rPr>
          <w:rFonts w:ascii="Times New Roman" w:eastAsia="Times New Roman" w:hAnsi="Times New Roman" w:cs="Times New Roman"/>
          <w:b/>
          <w:u w:val="single"/>
        </w:rPr>
        <w:t>Показатель качества теплоснабжения</w:t>
      </w:r>
      <w:r w:rsidRPr="00556B90">
        <w:rPr>
          <w:rFonts w:ascii="Times New Roman" w:eastAsia="Times New Roman" w:hAnsi="Times New Roman" w:cs="Times New Roman"/>
        </w:rPr>
        <w:t xml:space="preserve">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характеризуемый количеством жалоб потребителей тепла на нарушение качества теплоснабжения.</w:t>
      </w:r>
    </w:p>
    <w:p w:rsidR="00556B90" w:rsidRPr="00556B90" w:rsidP="00556B90">
      <w:pPr>
        <w:spacing w:after="0" w:line="240" w:lineRule="auto"/>
        <w:ind w:left="1080"/>
        <w:jc w:val="center"/>
        <w:rPr>
          <w:rFonts w:ascii="Times New Roman" w:eastAsia="Times New Roman" w:hAnsi="Times New Roman" w:cs="Times New Roman"/>
          <w:b/>
        </w:rPr>
      </w:pPr>
      <w:r w:rsidRPr="00556B90">
        <w:rPr>
          <w:rFonts w:ascii="Times New Roman" w:eastAsia="Times New Roman" w:hAnsi="Times New Roman" w:cs="Times New Roman"/>
          <w:b/>
        </w:rPr>
        <w:t>Ж = Д</w:t>
      </w:r>
      <w:r w:rsidRPr="00556B90">
        <w:rPr>
          <w:rFonts w:ascii="Times New Roman" w:eastAsia="Times New Roman" w:hAnsi="Times New Roman" w:cs="Times New Roman"/>
          <w:b/>
          <w:vertAlign w:val="subscript"/>
        </w:rPr>
        <w:t>жал</w:t>
      </w:r>
      <w:r w:rsidRPr="00556B90">
        <w:rPr>
          <w:rFonts w:ascii="Times New Roman" w:eastAsia="Times New Roman" w:hAnsi="Times New Roman" w:cs="Times New Roman"/>
          <w:b/>
        </w:rPr>
        <w:t>/ Д</w:t>
      </w:r>
      <w:r w:rsidRPr="00556B90">
        <w:rPr>
          <w:rFonts w:ascii="Times New Roman" w:eastAsia="Times New Roman" w:hAnsi="Times New Roman" w:cs="Times New Roman"/>
          <w:b/>
          <w:vertAlign w:val="subscript"/>
        </w:rPr>
        <w:t>сумм</w:t>
      </w:r>
      <w:r w:rsidRPr="00556B90">
        <w:rPr>
          <w:rFonts w:ascii="Times New Roman" w:eastAsia="Times New Roman" w:hAnsi="Times New Roman" w:cs="Times New Roman"/>
          <w:b/>
        </w:rPr>
        <w:t>*100  [%]</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 xml:space="preserve">где </w:t>
      </w:r>
      <w:r w:rsidRPr="00556B90">
        <w:rPr>
          <w:rFonts w:ascii="Times New Roman" w:eastAsia="Times New Roman" w:hAnsi="Times New Roman" w:cs="Times New Roman"/>
        </w:rPr>
        <w:tab/>
        <w:t>Д</w:t>
      </w:r>
      <w:r w:rsidRPr="00556B90">
        <w:rPr>
          <w:rFonts w:ascii="Times New Roman" w:eastAsia="Times New Roman" w:hAnsi="Times New Roman" w:cs="Times New Roman"/>
          <w:vertAlign w:val="subscript"/>
        </w:rPr>
        <w:t>сумм</w:t>
      </w:r>
      <w:r w:rsidRPr="00556B90">
        <w:rPr>
          <w:rFonts w:ascii="Times New Roman" w:eastAsia="Times New Roman" w:hAnsi="Times New Roman" w:cs="Times New Roman"/>
        </w:rPr>
        <w:t xml:space="preserve"> - количество зданий, снабжающихся теплом от системы теплоснабжения;</w:t>
      </w:r>
    </w:p>
    <w:p w:rsidR="00556B90" w:rsidRPr="00556B90" w:rsidP="00556B90">
      <w:pPr>
        <w:spacing w:after="0" w:line="240" w:lineRule="auto"/>
        <w:ind w:left="1080"/>
        <w:rPr>
          <w:rFonts w:ascii="Times New Roman" w:eastAsia="Times New Roman" w:hAnsi="Times New Roman" w:cs="Times New Roman"/>
        </w:rPr>
      </w:pPr>
      <w:r w:rsidRPr="00556B90">
        <w:rPr>
          <w:rFonts w:ascii="Times New Roman" w:eastAsia="Times New Roman" w:hAnsi="Times New Roman" w:cs="Times New Roman"/>
        </w:rPr>
        <w:t>Д</w:t>
      </w:r>
      <w:r w:rsidRPr="00556B90">
        <w:rPr>
          <w:rFonts w:ascii="Times New Roman" w:eastAsia="Times New Roman" w:hAnsi="Times New Roman" w:cs="Times New Roman"/>
          <w:vertAlign w:val="subscript"/>
        </w:rPr>
        <w:t>жал</w:t>
      </w:r>
      <w:r w:rsidRPr="00556B90">
        <w:rPr>
          <w:rFonts w:ascii="Times New Roman" w:eastAsia="Times New Roman" w:hAnsi="Times New Roman" w:cs="Times New Roman"/>
        </w:rPr>
        <w:t xml:space="preserve"> - количество зданий, по которым поступили жалобы на работу системы теплоснабжения.</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В зависимости от рассчитанного коэффициента (Ж) определяется показатель надежности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до 0,2</w:t>
      </w:r>
      <w:r w:rsidRPr="00556B90">
        <w:rPr>
          <w:rFonts w:ascii="Times New Roman" w:eastAsia="Times New Roman" w:hAnsi="Times New Roman" w:cs="Times New Roman"/>
        </w:rPr>
        <w:tab/>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1,0;</w:t>
      </w:r>
    </w:p>
    <w:p w:rsidR="00556B90" w:rsidRPr="00556B90" w:rsidP="00556B90">
      <w:pPr>
        <w:spacing w:after="0" w:line="240" w:lineRule="auto"/>
        <w:ind w:left="720"/>
        <w:jc w:val="both"/>
        <w:rPr>
          <w:rFonts w:ascii="Times New Roman" w:eastAsia="Times New Roman" w:hAnsi="Times New Roman" w:cs="Times New Roman"/>
        </w:rPr>
      </w:pPr>
      <w:r w:rsidRPr="00556B90">
        <w:rPr>
          <w:rFonts w:ascii="Times New Roman" w:eastAsia="Times New Roman" w:hAnsi="Times New Roman" w:cs="Times New Roman"/>
        </w:rPr>
        <w:tab/>
        <w:t>0,2 – 0,5</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0,8;</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 xml:space="preserve">0,5 – 0,8  </w:t>
      </w:r>
      <w:r w:rsidRPr="00556B90">
        <w:rPr>
          <w:rFonts w:ascii="Times New Roman" w:eastAsia="Times New Roman" w:hAnsi="Times New Roman" w:cs="Times New Roman"/>
        </w:rPr>
        <w:tab/>
      </w:r>
      <w:r w:rsidRPr="00556B90">
        <w:rPr>
          <w:rFonts w:ascii="Times New Roman" w:eastAsia="Times New Roman" w:hAnsi="Times New Roman" w:cs="Times New Roman"/>
        </w:rPr>
        <w:tab/>
        <w:t>-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0,6;</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ab/>
        <w:t>свыше 0,8</w:t>
      </w:r>
      <w:r w:rsidRPr="00556B90">
        <w:rPr>
          <w:rFonts w:ascii="Times New Roman" w:eastAsia="Times New Roman" w:hAnsi="Times New Roman" w:cs="Times New Roman"/>
        </w:rPr>
        <w:tab/>
        <w:t xml:space="preserve">           - 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 0,4.</w:t>
      </w:r>
    </w:p>
    <w:p w:rsidR="00556B90" w:rsidRPr="00556B90" w:rsidP="00556B90">
      <w:pPr>
        <w:spacing w:after="0" w:line="240" w:lineRule="auto"/>
        <w:ind w:left="1080"/>
        <w:jc w:val="both"/>
        <w:rPr>
          <w:rFonts w:ascii="Times New Roman" w:eastAsia="Times New Roman" w:hAnsi="Times New Roman" w:cs="Times New Roman"/>
          <w:b/>
          <w:i/>
        </w:rPr>
      </w:pPr>
      <w:r w:rsidRPr="00556B90">
        <w:rPr>
          <w:rFonts w:ascii="Times New Roman" w:eastAsia="Times New Roman" w:hAnsi="Times New Roman" w:cs="Times New Roman"/>
          <w:i/>
        </w:rPr>
        <w:tab/>
      </w:r>
      <w:r w:rsidRPr="00556B90">
        <w:rPr>
          <w:rFonts w:ascii="Times New Roman" w:eastAsia="Times New Roman" w:hAnsi="Times New Roman" w:cs="Times New Roman"/>
          <w:b/>
          <w:i/>
        </w:rPr>
        <w:t>Жалоб на качество теплоснабжения за последние три года - 0,2 – 0,5  К</w:t>
      </w:r>
      <w:r w:rsidRPr="00556B90">
        <w:rPr>
          <w:rFonts w:ascii="Times New Roman" w:eastAsia="Times New Roman" w:hAnsi="Times New Roman" w:cs="Times New Roman"/>
          <w:b/>
          <w:i/>
          <w:vertAlign w:val="subscript"/>
        </w:rPr>
        <w:t>ж</w:t>
      </w:r>
      <w:r w:rsidRPr="00556B90">
        <w:rPr>
          <w:rFonts w:ascii="Times New Roman" w:eastAsia="Times New Roman" w:hAnsi="Times New Roman" w:cs="Times New Roman"/>
          <w:b/>
          <w:i/>
        </w:rPr>
        <w:t xml:space="preserve"> = 0,8;</w:t>
      </w:r>
    </w:p>
    <w:p w:rsidR="00556B90" w:rsidRPr="00556B90" w:rsidP="00556B90">
      <w:pPr>
        <w:spacing w:after="0" w:line="240" w:lineRule="auto"/>
        <w:ind w:left="1080"/>
        <w:jc w:val="both"/>
        <w:rPr>
          <w:rFonts w:ascii="Times New Roman" w:eastAsia="Times New Roman" w:hAnsi="Times New Roman" w:cs="Times New Roman"/>
        </w:rPr>
      </w:pP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b/>
        </w:rPr>
        <w:t xml:space="preserve">4.10. </w:t>
      </w:r>
      <w:r w:rsidRPr="00556B90">
        <w:rPr>
          <w:rFonts w:ascii="Times New Roman" w:eastAsia="Times New Roman" w:hAnsi="Times New Roman" w:cs="Times New Roman"/>
          <w:b/>
          <w:u w:val="single"/>
        </w:rPr>
        <w:t>Показатель надежности конкретной системы теплоснабжения (К</w:t>
      </w:r>
      <w:r w:rsidRPr="00556B90">
        <w:rPr>
          <w:rFonts w:ascii="Times New Roman" w:eastAsia="Times New Roman" w:hAnsi="Times New Roman" w:cs="Times New Roman"/>
          <w:b/>
          <w:u w:val="single"/>
          <w:vertAlign w:val="subscript"/>
        </w:rPr>
        <w:t>над</w:t>
      </w:r>
      <w:r w:rsidRPr="00556B90">
        <w:rPr>
          <w:rFonts w:ascii="Times New Roman" w:eastAsia="Times New Roman" w:hAnsi="Times New Roman" w:cs="Times New Roman"/>
          <w:b/>
          <w:u w:val="single"/>
        </w:rPr>
        <w:t>)</w:t>
      </w:r>
      <w:r w:rsidRPr="00556B90">
        <w:rPr>
          <w:rFonts w:ascii="Times New Roman" w:eastAsia="Times New Roman" w:hAnsi="Times New Roman" w:cs="Times New Roman"/>
        </w:rPr>
        <w:t xml:space="preserve"> определяется как средний по частным показателям К</w:t>
      </w:r>
      <w:r w:rsidRPr="00556B90">
        <w:rPr>
          <w:rFonts w:ascii="Times New Roman" w:eastAsia="Times New Roman" w:hAnsi="Times New Roman" w:cs="Times New Roman"/>
          <w:vertAlign w:val="subscript"/>
        </w:rPr>
        <w:t>э</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в</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т</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б</w:t>
      </w:r>
      <w:r w:rsidRPr="00556B90">
        <w:rPr>
          <w:rFonts w:ascii="Times New Roman" w:eastAsia="Times New Roman" w:hAnsi="Times New Roman" w:cs="Times New Roman"/>
        </w:rPr>
        <w:t>, К</w:t>
      </w:r>
      <w:r w:rsidRPr="00556B90">
        <w:rPr>
          <w:rFonts w:ascii="Times New Roman" w:eastAsia="Times New Roman" w:hAnsi="Times New Roman" w:cs="Times New Roman"/>
          <w:vertAlign w:val="subscript"/>
        </w:rPr>
        <w:t>р</w:t>
      </w:r>
      <w:r w:rsidRPr="00556B90">
        <w:rPr>
          <w:rFonts w:ascii="Times New Roman" w:eastAsia="Times New Roman" w:hAnsi="Times New Roman" w:cs="Times New Roman"/>
        </w:rPr>
        <w:t xml:space="preserve"> и К</w:t>
      </w:r>
      <w:r w:rsidRPr="00556B90">
        <w:rPr>
          <w:rFonts w:ascii="Times New Roman" w:eastAsia="Times New Roman" w:hAnsi="Times New Roman" w:cs="Times New Roman"/>
          <w:vertAlign w:val="subscript"/>
        </w:rPr>
        <w:t>с</w:t>
      </w:r>
      <w:r w:rsidRPr="00556B90">
        <w:rPr>
          <w:rFonts w:ascii="Times New Roman" w:eastAsia="Times New Roman" w:hAnsi="Times New Roman" w:cs="Times New Roman"/>
        </w:rPr>
        <w:t>:</w:t>
      </w:r>
    </w:p>
    <w:p w:rsidR="00556B90" w:rsidRPr="00556B90" w:rsidP="00556B90">
      <w:pPr>
        <w:spacing w:after="0" w:line="240" w:lineRule="auto"/>
        <w:ind w:left="1080"/>
        <w:jc w:val="center"/>
        <w:rPr>
          <w:rFonts w:ascii="Times New Roman" w:eastAsia="Times New Roman" w:hAnsi="Times New Roman" w:cs="Times New Roman"/>
        </w:rPr>
      </w:pPr>
      <w:r>
        <w:rPr>
          <w:rFonts w:ascii="Times New Roman" w:eastAsia="Times New Roman" w:hAnsi="Times New Roman" w:cs="Times New Roman"/>
          <w:position w:val="-24"/>
        </w:rPr>
        <w:object>
          <v:shape id="_x0000_i1026" type="#_x0000_t75" style="width:261.7pt;height:31.95pt" o:oleicon="f" o:ole="">
            <v:imagedata r:id="rId7" o:title=""/>
          </v:shape>
          <o:OLEObject Type="Embed" ProgID="Equation.3" ShapeID="_x0000_i1026" DrawAspect="Content" ObjectID="_1676294289" r:id="rId9"/>
        </w:object>
      </w:r>
      <w:r w:rsidRPr="00556B90">
        <w:rPr>
          <w:rFonts w:ascii="Times New Roman" w:eastAsia="Times New Roman" w:hAnsi="Times New Roman" w:cs="Times New Roman"/>
        </w:rPr>
        <w:t>,</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где n - число показателей, учтенных в числителе.</w:t>
      </w: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К</w:t>
      </w:r>
      <w:r w:rsidRPr="00556B90">
        <w:rPr>
          <w:rFonts w:ascii="Times New Roman" w:eastAsia="Times New Roman" w:hAnsi="Times New Roman" w:cs="Times New Roman"/>
          <w:vertAlign w:val="subscript"/>
        </w:rPr>
        <w:t>ж</w:t>
      </w:r>
      <w:r w:rsidRPr="00556B90">
        <w:rPr>
          <w:rFonts w:ascii="Times New Roman" w:eastAsia="Times New Roman" w:hAnsi="Times New Roman" w:cs="Times New Roman"/>
        </w:rPr>
        <w:t xml:space="preserve">= (1,0 + 1,0 + 0,5 + 1,0 + 1,0 + 0,8 + 1,0 + 0,8 + 0,8)/9 = </w:t>
      </w:r>
      <w:r w:rsidRPr="00556B90">
        <w:rPr>
          <w:rFonts w:ascii="Times New Roman" w:eastAsia="Times New Roman" w:hAnsi="Times New Roman" w:cs="Times New Roman"/>
          <w:b/>
        </w:rPr>
        <w:t>0,88</w:t>
      </w:r>
    </w:p>
    <w:p w:rsidR="00556B90" w:rsidRPr="00556B90" w:rsidP="00556B90">
      <w:pPr>
        <w:spacing w:after="0" w:line="240" w:lineRule="auto"/>
        <w:ind w:left="1080"/>
        <w:jc w:val="both"/>
        <w:rPr>
          <w:rFonts w:ascii="Times New Roman" w:eastAsia="Times New Roman" w:hAnsi="Times New Roman" w:cs="Times New Roman"/>
        </w:rPr>
      </w:pPr>
    </w:p>
    <w:p w:rsidR="00556B90" w:rsidRPr="00556B90" w:rsidP="00556B90">
      <w:pPr>
        <w:spacing w:after="0" w:line="240" w:lineRule="auto"/>
        <w:ind w:left="1080"/>
        <w:jc w:val="both"/>
        <w:rPr>
          <w:rFonts w:ascii="Times New Roman" w:eastAsia="Times New Roman" w:hAnsi="Times New Roman" w:cs="Times New Roman"/>
          <w:b/>
          <w:u w:val="single"/>
        </w:rPr>
      </w:pPr>
      <w:r w:rsidRPr="00556B90">
        <w:rPr>
          <w:rFonts w:ascii="Times New Roman" w:eastAsia="Times New Roman" w:hAnsi="Times New Roman" w:cs="Times New Roman"/>
          <w:b/>
        </w:rPr>
        <w:t xml:space="preserve">      4.11. </w:t>
      </w:r>
      <w:r w:rsidRPr="00556B90">
        <w:rPr>
          <w:rFonts w:ascii="Times New Roman" w:eastAsia="Times New Roman" w:hAnsi="Times New Roman" w:cs="Times New Roman"/>
          <w:b/>
          <w:u w:val="single"/>
        </w:rPr>
        <w:t>Оценка надежности систем теплоснабжения</w:t>
      </w:r>
    </w:p>
    <w:p w:rsidR="00556B90" w:rsidRPr="00556B90" w:rsidP="00556B90">
      <w:pPr>
        <w:spacing w:after="0" w:line="240" w:lineRule="auto"/>
        <w:ind w:left="1080"/>
        <w:jc w:val="both"/>
        <w:rPr>
          <w:rFonts w:ascii="Times New Roman" w:eastAsia="Times New Roman" w:hAnsi="Times New Roman" w:cs="Times New Roman"/>
          <w:b/>
          <w:u w:val="single"/>
        </w:rPr>
      </w:pPr>
    </w:p>
    <w:p w:rsidR="00556B90" w:rsidRPr="00556B90" w:rsidP="00556B90">
      <w:pPr>
        <w:spacing w:after="0" w:line="240" w:lineRule="auto"/>
        <w:ind w:left="1080"/>
        <w:jc w:val="both"/>
        <w:rPr>
          <w:rFonts w:ascii="Times New Roman" w:eastAsia="Times New Roman" w:hAnsi="Times New Roman" w:cs="Times New Roman"/>
        </w:rPr>
      </w:pPr>
      <w:r w:rsidRPr="00556B90">
        <w:rPr>
          <w:rFonts w:ascii="Times New Roman" w:eastAsia="Times New Roman" w:hAnsi="Times New Roman" w:cs="Times New Roman"/>
        </w:rPr>
        <w:t>В зависимости от полученных показателей надежности системы теплоснабжения с точки зрения надежности могут быть оценены как:</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высоконадежные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более 0,9;</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xml:space="preserve"> • 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- 0,75 - 0,89;</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малонадежные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t xml:space="preserve">             - 0,5 - 0,74;</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 ненадежные</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t>- менее 0,5.</w:t>
      </w:r>
    </w:p>
    <w:p w:rsidR="00556B90" w:rsidRPr="00556B90" w:rsidP="00556B90">
      <w:pPr>
        <w:overflowPunct w:val="0"/>
        <w:autoSpaceDE w:val="0"/>
        <w:autoSpaceDN w:val="0"/>
        <w:adjustRightInd w:val="0"/>
        <w:spacing w:after="0" w:line="240" w:lineRule="auto"/>
        <w:ind w:left="1080"/>
        <w:rPr>
          <w:rFonts w:ascii="Times New Roman" w:eastAsia="Times New Roman" w:hAnsi="Times New Roman" w:cs="Times New Roman"/>
          <w:b/>
        </w:rPr>
      </w:pPr>
      <w:r w:rsidRPr="00556B90">
        <w:rPr>
          <w:rFonts w:ascii="Times New Roman" w:eastAsia="Times New Roman" w:hAnsi="Times New Roman" w:cs="Times New Roman"/>
          <w:b/>
        </w:rPr>
        <w:t>Показатель надежности системы теплоснабжения котельной составляет  - 0,88. Система может быть оценена как - надежная.</w:t>
      </w:r>
    </w:p>
    <w:p w:rsidR="00556B90" w:rsidRPr="00556B90" w:rsidP="00556B90">
      <w:pPr>
        <w:shd w:val="clear" w:color="auto" w:fill="FFFFFF"/>
        <w:spacing w:before="100" w:beforeAutospacing="1" w:after="100" w:afterAutospacing="1" w:line="240" w:lineRule="auto"/>
        <w:rPr>
          <w:rFonts w:ascii="Times New Roman" w:eastAsia="Times New Roman" w:hAnsi="Times New Roman" w:cs="Times New Roman"/>
        </w:rPr>
      </w:pPr>
      <w:r w:rsidRPr="00556B90">
        <w:rPr>
          <w:rFonts w:ascii="Times New Roman" w:eastAsia="Times New Roman" w:hAnsi="Times New Roman" w:cs="Times New Roman"/>
        </w:rPr>
        <w:t> </w:t>
      </w:r>
      <w:r w:rsidRPr="00556B90">
        <w:rPr>
          <w:rFonts w:ascii="Times New Roman" w:eastAsia="Times New Roman" w:hAnsi="Times New Roman" w:cs="Times New Roman"/>
        </w:rPr>
        <w:tab/>
        <w:t>Технический  отчет по результатам обследования теплоэнергетического комплекса, расположенного по адресу: Челябинская область,</w:t>
      </w:r>
      <w:r w:rsidR="00B57648">
        <w:rPr>
          <w:rFonts w:ascii="Times New Roman" w:eastAsia="Times New Roman" w:hAnsi="Times New Roman" w:cs="Times New Roman"/>
        </w:rPr>
        <w:t xml:space="preserve">Карталиснкий район, </w:t>
      </w:r>
      <w:r w:rsidRPr="00556B90">
        <w:rPr>
          <w:rFonts w:ascii="Times New Roman" w:eastAsia="Times New Roman" w:hAnsi="Times New Roman" w:cs="Times New Roman"/>
        </w:rPr>
        <w:t xml:space="preserve"> г. Карталы</w:t>
      </w:r>
      <w:r w:rsidR="00B57648">
        <w:rPr>
          <w:rFonts w:ascii="Times New Roman" w:eastAsia="Times New Roman" w:hAnsi="Times New Roman" w:cs="Times New Roman"/>
        </w:rPr>
        <w:t>,  д б/н</w:t>
      </w:r>
      <w:r w:rsidRPr="00556B90">
        <w:rPr>
          <w:rFonts w:ascii="Times New Roman" w:eastAsia="Times New Roman" w:hAnsi="Times New Roman" w:cs="Times New Roman"/>
        </w:rPr>
        <w:t xml:space="preserve">  составлен на основании:</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утверждена Приказом Минстроя России от 21.08.2015г. №606/пр, зарегистрирована в Минюсте России 20.01.2016г. №40656.</w:t>
      </w:r>
    </w:p>
    <w:p w:rsidR="00556B90" w:rsidRPr="00556B90" w:rsidP="00556B90">
      <w:pPr>
        <w:numPr>
          <w:ilvl w:val="0"/>
          <w:numId w:val="33"/>
        </w:numPr>
        <w:spacing w:after="0" w:line="240" w:lineRule="auto"/>
        <w:rPr>
          <w:rFonts w:ascii="Times New Roman" w:eastAsia="Times New Roman" w:hAnsi="Times New Roman" w:cs="Times New Roman"/>
        </w:rPr>
      </w:pPr>
      <w:r w:rsidRPr="00556B90">
        <w:rPr>
          <w:rFonts w:ascii="Times New Roman" w:eastAsia="Times New Roman" w:hAnsi="Times New Roman" w:cs="Times New Roman"/>
        </w:rPr>
        <w:t>«Правил технической эксплуатации тепловых энергоустановок», утвержденные Приказом Минэнерго России от 24.03.2003г. №115, зарегистрированы в Минюсте России 02.04.2003г. №4358.</w:t>
      </w:r>
    </w:p>
    <w:p w:rsidR="00556B90" w:rsidRPr="00556B90" w:rsidP="00995592">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rPr>
      </w:pPr>
      <w:r w:rsidRPr="00556B90">
        <w:rPr>
          <w:rFonts w:ascii="Times New Roman" w:eastAsia="Times New Roman" w:hAnsi="Times New Roman" w:cs="Times New Roman"/>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Cs/>
        </w:rPr>
      </w:pPr>
    </w:p>
    <w:p w:rsidR="00556B90" w:rsidRPr="00556B90" w:rsidP="00556B90">
      <w:pPr>
        <w:spacing w:after="0" w:line="240" w:lineRule="auto"/>
        <w:jc w:val="right"/>
        <w:rPr>
          <w:rFonts w:ascii="Times New Roman" w:eastAsia="Times New Roman" w:hAnsi="Times New Roman" w:cs="Times New Roman"/>
          <w:sz w:val="24"/>
          <w:szCs w:val="24"/>
        </w:rPr>
        <w:sectPr w:rsidSect="00FF6441">
          <w:pgSz w:w="16838" w:h="11906" w:orient="landscape"/>
          <w:pgMar w:top="1134" w:right="1134" w:bottom="567" w:left="1134" w:header="709" w:footer="709" w:gutter="0"/>
          <w:cols w:space="708"/>
          <w:titlePg/>
          <w:docGrid w:linePitch="360"/>
        </w:sectPr>
      </w:pP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Приложение №6</w:t>
      </w:r>
    </w:p>
    <w:p w:rsidR="00556B90" w:rsidRPr="00556B90" w:rsidP="00556B90">
      <w:pPr>
        <w:spacing w:after="0" w:line="240" w:lineRule="auto"/>
        <w:jc w:val="right"/>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к Соглашению</w:t>
      </w:r>
    </w:p>
    <w:p w:rsidR="00556B90" w:rsidRPr="00556B90" w:rsidP="00556B90">
      <w:pPr>
        <w:tabs>
          <w:tab w:val="left" w:pos="1080"/>
        </w:tabs>
        <w:spacing w:after="0" w:line="240" w:lineRule="auto"/>
        <w:jc w:val="center"/>
        <w:rPr>
          <w:rFonts w:ascii="Times New Roman" w:eastAsia="Times New Roman" w:hAnsi="Times New Roman" w:cs="Times New Roman"/>
          <w:b/>
        </w:rPr>
      </w:pPr>
    </w:p>
    <w:p w:rsidR="00556B90" w:rsidRPr="00556B90" w:rsidP="00556B90">
      <w:pPr>
        <w:tabs>
          <w:tab w:val="left" w:pos="1080"/>
        </w:tabs>
        <w:spacing w:after="0" w:line="240" w:lineRule="auto"/>
        <w:jc w:val="center"/>
        <w:rPr>
          <w:rFonts w:ascii="Times New Roman" w:eastAsia="Calibri" w:hAnsi="Times New Roman" w:cs="Times New Roman"/>
          <w:b/>
        </w:rPr>
      </w:pPr>
      <w:r w:rsidRPr="00556B90">
        <w:rPr>
          <w:rFonts w:ascii="Times New Roman" w:eastAsia="Calibri" w:hAnsi="Times New Roman" w:cs="Times New Roman"/>
          <w:b/>
        </w:rPr>
        <w:t>ПЛАНОВЫЕ ЗНАЧЕНИЯ И ПОКАЗАТЕЛИ ДЕЯТЕЛЬНОСТИ КОНЦЕССИОНЕРА ПО ОБЪЕКТУ   СОГЛАШЕНИЯ</w:t>
      </w:r>
    </w:p>
    <w:p w:rsidR="00556B90" w:rsidRPr="00556B90" w:rsidP="00556B90">
      <w:pPr>
        <w:tabs>
          <w:tab w:val="left" w:pos="1080"/>
        </w:tabs>
        <w:spacing w:after="0" w:line="240" w:lineRule="auto"/>
        <w:jc w:val="center"/>
        <w:rPr>
          <w:rFonts w:ascii="Times New Roman" w:eastAsia="Calibri" w:hAnsi="Times New Roman" w:cs="Times New Roman"/>
          <w:b/>
        </w:rPr>
      </w:pPr>
    </w:p>
    <w:p w:rsidR="00556B90" w:rsidRPr="00556B90" w:rsidP="00556B90">
      <w:pPr>
        <w:tabs>
          <w:tab w:val="left" w:pos="1080"/>
        </w:tabs>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1.Долгосрочные параметры регулирования</w:t>
      </w:r>
    </w:p>
    <w:p w:rsidR="00556B90" w:rsidRPr="00556B90" w:rsidP="00556B90">
      <w:pPr>
        <w:tabs>
          <w:tab w:val="left" w:pos="1080"/>
        </w:tabs>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и плановые показатели деятельности Концессионера: (районная котельная  г. Карталы)</w:t>
      </w:r>
    </w:p>
    <w:tbl>
      <w:tblPr>
        <w:tblW w:w="4797" w:type="pct"/>
        <w:tblLook w:val="04A0"/>
      </w:tblPr>
      <w:tblGrid>
        <w:gridCol w:w="1083"/>
        <w:gridCol w:w="7043"/>
        <w:gridCol w:w="2858"/>
      </w:tblGrid>
      <w:tr w:rsidTr="00FF6441">
        <w:tblPrEx>
          <w:tblW w:w="4797" w:type="pct"/>
          <w:tblLook w:val="04A0"/>
        </w:tblPrEx>
        <w:trPr>
          <w:cantSplit/>
          <w:trHeight w:val="802"/>
        </w:trPr>
        <w:tc>
          <w:tcPr>
            <w:tcW w:w="493" w:type="pct"/>
            <w:vMerge w:val="restart"/>
            <w:tcBorders>
              <w:top w:val="single" w:sz="4" w:space="0" w:color="auto"/>
              <w:left w:val="single" w:sz="4" w:space="0" w:color="auto"/>
              <w:bottom w:val="single" w:sz="4" w:space="0" w:color="000000"/>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 </w:t>
            </w:r>
          </w:p>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п/п</w:t>
            </w:r>
          </w:p>
        </w:tc>
        <w:tc>
          <w:tcPr>
            <w:tcW w:w="3206"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Наименование показателя </w:t>
            </w:r>
          </w:p>
        </w:tc>
        <w:tc>
          <w:tcPr>
            <w:tcW w:w="1301"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Значение показателя </w:t>
            </w:r>
          </w:p>
        </w:tc>
      </w:tr>
      <w:tr w:rsidTr="00FF6441">
        <w:tblPrEx>
          <w:tblW w:w="4797" w:type="pct"/>
          <w:tblLook w:val="04A0"/>
        </w:tblPrEx>
        <w:trPr>
          <w:cantSplit/>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1.</w:t>
            </w:r>
          </w:p>
        </w:tc>
        <w:tc>
          <w:tcPr>
            <w:tcW w:w="3206"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Метод регулирования тарифов </w:t>
            </w:r>
          </w:p>
        </w:tc>
        <w:tc>
          <w:tcPr>
            <w:tcW w:w="1301"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Метод индексации установленных тарифов</w:t>
            </w:r>
          </w:p>
        </w:tc>
      </w:tr>
      <w:tr w:rsidTr="00FF6441">
        <w:tblPrEx>
          <w:tblW w:w="4797" w:type="pct"/>
          <w:tblLook w:val="04A0"/>
        </w:tblPrEx>
        <w:trPr>
          <w:cantSplit/>
          <w:trHeight w:val="5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Долгосрочные параметры регулирования деятельности концессионера:</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Базовый уровень операционных расходов первого года срока действия концессионного соглашения, тыс. рублей без учета НДС</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13537,11</w:t>
            </w:r>
          </w:p>
        </w:tc>
      </w:tr>
      <w:tr w:rsidTr="00FF6441">
        <w:tblPrEx>
          <w:tblW w:w="4797" w:type="pct"/>
          <w:tblLook w:val="04A0"/>
        </w:tblPrEx>
        <w:trPr>
          <w:cantSplit/>
          <w:trHeight w:val="385"/>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Нормативный уровень прибыли, %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Индекс эффективности операционных расходов, % (на весь период действия концессионного соглашения)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w:t>
            </w:r>
          </w:p>
        </w:tc>
      </w:tr>
      <w:tr w:rsidTr="00FF6441">
        <w:tblPrEx>
          <w:tblW w:w="4797" w:type="pct"/>
          <w:tblLook w:val="04A0"/>
        </w:tblPrEx>
        <w:trPr>
          <w:cantSplit/>
          <w:trHeight w:val="301"/>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Показатели энергосбережения и  энергетической  эффективности:</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58"/>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Удельный расход топлива на производство единицы тепловой энергии, отпускаемой  с коллекторов источников тепловой энергии  (кг.у.т./Гкал).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0"/>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7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0"/>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84"/>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160,07</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sz w:val="20"/>
                <w:szCs w:val="20"/>
                <w:lang w:eastAsia="en-US"/>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0,0</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Плановые значения показателей деятельности концессионера,</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 не относящиеся к долгосрочным параметрам регулирования: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3.1.</w:t>
            </w: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Объем полезного отпуска, тепловой энергии, Гкал.</w:t>
            </w:r>
          </w:p>
        </w:tc>
        <w:tc>
          <w:tcPr>
            <w:tcW w:w="1301" w:type="pct"/>
            <w:tcBorders>
              <w:top w:val="single" w:sz="4" w:space="0" w:color="auto"/>
              <w:left w:val="single" w:sz="4" w:space="0" w:color="auto"/>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112,148</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92,433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Предельный  рост необходимой валовой выручки  от осуществления регулируемой деятельности по отношению к предыдущему году,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3634,41</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b/>
                <w:sz w:val="20"/>
                <w:szCs w:val="20"/>
                <w:lang w:eastAsia="en-US"/>
              </w:rPr>
              <w:t>Иные значения, параметры, использование которых для расчета тарифов предусмотрено нормативно-правовыми актами РФ в сфере теплоснабжения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 xml:space="preserve"> Удельное потребление электроэнергии на единицу объема полезного отпуска тепловой энергии, кВт./Гкал</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34,03</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 xml:space="preserve"> Удельное потребление  холодной воды (теплоносителя) на единицу объема полезного отпуска  тепловой энергии, м3/Гкал</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0,66</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Величина необходимой тепловой мощности, Гкал/час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5.</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Необходимая валовая выручка </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для каждого  периода концессионного соглашения, </w:t>
            </w:r>
            <w:r w:rsidRPr="00556B90">
              <w:rPr>
                <w:rFonts w:ascii="Times New Roman" w:eastAsia="Calibri" w:hAnsi="Times New Roman" w:cs="Times New Roman"/>
                <w:sz w:val="20"/>
                <w:szCs w:val="20"/>
                <w:lang w:eastAsia="en-US"/>
              </w:rPr>
              <w:t>тыс. руб., без учета НДС</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bl>
    <w:p w:rsidR="00556B90" w:rsidRPr="00556B90" w:rsidP="00556B90">
      <w:pPr>
        <w:spacing w:after="0" w:line="240" w:lineRule="auto"/>
        <w:rPr>
          <w:rFonts w:ascii="Times New Roman" w:eastAsia="Calibri" w:hAnsi="Times New Roman" w:cs="Times New Roman"/>
          <w:sz w:val="20"/>
          <w:szCs w:val="20"/>
          <w:lang w:eastAsia="en-US"/>
        </w:rPr>
      </w:pPr>
    </w:p>
    <w:p w:rsidR="00556B90" w:rsidRPr="00556B90" w:rsidP="00556B90">
      <w:pPr>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sz w:val="20"/>
          <w:szCs w:val="20"/>
          <w:lang w:eastAsia="en-US"/>
        </w:rPr>
        <w:t>2.</w:t>
      </w:r>
      <w:r w:rsidRPr="00556B90">
        <w:rPr>
          <w:rFonts w:ascii="Times New Roman" w:eastAsia="Calibri" w:hAnsi="Times New Roman" w:cs="Times New Roman"/>
          <w:b/>
          <w:lang w:eastAsia="en-US"/>
        </w:rPr>
        <w:t xml:space="preserve">Индексы потребительских цен:            </w:t>
      </w:r>
    </w:p>
    <w:p w:rsidR="00556B90" w:rsidRPr="00556B90" w:rsidP="00556B90">
      <w:pPr>
        <w:spacing w:after="0" w:line="240" w:lineRule="auto"/>
        <w:jc w:val="center"/>
        <w:rPr>
          <w:rFonts w:ascii="Times New Roman" w:eastAsia="Calibri" w:hAnsi="Times New Roman" w:cs="Times New Roman"/>
          <w:color w:val="FF000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585"/>
        <w:gridCol w:w="555"/>
        <w:gridCol w:w="557"/>
        <w:gridCol w:w="557"/>
        <w:gridCol w:w="555"/>
        <w:gridCol w:w="554"/>
        <w:gridCol w:w="556"/>
        <w:gridCol w:w="556"/>
        <w:gridCol w:w="556"/>
        <w:gridCol w:w="556"/>
        <w:gridCol w:w="598"/>
        <w:gridCol w:w="598"/>
        <w:gridCol w:w="598"/>
        <w:gridCol w:w="598"/>
        <w:gridCol w:w="545"/>
        <w:gridCol w:w="545"/>
        <w:gridCol w:w="545"/>
      </w:tblGrid>
      <w:tr w:rsidTr="00FF644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Год/индекс цен</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2020</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2021</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2022</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2023</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2025</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2026</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2027</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2028</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2029</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2030</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2031</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2032</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2033</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2034</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2035</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2036</w:t>
            </w:r>
          </w:p>
        </w:tc>
      </w:tr>
      <w:tr w:rsidTr="00FF6441">
        <w:tblPrEx>
          <w:tblW w:w="5000" w:type="pct"/>
          <w:tblLook w:val="04A0"/>
        </w:tblPrEx>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color w:val="FF0000"/>
                <w:sz w:val="20"/>
                <w:szCs w:val="20"/>
                <w:lang w:eastAsia="en-US"/>
              </w:rPr>
            </w:pPr>
            <w:r w:rsidRPr="00556B90">
              <w:rPr>
                <w:rFonts w:ascii="Times New Roman" w:eastAsia="Calibri" w:hAnsi="Times New Roman" w:cs="Times New Roman"/>
                <w:color w:val="000000"/>
                <w:sz w:val="20"/>
                <w:szCs w:val="20"/>
                <w:lang w:eastAsia="en-US"/>
              </w:rPr>
              <w:t>Индекс потребительских цен %</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103,6</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r>
    </w:tbl>
    <w:p w:rsidR="00556B90" w:rsidRPr="00556B90" w:rsidP="00556B90">
      <w:pPr>
        <w:spacing w:after="0" w:line="240" w:lineRule="auto"/>
        <w:jc w:val="center"/>
        <w:rPr>
          <w:rFonts w:ascii="Times New Roman" w:eastAsia="Calibri" w:hAnsi="Times New Roman" w:cs="Times New Roman"/>
          <w:sz w:val="20"/>
          <w:szCs w:val="20"/>
          <w:lang w:eastAsia="en-US"/>
        </w:rPr>
      </w:pPr>
    </w:p>
    <w:p w:rsidR="00556B90" w:rsidRPr="00556B90" w:rsidP="00556B90">
      <w:pPr>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3.Цены и прогноз цен  на энергетические ресурсы  на срок действия концессионного соглашения, без НДС:</w:t>
      </w:r>
    </w:p>
    <w:p w:rsidR="00556B90" w:rsidRPr="00556B90" w:rsidP="00556B90">
      <w:pPr>
        <w:spacing w:after="0" w:line="240" w:lineRule="auto"/>
        <w:rPr>
          <w:rFonts w:ascii="Times New Roman" w:eastAsia="Calibri" w:hAnsi="Times New Roman" w:cs="Times New Roman"/>
          <w:lang w:eastAsia="en-US"/>
        </w:rPr>
      </w:pPr>
    </w:p>
    <w:tbl>
      <w:tblPr>
        <w:tblW w:w="6945" w:type="dxa"/>
        <w:tblLayout w:type="fixed"/>
        <w:tblLook w:val="04A0"/>
      </w:tblPr>
      <w:tblGrid>
        <w:gridCol w:w="656"/>
        <w:gridCol w:w="2898"/>
        <w:gridCol w:w="1690"/>
        <w:gridCol w:w="1701"/>
      </w:tblGrid>
      <w:tr w:rsidTr="00FF6441">
        <w:tblPrEx>
          <w:tblW w:w="6945" w:type="dxa"/>
          <w:tblLayout w:type="fixed"/>
          <w:tblLook w:val="04A0"/>
        </w:tblPrEx>
        <w:trPr>
          <w:trHeight w:val="1219"/>
        </w:trPr>
        <w:tc>
          <w:tcPr>
            <w:tcW w:w="656" w:type="dxa"/>
            <w:tcBorders>
              <w:top w:val="single" w:sz="8" w:space="0" w:color="auto"/>
              <w:left w:val="single" w:sz="8" w:space="0" w:color="auto"/>
              <w:bottom w:val="single" w:sz="4" w:space="0" w:color="auto"/>
              <w:right w:val="single" w:sz="8" w:space="0" w:color="auto"/>
            </w:tcBorders>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Год</w:t>
            </w:r>
          </w:p>
        </w:tc>
        <w:tc>
          <w:tcPr>
            <w:tcW w:w="2898" w:type="dxa"/>
            <w:tcBorders>
              <w:top w:val="single" w:sz="8" w:space="0" w:color="auto"/>
              <w:left w:val="nil"/>
              <w:bottom w:val="single" w:sz="4" w:space="0" w:color="auto"/>
              <w:right w:val="single" w:sz="8" w:space="0" w:color="auto"/>
            </w:tcBorders>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Прогнозная цена  топлива (газ) с учётом транспортировки), руб./тыс.м.</w:t>
            </w:r>
            <w:r w:rsidRPr="00556B90">
              <w:rPr>
                <w:rFonts w:ascii="Times New Roman" w:eastAsia="Calibri" w:hAnsi="Times New Roman" w:cs="Times New Roman"/>
                <w:sz w:val="20"/>
                <w:szCs w:val="20"/>
                <w:vertAlign w:val="superscript"/>
                <w:lang w:eastAsia="en-US"/>
              </w:rPr>
              <w:t>3</w:t>
            </w:r>
          </w:p>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(от 1 до 10 млн.м3 включительно)</w:t>
            </w:r>
          </w:p>
        </w:tc>
        <w:tc>
          <w:tcPr>
            <w:tcW w:w="1690" w:type="dxa"/>
            <w:tcBorders>
              <w:top w:val="single" w:sz="8" w:space="0" w:color="auto"/>
              <w:left w:val="nil"/>
              <w:bottom w:val="single" w:sz="4" w:space="0" w:color="auto"/>
              <w:right w:val="single" w:sz="8" w:space="0" w:color="auto"/>
            </w:tcBorders>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Прогнозная цена электроэнергии, руб./кВтч.</w:t>
            </w:r>
          </w:p>
          <w:p w:rsidR="00556B90" w:rsidRPr="00556B90" w:rsidP="00556B90">
            <w:pPr>
              <w:jc w:val="center"/>
              <w:rPr>
                <w:rFonts w:ascii="Times New Roman" w:eastAsia="Calibri" w:hAnsi="Times New Roman" w:cs="Times New Roman"/>
                <w:sz w:val="20"/>
                <w:szCs w:val="20"/>
                <w:lang w:eastAsia="en-US"/>
              </w:rPr>
            </w:pPr>
          </w:p>
        </w:tc>
        <w:tc>
          <w:tcPr>
            <w:tcW w:w="1701" w:type="dxa"/>
            <w:tcBorders>
              <w:top w:val="single" w:sz="8" w:space="0" w:color="auto"/>
              <w:left w:val="single" w:sz="4" w:space="0" w:color="auto"/>
              <w:bottom w:val="single" w:sz="4" w:space="0" w:color="auto"/>
              <w:right w:val="single" w:sz="8" w:space="0" w:color="auto"/>
            </w:tcBorders>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Прогнозная цена на холодную воду (теплоноситель), руб./м</w:t>
            </w:r>
            <w:r w:rsidRPr="00556B90">
              <w:rPr>
                <w:rFonts w:ascii="Times New Roman" w:eastAsia="Calibri" w:hAnsi="Times New Roman" w:cs="Times New Roman"/>
                <w:sz w:val="20"/>
                <w:szCs w:val="20"/>
                <w:vertAlign w:val="superscript"/>
                <w:lang w:eastAsia="en-US"/>
              </w:rPr>
              <w:t>3</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2020</w:t>
            </w:r>
          </w:p>
        </w:tc>
        <w:tc>
          <w:tcPr>
            <w:tcW w:w="2898"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4762,17</w:t>
            </w:r>
          </w:p>
        </w:tc>
        <w:tc>
          <w:tcPr>
            <w:tcW w:w="1690"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5,2800</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22,95</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2021</w:t>
            </w:r>
          </w:p>
        </w:tc>
        <w:tc>
          <w:tcPr>
            <w:tcW w:w="2898"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4905,03</w:t>
            </w:r>
          </w:p>
        </w:tc>
        <w:tc>
          <w:tcPr>
            <w:tcW w:w="1690" w:type="dxa"/>
            <w:tcBorders>
              <w:top w:val="nil"/>
              <w:left w:val="nil"/>
              <w:bottom w:val="single" w:sz="8" w:space="0" w:color="auto"/>
              <w:right w:val="single" w:sz="8" w:space="0" w:color="auto"/>
            </w:tcBorders>
            <w:noWrap/>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5,5018</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23,87</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2022</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5 052,18</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5,7218</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24,82</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2023</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5203,75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5,9507</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25,82</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2024</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5359,86</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6,1828</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26,85</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2025</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5520,66</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6,4239</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27,92</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2026</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5686,28</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6,6744</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28,59</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2027</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5856,86</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6,9347</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29,28</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2028</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6032,57</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7,2052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29,98</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2029</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6213,55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7,4862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30,70</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2030</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6399,95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7,7782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31,44</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2031</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6591,95</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8,0815</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32,19</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2032</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6789,71</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8,3967</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32,96</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2033</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6993,40</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8,7242</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33,76</w:t>
            </w:r>
          </w:p>
        </w:tc>
      </w:tr>
      <w:tr w:rsidTr="00FF6441">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2034</w:t>
            </w:r>
          </w:p>
        </w:tc>
        <w:tc>
          <w:tcPr>
            <w:tcW w:w="2898"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7203,20</w:t>
            </w:r>
          </w:p>
        </w:tc>
        <w:tc>
          <w:tcPr>
            <w:tcW w:w="1690" w:type="dxa"/>
            <w:tcBorders>
              <w:top w:val="nil"/>
              <w:left w:val="nil"/>
              <w:bottom w:val="single" w:sz="8"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9,0644</w:t>
            </w:r>
          </w:p>
        </w:tc>
        <w:tc>
          <w:tcPr>
            <w:tcW w:w="1701" w:type="dxa"/>
            <w:tcBorders>
              <w:top w:val="nil"/>
              <w:left w:val="single" w:sz="4" w:space="0" w:color="auto"/>
              <w:bottom w:val="single" w:sz="8"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34,57</w:t>
            </w:r>
          </w:p>
        </w:tc>
      </w:tr>
      <w:tr w:rsidTr="00FF6441">
        <w:tblPrEx>
          <w:tblW w:w="6945" w:type="dxa"/>
          <w:tblLayout w:type="fixed"/>
          <w:tblLook w:val="04A0"/>
        </w:tblPrEx>
        <w:trPr>
          <w:trHeight w:val="315"/>
        </w:trPr>
        <w:tc>
          <w:tcPr>
            <w:tcW w:w="656" w:type="dxa"/>
            <w:tcBorders>
              <w:top w:val="nil"/>
              <w:left w:val="single" w:sz="8" w:space="0" w:color="auto"/>
              <w:bottom w:val="single" w:sz="4" w:space="0" w:color="auto"/>
              <w:right w:val="single" w:sz="8"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2035</w:t>
            </w:r>
          </w:p>
        </w:tc>
        <w:tc>
          <w:tcPr>
            <w:tcW w:w="2898" w:type="dxa"/>
            <w:tcBorders>
              <w:top w:val="nil"/>
              <w:left w:val="nil"/>
              <w:bottom w:val="single" w:sz="4"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7419,30</w:t>
            </w:r>
          </w:p>
        </w:tc>
        <w:tc>
          <w:tcPr>
            <w:tcW w:w="1690" w:type="dxa"/>
            <w:tcBorders>
              <w:top w:val="nil"/>
              <w:left w:val="nil"/>
              <w:bottom w:val="single" w:sz="4" w:space="0" w:color="auto"/>
              <w:right w:val="single" w:sz="8"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9,4179</w:t>
            </w:r>
          </w:p>
        </w:tc>
        <w:tc>
          <w:tcPr>
            <w:tcW w:w="1701" w:type="dxa"/>
            <w:tcBorders>
              <w:top w:val="nil"/>
              <w:left w:val="single" w:sz="4" w:space="0" w:color="auto"/>
              <w:bottom w:val="single" w:sz="4" w:space="0" w:color="auto"/>
              <w:right w:val="single" w:sz="8"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35,40</w:t>
            </w:r>
          </w:p>
        </w:tc>
      </w:tr>
      <w:tr w:rsidTr="00FF6441">
        <w:tblPrEx>
          <w:tblW w:w="6945" w:type="dxa"/>
          <w:tblLayout w:type="fixed"/>
          <w:tblLook w:val="04A0"/>
        </w:tblPrEx>
        <w:trPr>
          <w:trHeight w:val="315"/>
        </w:trPr>
        <w:tc>
          <w:tcPr>
            <w:tcW w:w="656" w:type="dxa"/>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2036</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7641,88</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9,7852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jc w:val="center"/>
              <w:rPr>
                <w:rFonts w:ascii="Times New Roman" w:eastAsia="Calibri" w:hAnsi="Times New Roman" w:cs="Times New Roman"/>
                <w:color w:val="000000"/>
                <w:sz w:val="20"/>
                <w:szCs w:val="20"/>
                <w:lang w:eastAsia="en-US"/>
              </w:rPr>
            </w:pPr>
            <w:r w:rsidRPr="00556B90">
              <w:rPr>
                <w:rFonts w:ascii="Times New Roman" w:eastAsia="Calibri" w:hAnsi="Times New Roman" w:cs="Times New Roman"/>
                <w:color w:val="000000"/>
                <w:sz w:val="20"/>
                <w:szCs w:val="20"/>
                <w:lang w:eastAsia="en-US"/>
              </w:rPr>
              <w:t>36,25</w:t>
            </w:r>
          </w:p>
        </w:tc>
      </w:tr>
    </w:tbl>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rPr>
          <w:rFonts w:ascii="Times New Roman" w:eastAsia="Calibri" w:hAnsi="Times New Roman" w:cs="Times New Roman"/>
          <w:lang w:eastAsia="en-US"/>
        </w:rPr>
      </w:pPr>
    </w:p>
    <w:p w:rsidR="00556B90" w:rsidRPr="00556B90" w:rsidP="00556B90">
      <w:pPr>
        <w:tabs>
          <w:tab w:val="left" w:pos="1080"/>
        </w:tabs>
        <w:spacing w:after="0" w:line="240" w:lineRule="auto"/>
        <w:contextualSpacing/>
        <w:rPr>
          <w:rFonts w:ascii="Times New Roman" w:eastAsia="Calibri" w:hAnsi="Times New Roman" w:cs="Times New Roman"/>
          <w:b/>
          <w:lang w:eastAsia="en-US"/>
        </w:rPr>
      </w:pPr>
      <w:r w:rsidRPr="00556B90">
        <w:rPr>
          <w:rFonts w:ascii="Times New Roman" w:eastAsia="Calibri" w:hAnsi="Times New Roman" w:cs="Times New Roman"/>
          <w:b/>
          <w:lang w:eastAsia="en-US"/>
        </w:rPr>
        <w:t>4.Долгосрочные параметры регулирования</w:t>
      </w:r>
    </w:p>
    <w:p w:rsidR="00556B90" w:rsidRPr="00556B90" w:rsidP="00556B90">
      <w:pPr>
        <w:tabs>
          <w:tab w:val="left" w:pos="1080"/>
        </w:tabs>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и плановые показатели деятельности Концессионера: (тепло</w:t>
      </w:r>
      <w:r w:rsidR="00B57648">
        <w:rPr>
          <w:rFonts w:ascii="Times New Roman" w:eastAsia="Calibri" w:hAnsi="Times New Roman" w:cs="Times New Roman"/>
          <w:b/>
          <w:lang w:eastAsia="en-US"/>
        </w:rPr>
        <w:t>трасса</w:t>
      </w:r>
      <w:r w:rsidRPr="00556B90">
        <w:rPr>
          <w:rFonts w:ascii="Times New Roman" w:eastAsia="Calibri" w:hAnsi="Times New Roman" w:cs="Times New Roman"/>
          <w:b/>
          <w:lang w:eastAsia="en-US"/>
        </w:rPr>
        <w:t xml:space="preserve">  г.Карталы)</w:t>
      </w:r>
    </w:p>
    <w:tbl>
      <w:tblPr>
        <w:tblW w:w="4797" w:type="pct"/>
        <w:tblLook w:val="04A0"/>
      </w:tblPr>
      <w:tblGrid>
        <w:gridCol w:w="1083"/>
        <w:gridCol w:w="7043"/>
        <w:gridCol w:w="2858"/>
      </w:tblGrid>
      <w:tr w:rsidTr="00FF6441">
        <w:tblPrEx>
          <w:tblW w:w="4797" w:type="pct"/>
          <w:tblLook w:val="04A0"/>
        </w:tblPrEx>
        <w:trPr>
          <w:cantSplit/>
          <w:trHeight w:val="802"/>
        </w:trPr>
        <w:tc>
          <w:tcPr>
            <w:tcW w:w="493" w:type="pct"/>
            <w:vMerge w:val="restart"/>
            <w:tcBorders>
              <w:top w:val="single" w:sz="4" w:space="0" w:color="auto"/>
              <w:left w:val="single" w:sz="4" w:space="0" w:color="auto"/>
              <w:bottom w:val="single" w:sz="4" w:space="0" w:color="000000"/>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 </w:t>
            </w:r>
          </w:p>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п/п</w:t>
            </w:r>
          </w:p>
        </w:tc>
        <w:tc>
          <w:tcPr>
            <w:tcW w:w="3206"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Наименование показателя </w:t>
            </w:r>
          </w:p>
        </w:tc>
        <w:tc>
          <w:tcPr>
            <w:tcW w:w="1301" w:type="pct"/>
            <w:vMerge w:val="restart"/>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Значение показателя </w:t>
            </w:r>
          </w:p>
        </w:tc>
      </w:tr>
      <w:tr w:rsidTr="00FF6441">
        <w:tblPrEx>
          <w:tblW w:w="4797" w:type="pct"/>
          <w:tblLook w:val="04A0"/>
        </w:tblPrEx>
        <w:trPr>
          <w:cantSplit/>
          <w:trHeight w:val="50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1.</w:t>
            </w:r>
          </w:p>
        </w:tc>
        <w:tc>
          <w:tcPr>
            <w:tcW w:w="3206"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Метод регулирования тарифов </w:t>
            </w:r>
          </w:p>
        </w:tc>
        <w:tc>
          <w:tcPr>
            <w:tcW w:w="1301" w:type="pct"/>
            <w:tcBorders>
              <w:top w:val="nil"/>
              <w:left w:val="nil"/>
              <w:bottom w:val="single" w:sz="4" w:space="0" w:color="auto"/>
              <w:right w:val="single" w:sz="4" w:space="0" w:color="auto"/>
            </w:tcBorders>
            <w:hideMark/>
          </w:tcPr>
          <w:p w:rsidR="00556B90" w:rsidRPr="00556B90" w:rsidP="00556B90">
            <w:pPr>
              <w:tabs>
                <w:tab w:val="left" w:pos="1080"/>
              </w:tabs>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Метод индексации установленных тарифов</w:t>
            </w:r>
          </w:p>
        </w:tc>
      </w:tr>
      <w:tr w:rsidTr="00FF6441">
        <w:tblPrEx>
          <w:tblW w:w="4797" w:type="pct"/>
          <w:tblLook w:val="04A0"/>
        </w:tblPrEx>
        <w:trPr>
          <w:cantSplit/>
          <w:trHeight w:val="5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Долгосрочные параметры регулирования деятельности концессионера:</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Базовый уровень операционных расходов первого года срока действия концессионного соглашения, тыс. рублей без учета НДС</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9336,25</w:t>
            </w:r>
          </w:p>
        </w:tc>
      </w:tr>
      <w:tr w:rsidTr="00FF6441">
        <w:tblPrEx>
          <w:tblW w:w="4797" w:type="pct"/>
          <w:tblLook w:val="04A0"/>
        </w:tblPrEx>
        <w:trPr>
          <w:cantSplit/>
          <w:trHeight w:val="385"/>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 xml:space="preserve">Нормативный уровень прибыли, %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8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6"/>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0,00</w:t>
            </w:r>
          </w:p>
        </w:tc>
      </w:tr>
      <w:tr w:rsidTr="00FF6441">
        <w:tblPrEx>
          <w:tblW w:w="4797" w:type="pct"/>
          <w:tblLook w:val="04A0"/>
        </w:tblPrEx>
        <w:trPr>
          <w:cantSplit/>
          <w:trHeight w:val="279"/>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Индекс эффективности операционных расходов, % (на весь период действия концессионного соглашения)</w:t>
            </w:r>
          </w:p>
        </w:tc>
        <w:tc>
          <w:tcPr>
            <w:tcW w:w="1301" w:type="pct"/>
            <w:tcBorders>
              <w:top w:val="nil"/>
              <w:left w:val="nil"/>
              <w:bottom w:val="single" w:sz="4" w:space="0" w:color="auto"/>
              <w:right w:val="single" w:sz="4" w:space="0" w:color="auto"/>
            </w:tcBorders>
            <w:shd w:val="clear" w:color="auto" w:fill="FFFFFF" w:themeFill="background1"/>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w:t>
            </w:r>
          </w:p>
        </w:tc>
      </w:tr>
      <w:tr w:rsidTr="00FF6441">
        <w:tblPrEx>
          <w:tblW w:w="4797" w:type="pct"/>
          <w:tblLook w:val="04A0"/>
        </w:tblPrEx>
        <w:trPr>
          <w:cantSplit/>
          <w:trHeight w:val="301"/>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2.4.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Показатели энергосбережения и  энергетической  эффективности:</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358"/>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2.4.1.</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Величина технологических потерь тепловой энергии при передаче тепловой энергии по тепловым сетям, тыс. Гкал</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3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300"/>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15"/>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6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08"/>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175"/>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2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67"/>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71"/>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9,681</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2.4.2</w:t>
            </w:r>
            <w:r w:rsidRPr="00556B90">
              <w:rPr>
                <w:rFonts w:ascii="Times New Roman" w:eastAsia="Calibri" w:hAnsi="Times New Roman" w:cs="Times New Roman"/>
                <w:sz w:val="20"/>
                <w:szCs w:val="20"/>
                <w:lang w:eastAsia="en-US"/>
              </w:rPr>
              <w:t>.</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sz w:val="20"/>
                <w:szCs w:val="20"/>
                <w:lang w:eastAsia="en-US"/>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0,0</w:t>
            </w:r>
          </w:p>
        </w:tc>
      </w:tr>
      <w:tr w:rsidTr="00FF6441">
        <w:tblPrEx>
          <w:tblW w:w="4797" w:type="pct"/>
          <w:tblLook w:val="04A0"/>
        </w:tblPrEx>
        <w:trPr>
          <w:cantSplit/>
          <w:trHeight w:val="25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Плановые значения показателей деятельности концессионера,</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 не относящиеся к долгосрочным параметрам регулирования:</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3.1.</w:t>
            </w: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Объем полезного отпуска, тепловой энергии, Гкал.</w:t>
            </w:r>
          </w:p>
        </w:tc>
        <w:tc>
          <w:tcPr>
            <w:tcW w:w="1301" w:type="pct"/>
            <w:tcBorders>
              <w:top w:val="single" w:sz="4" w:space="0" w:color="auto"/>
              <w:left w:val="single" w:sz="4" w:space="0" w:color="auto"/>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single" w:sz="4" w:space="0" w:color="auto"/>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75,870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3.2.</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Предельный  рост необходимой валовой выручки  от осуществления регулируемой деятельности по отношению к предыдущему году, %</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2027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2028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2029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2030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2031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2032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2033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2034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2035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Times New Roman" w:hAnsi="Times New Roman" w:cs="Times New Roman"/>
                <w:color w:val="000000"/>
                <w:sz w:val="20"/>
                <w:szCs w:val="20"/>
                <w:lang w:eastAsia="en-US"/>
              </w:rPr>
            </w:pPr>
            <w:r w:rsidRPr="00556B90">
              <w:rPr>
                <w:rFonts w:ascii="Times New Roman" w:eastAsia="Times New Roman" w:hAnsi="Times New Roman" w:cs="Times New Roman"/>
                <w:color w:val="000000"/>
                <w:sz w:val="20"/>
                <w:szCs w:val="20"/>
                <w:lang w:eastAsia="en-US"/>
              </w:rPr>
              <w:t>в т.ч. 2036 год</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104,0</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3.3.</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1301" w:type="pct"/>
            <w:tcBorders>
              <w:top w:val="nil"/>
              <w:left w:val="nil"/>
              <w:bottom w:val="single" w:sz="4" w:space="0" w:color="auto"/>
              <w:right w:val="single" w:sz="4" w:space="0" w:color="auto"/>
            </w:tcBorders>
            <w:vAlign w:val="center"/>
            <w:hideMark/>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r w:rsidRPr="00556B90">
              <w:rPr>
                <w:rFonts w:ascii="Times New Roman" w:eastAsia="Calibri" w:hAnsi="Times New Roman" w:cs="Times New Roman"/>
                <w:sz w:val="20"/>
                <w:szCs w:val="20"/>
                <w:lang w:eastAsia="en-US"/>
              </w:rPr>
              <w:t>1093,58</w:t>
            </w: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4.</w:t>
            </w:r>
          </w:p>
        </w:tc>
        <w:tc>
          <w:tcPr>
            <w:tcW w:w="3206" w:type="pct"/>
            <w:tcBorders>
              <w:top w:val="nil"/>
              <w:left w:val="nil"/>
              <w:bottom w:val="single" w:sz="4" w:space="0" w:color="auto"/>
              <w:right w:val="single" w:sz="4" w:space="0" w:color="auto"/>
            </w:tcBorders>
            <w:vAlign w:val="center"/>
            <w:hideMark/>
          </w:tcPr>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Необходимая валовая выручка </w:t>
            </w:r>
          </w:p>
          <w:p w:rsidR="00556B90" w:rsidRPr="00556B90" w:rsidP="00556B90">
            <w:pPr>
              <w:spacing w:after="0" w:line="240" w:lineRule="auto"/>
              <w:rPr>
                <w:rFonts w:ascii="Times New Roman" w:eastAsia="Calibri" w:hAnsi="Times New Roman" w:cs="Times New Roman"/>
                <w:b/>
                <w:sz w:val="20"/>
                <w:szCs w:val="20"/>
                <w:lang w:eastAsia="en-US"/>
              </w:rPr>
            </w:pPr>
            <w:r w:rsidRPr="00556B90">
              <w:rPr>
                <w:rFonts w:ascii="Times New Roman" w:eastAsia="Calibri" w:hAnsi="Times New Roman" w:cs="Times New Roman"/>
                <w:b/>
                <w:sz w:val="20"/>
                <w:szCs w:val="20"/>
                <w:lang w:eastAsia="en-US"/>
              </w:rPr>
              <w:t xml:space="preserve">для каждого  периода концессионного соглашения, </w:t>
            </w:r>
            <w:r w:rsidRPr="00556B90">
              <w:rPr>
                <w:rFonts w:ascii="Times New Roman" w:eastAsia="Calibri" w:hAnsi="Times New Roman" w:cs="Times New Roman"/>
                <w:sz w:val="20"/>
                <w:szCs w:val="20"/>
                <w:lang w:eastAsia="en-US"/>
              </w:rPr>
              <w:t>тыс. руб., без учета НДС</w:t>
            </w: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nil"/>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nil"/>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nil"/>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r w:rsidTr="00FF6441">
        <w:tblPrEx>
          <w:tblW w:w="4797" w:type="pct"/>
          <w:tblLook w:val="04A0"/>
        </w:tblPrEx>
        <w:trPr>
          <w:cantSplit/>
          <w:trHeight w:val="243"/>
        </w:trPr>
        <w:tc>
          <w:tcPr>
            <w:tcW w:w="493" w:type="pct"/>
            <w:tcBorders>
              <w:top w:val="single" w:sz="4" w:space="0" w:color="auto"/>
              <w:left w:val="single" w:sz="4" w:space="0" w:color="auto"/>
              <w:bottom w:val="single" w:sz="4" w:space="0" w:color="auto"/>
              <w:right w:val="single" w:sz="4" w:space="0" w:color="auto"/>
            </w:tcBorders>
            <w:noWrap/>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3206"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rPr>
                <w:rFonts w:ascii="Times New Roman" w:eastAsia="Calibri" w:hAnsi="Times New Roman" w:cs="Times New Roman"/>
                <w:sz w:val="20"/>
                <w:szCs w:val="20"/>
                <w:lang w:eastAsia="en-US"/>
              </w:rPr>
            </w:pPr>
          </w:p>
        </w:tc>
        <w:tc>
          <w:tcPr>
            <w:tcW w:w="1301" w:type="pct"/>
            <w:tcBorders>
              <w:top w:val="single" w:sz="4" w:space="0" w:color="auto"/>
              <w:left w:val="nil"/>
              <w:bottom w:val="single" w:sz="4" w:space="0" w:color="auto"/>
              <w:right w:val="single" w:sz="4" w:space="0" w:color="auto"/>
            </w:tcBorders>
            <w:vAlign w:val="center"/>
          </w:tcPr>
          <w:p w:rsidR="00556B90" w:rsidRPr="00556B90" w:rsidP="00556B90">
            <w:pPr>
              <w:spacing w:after="0" w:line="240" w:lineRule="auto"/>
              <w:jc w:val="center"/>
              <w:rPr>
                <w:rFonts w:ascii="Times New Roman" w:eastAsia="Calibri" w:hAnsi="Times New Roman" w:cs="Times New Roman"/>
                <w:sz w:val="20"/>
                <w:szCs w:val="20"/>
                <w:highlight w:val="yellow"/>
                <w:lang w:eastAsia="en-US"/>
              </w:rPr>
            </w:pPr>
          </w:p>
        </w:tc>
      </w:tr>
    </w:tbl>
    <w:p w:rsidR="00556B90" w:rsidRPr="00556B90" w:rsidP="00556B90">
      <w:pPr>
        <w:spacing w:after="0" w:line="240" w:lineRule="auto"/>
        <w:jc w:val="right"/>
        <w:rPr>
          <w:rFonts w:ascii="Times New Roman" w:eastAsia="Calibri" w:hAnsi="Times New Roman" w:cs="Times New Roman"/>
          <w:sz w:val="20"/>
          <w:szCs w:val="20"/>
          <w:lang w:eastAsia="en-US"/>
        </w:rPr>
      </w:pPr>
    </w:p>
    <w:p w:rsidR="00556B90" w:rsidRPr="00556B90" w:rsidP="00556B90">
      <w:pPr>
        <w:spacing w:after="0" w:line="240" w:lineRule="auto"/>
        <w:rPr>
          <w:rFonts w:ascii="Times New Roman" w:eastAsia="Calibri" w:hAnsi="Times New Roman" w:cs="Times New Roman"/>
          <w:b/>
          <w:lang w:eastAsia="en-US"/>
        </w:rPr>
      </w:pPr>
      <w:r w:rsidRPr="00556B90">
        <w:rPr>
          <w:rFonts w:ascii="Times New Roman" w:eastAsia="Calibri" w:hAnsi="Times New Roman" w:cs="Times New Roman"/>
          <w:b/>
          <w:lang w:eastAsia="en-US"/>
        </w:rPr>
        <w:t xml:space="preserve">5.Индексы потребительских цен:            </w:t>
      </w:r>
    </w:p>
    <w:p w:rsidR="00556B90" w:rsidRPr="00556B90" w:rsidP="00556B90">
      <w:pPr>
        <w:spacing w:after="0" w:line="240" w:lineRule="auto"/>
        <w:jc w:val="center"/>
        <w:rPr>
          <w:rFonts w:ascii="Times New Roman" w:eastAsia="Calibri" w:hAnsi="Times New Roman" w:cs="Times New Roman"/>
          <w:color w:val="FF000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585"/>
        <w:gridCol w:w="555"/>
        <w:gridCol w:w="557"/>
        <w:gridCol w:w="557"/>
        <w:gridCol w:w="555"/>
        <w:gridCol w:w="554"/>
        <w:gridCol w:w="556"/>
        <w:gridCol w:w="556"/>
        <w:gridCol w:w="556"/>
        <w:gridCol w:w="556"/>
        <w:gridCol w:w="598"/>
        <w:gridCol w:w="598"/>
        <w:gridCol w:w="598"/>
        <w:gridCol w:w="598"/>
        <w:gridCol w:w="545"/>
        <w:gridCol w:w="545"/>
        <w:gridCol w:w="545"/>
      </w:tblGrid>
      <w:tr w:rsidTr="00FF644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7"/>
        </w:trPr>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20"/>
                <w:szCs w:val="20"/>
                <w:lang w:eastAsia="en-US"/>
              </w:rPr>
            </w:pPr>
            <w:r w:rsidRPr="00556B90">
              <w:rPr>
                <w:rFonts w:ascii="Times New Roman" w:eastAsia="Calibri" w:hAnsi="Times New Roman" w:cs="Times New Roman"/>
                <w:sz w:val="20"/>
                <w:szCs w:val="20"/>
                <w:lang w:eastAsia="en-US"/>
              </w:rPr>
              <w:t>Год/индекс цен</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2020</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2021</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2022</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2023</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2025</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2026</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2027</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2028</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2029</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2030</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2031</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2032</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2033</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2034</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2035</w:t>
            </w:r>
          </w:p>
        </w:tc>
        <w:tc>
          <w:tcPr>
            <w:tcW w:w="238" w:type="pct"/>
            <w:tcBorders>
              <w:top w:val="single" w:sz="4" w:space="0" w:color="auto"/>
              <w:left w:val="single" w:sz="4" w:space="0" w:color="auto"/>
              <w:bottom w:val="single" w:sz="4" w:space="0" w:color="auto"/>
              <w:right w:val="single" w:sz="4" w:space="0" w:color="auto"/>
            </w:tcBorders>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2036</w:t>
            </w:r>
          </w:p>
        </w:tc>
      </w:tr>
      <w:tr w:rsidTr="00FF6441">
        <w:tblPrEx>
          <w:tblW w:w="5000" w:type="pct"/>
          <w:tblLook w:val="04A0"/>
        </w:tblPrEx>
        <w:tc>
          <w:tcPr>
            <w:tcW w:w="80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color w:val="FF0000"/>
                <w:sz w:val="20"/>
                <w:szCs w:val="20"/>
                <w:lang w:eastAsia="en-US"/>
              </w:rPr>
            </w:pPr>
            <w:r w:rsidRPr="00556B90">
              <w:rPr>
                <w:rFonts w:ascii="Times New Roman" w:eastAsia="Calibri" w:hAnsi="Times New Roman" w:cs="Times New Roman"/>
                <w:color w:val="000000"/>
                <w:sz w:val="20"/>
                <w:szCs w:val="20"/>
                <w:lang w:eastAsia="en-US"/>
              </w:rPr>
              <w:t>Индекс потребительских цен %</w:t>
            </w:r>
          </w:p>
        </w:tc>
        <w:tc>
          <w:tcPr>
            <w:tcW w:w="255"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103,6</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2"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43"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61"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c>
          <w:tcPr>
            <w:tcW w:w="238" w:type="pct"/>
            <w:tcBorders>
              <w:top w:val="single" w:sz="4" w:space="0" w:color="auto"/>
              <w:left w:val="single" w:sz="4" w:space="0" w:color="auto"/>
              <w:bottom w:val="single" w:sz="4" w:space="0" w:color="auto"/>
              <w:right w:val="single" w:sz="4" w:space="0" w:color="auto"/>
            </w:tcBorders>
            <w:vAlign w:val="center"/>
            <w:hideMark/>
          </w:tcPr>
          <w:p w:rsidR="00556B90" w:rsidRPr="00556B90" w:rsidP="00556B90">
            <w:pPr>
              <w:tabs>
                <w:tab w:val="left" w:pos="1080"/>
              </w:tabs>
              <w:spacing w:after="0" w:line="240" w:lineRule="auto"/>
              <w:jc w:val="center"/>
              <w:rPr>
                <w:rFonts w:ascii="Times New Roman" w:eastAsia="Calibri" w:hAnsi="Times New Roman" w:cs="Times New Roman"/>
                <w:sz w:val="14"/>
                <w:szCs w:val="14"/>
                <w:lang w:eastAsia="en-US"/>
              </w:rPr>
            </w:pPr>
            <w:r w:rsidRPr="00556B90">
              <w:rPr>
                <w:rFonts w:ascii="Times New Roman" w:eastAsia="Calibri" w:hAnsi="Times New Roman" w:cs="Times New Roman"/>
                <w:sz w:val="14"/>
                <w:szCs w:val="14"/>
                <w:lang w:eastAsia="en-US"/>
              </w:rPr>
              <w:t>104</w:t>
            </w:r>
          </w:p>
        </w:tc>
      </w:tr>
    </w:tbl>
    <w:p w:rsidR="00556B90" w:rsidRPr="00556B90" w:rsidP="00556B90">
      <w:pPr>
        <w:rPr>
          <w:rFonts w:ascii="Times New Roman" w:eastAsia="Calibri" w:hAnsi="Times New Roman" w:cs="Times New Roman"/>
          <w:lang w:eastAsia="en-U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    Приложение №7</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bCs/>
          <w:kern w:val="32"/>
          <w:sz w:val="24"/>
          <w:szCs w:val="24"/>
          <w:lang w:eastAsia="zh-CN"/>
        </w:rPr>
      </w:pPr>
      <w:r w:rsidRPr="00556B90">
        <w:rPr>
          <w:rFonts w:ascii="Times New Roman" w:eastAsia="Times New Roman" w:hAnsi="Times New Roman" w:cs="Times New Roman"/>
          <w:b/>
          <w:bCs/>
          <w:kern w:val="32"/>
          <w:sz w:val="24"/>
          <w:szCs w:val="24"/>
          <w:lang w:eastAsia="zh-CN"/>
        </w:rPr>
        <w:t xml:space="preserve">Копии правоустанавливающих документов на Объект Соглашения </w:t>
      </w: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b/>
          <w:bCs/>
          <w:kern w:val="32"/>
          <w:sz w:val="24"/>
          <w:szCs w:val="24"/>
          <w:lang w:eastAsia="zh-CN"/>
        </w:rPr>
      </w:pPr>
    </w:p>
    <w:p w:rsidR="00556B90" w:rsidRPr="00556B90" w:rsidP="00556B90">
      <w:pPr>
        <w:widowControl w:val="0"/>
        <w:shd w:val="clear" w:color="auto" w:fill="FFFFFF"/>
        <w:spacing w:after="0" w:line="240" w:lineRule="auto"/>
        <w:textAlignment w:val="baseline"/>
        <w:rPr>
          <w:rFonts w:ascii="Times New Roman" w:eastAsia="Times New Roman" w:hAnsi="Times New Roman" w:cs="Times New Roman"/>
          <w:sz w:val="24"/>
          <w:szCs w:val="24"/>
          <w:lang w:eastAsia="zh-C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№8</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zh-CN"/>
        </w:rPr>
      </w:pPr>
    </w:p>
    <w:p w:rsidR="00556B90" w:rsidRPr="00556B90" w:rsidP="00556B90">
      <w:pPr>
        <w:widowControl w:val="0"/>
        <w:shd w:val="clear" w:color="auto" w:fill="FFFFFF"/>
        <w:spacing w:after="0" w:line="240" w:lineRule="auto"/>
        <w:jc w:val="center"/>
        <w:textAlignment w:val="baseline"/>
        <w:rPr>
          <w:rFonts w:ascii="Times New Roman" w:eastAsia="Times New Roman" w:hAnsi="Times New Roman" w:cs="Times New Roman"/>
          <w:b/>
          <w:sz w:val="24"/>
          <w:szCs w:val="24"/>
          <w:lang w:eastAsia="zh-CN"/>
        </w:rPr>
      </w:pPr>
      <w:r w:rsidRPr="00556B90">
        <w:rPr>
          <w:rFonts w:ascii="Times New Roman" w:eastAsia="Times New Roman" w:hAnsi="Times New Roman" w:cs="Times New Roman"/>
          <w:b/>
          <w:bCs/>
          <w:kern w:val="32"/>
          <w:sz w:val="24"/>
          <w:szCs w:val="24"/>
          <w:lang w:eastAsia="zh-CN"/>
        </w:rPr>
        <w:t>Копия письма о согласовании значения д</w:t>
      </w:r>
      <w:r w:rsidRPr="00556B90">
        <w:rPr>
          <w:rFonts w:ascii="Times New Roman" w:eastAsia="Times New Roman" w:hAnsi="Times New Roman" w:cs="Times New Roman"/>
          <w:b/>
          <w:sz w:val="24"/>
          <w:szCs w:val="24"/>
          <w:lang w:eastAsia="zh-CN"/>
        </w:rPr>
        <w:t>олгосрочных параметров регулирования</w:t>
      </w: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r w:rsidRPr="00556B90">
        <w:rPr>
          <w:rFonts w:ascii="Calibri" w:eastAsia="Times New Roman" w:hAnsi="Calibri" w:cs="Times New Roman"/>
          <w:noProof/>
        </w:rPr>
        <w:drawing>
          <wp:inline distT="0" distB="0" distL="0" distR="0">
            <wp:extent cx="5756499" cy="8141817"/>
            <wp:effectExtent l="0" t="0" r="0" b="0"/>
            <wp:docPr id="27" name="Рисунок 27" descr="C:\Users\Сборщик\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7721" name="Picture 3" descr="C:\Users\Сборщик\AppData\Local\Microsoft\Windows\INetCache\Content.Word\1.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5756133" cy="8141299"/>
                    </a:xfrm>
                    <a:prstGeom prst="rect">
                      <a:avLst/>
                    </a:prstGeom>
                    <a:noFill/>
                    <a:ln>
                      <a:noFill/>
                    </a:ln>
                  </pic:spPr>
                </pic:pic>
              </a:graphicData>
            </a:graphic>
          </wp:inline>
        </w:drawing>
      </w: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r w:rsidRPr="00556B90">
        <w:rPr>
          <w:rFonts w:ascii="Calibri" w:eastAsia="Times New Roman" w:hAnsi="Calibri" w:cs="Times New Roman"/>
          <w:noProof/>
        </w:rPr>
        <w:drawing>
          <wp:inline distT="0" distB="0" distL="0" distR="0">
            <wp:extent cx="6480586" cy="8866022"/>
            <wp:effectExtent l="0" t="0" r="0" b="0"/>
            <wp:docPr id="44" name="Рисунок 44" descr="C:\Users\Сборщик\AppData\Local\Microsoft\Windows\INetCache\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25257" name="Picture 4" descr="C:\Users\Сборщик\AppData\Local\Microsoft\Windows\INetCache\Content.Word\2.jp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480175" cy="8865459"/>
                    </a:xfrm>
                    <a:prstGeom prst="rect">
                      <a:avLst/>
                    </a:prstGeom>
                    <a:noFill/>
                    <a:ln>
                      <a:noFill/>
                    </a:ln>
                  </pic:spPr>
                </pic:pic>
              </a:graphicData>
            </a:graphic>
          </wp:inline>
        </w:drawing>
      </w: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p>
    <w:p w:rsidR="00556B90" w:rsidRPr="00556B90" w:rsidP="00556B90">
      <w:pPr>
        <w:widowControl w:val="0"/>
        <w:shd w:val="clear" w:color="auto" w:fill="FFFFFF"/>
        <w:spacing w:after="0" w:line="240" w:lineRule="auto"/>
        <w:jc w:val="right"/>
        <w:textAlignment w:val="baseline"/>
        <w:rPr>
          <w:rFonts w:ascii="Calibri" w:eastAsia="Times New Roman" w:hAnsi="Calibri" w:cs="Times New Roman"/>
          <w:noProof/>
        </w:rPr>
      </w:pPr>
      <w:r w:rsidRPr="00556B90">
        <w:rPr>
          <w:rFonts w:ascii="Calibri" w:eastAsia="Times New Roman" w:hAnsi="Calibri" w:cs="Times New Roman"/>
          <w:noProof/>
        </w:rPr>
        <w:drawing>
          <wp:inline distT="0" distB="0" distL="0" distR="0">
            <wp:extent cx="6356908" cy="8991019"/>
            <wp:effectExtent l="0" t="0" r="6350" b="635"/>
            <wp:docPr id="60" name="Рисунок 60" descr="C:\Users\Сборщик\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28724" name="Picture 9" descr="C:\Users\Сборщик\AppData\Local\Microsoft\Windows\INetCache\Content.Word\3.jp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tretch>
                      <a:fillRect/>
                    </a:stretch>
                  </pic:blipFill>
                  <pic:spPr bwMode="auto">
                    <a:xfrm>
                      <a:off x="0" y="0"/>
                      <a:ext cx="6356504" cy="8990448"/>
                    </a:xfrm>
                    <a:prstGeom prst="rect">
                      <a:avLst/>
                    </a:prstGeom>
                    <a:noFill/>
                    <a:ln>
                      <a:noFill/>
                    </a:ln>
                  </pic:spPr>
                </pic:pic>
              </a:graphicData>
            </a:graphic>
          </wp:inline>
        </w:drawing>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EE2138"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E2138">
        <w:rPr>
          <w:rFonts w:ascii="Times New Roman" w:eastAsia="Times New Roman" w:hAnsi="Times New Roman" w:cs="Times New Roman"/>
          <w:sz w:val="24"/>
          <w:szCs w:val="24"/>
          <w:lang w:eastAsia="zh-CN"/>
        </w:rPr>
        <w:t>Приложение №9</w:t>
      </w:r>
    </w:p>
    <w:p w:rsidR="00556B90" w:rsidRPr="00EE2138"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E2138">
        <w:rPr>
          <w:rFonts w:ascii="Times New Roman" w:eastAsia="Times New Roman" w:hAnsi="Times New Roman" w:cs="Times New Roman"/>
          <w:sz w:val="24"/>
          <w:szCs w:val="24"/>
          <w:lang w:eastAsia="zh-CN"/>
        </w:rPr>
        <w:t xml:space="preserve">к Соглашению </w:t>
      </w:r>
    </w:p>
    <w:p w:rsidR="00556B90" w:rsidRPr="00EE2138"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EE2138" w:rsidP="00556B90">
      <w:pPr>
        <w:widowControl w:val="0"/>
        <w:spacing w:after="0" w:line="240" w:lineRule="auto"/>
        <w:ind w:firstLine="708"/>
        <w:jc w:val="center"/>
        <w:rPr>
          <w:rFonts w:ascii="Times New Roman" w:eastAsia="Times New Roman" w:hAnsi="Times New Roman" w:cs="Times New Roman"/>
          <w:b/>
          <w:sz w:val="24"/>
          <w:szCs w:val="24"/>
        </w:rPr>
      </w:pPr>
      <w:r w:rsidRPr="00EE2138">
        <w:rPr>
          <w:rFonts w:ascii="Times New Roman" w:eastAsia="Times New Roman" w:hAnsi="Times New Roman" w:cs="Times New Roman"/>
          <w:b/>
          <w:sz w:val="24"/>
          <w:szCs w:val="24"/>
        </w:rPr>
        <w:t>Техническое задание на реконструкцию и модернизацию  объекта Соглашения</w:t>
      </w:r>
    </w:p>
    <w:p w:rsidR="00556B90" w:rsidRPr="00EE2138" w:rsidP="00556B90">
      <w:pPr>
        <w:widowControl w:val="0"/>
        <w:spacing w:after="0" w:line="240" w:lineRule="auto"/>
        <w:ind w:firstLine="708"/>
        <w:jc w:val="center"/>
        <w:rPr>
          <w:rFonts w:ascii="Times New Roman" w:eastAsia="Times New Roman" w:hAnsi="Times New Roman" w:cs="Times New Roman"/>
          <w:b/>
        </w:rPr>
      </w:pPr>
    </w:p>
    <w:p w:rsidR="00556B90" w:rsidRPr="00EE2138" w:rsidP="00556B90">
      <w:pPr>
        <w:widowControl w:val="0"/>
        <w:spacing w:after="0" w:line="240" w:lineRule="auto"/>
        <w:ind w:firstLine="567"/>
        <w:jc w:val="both"/>
        <w:rPr>
          <w:rFonts w:ascii="Times New Roman" w:eastAsia="Times New Roman" w:hAnsi="Times New Roman" w:cs="Times New Roman"/>
        </w:rPr>
      </w:pPr>
      <w:r w:rsidRPr="00EE2138">
        <w:rPr>
          <w:rFonts w:ascii="Times New Roman" w:eastAsia="Times New Roman" w:hAnsi="Times New Roman" w:cs="Times New Roman"/>
          <w:lang w:eastAsia="zh-CN"/>
        </w:rPr>
        <w:t xml:space="preserve">  В целях исполнения Соглашения по модернизации и реконструкции объекта Соглашения проводятся мероприятия по содержанию, обслуживанию и обеспечению бесперебойной работы </w:t>
      </w:r>
      <w:r w:rsidRPr="00EE2138">
        <w:rPr>
          <w:rFonts w:ascii="Times New Roman" w:eastAsia="Times New Roman" w:hAnsi="Times New Roman" w:cs="Times New Roman"/>
        </w:rPr>
        <w:t xml:space="preserve">теплоэнергетического комплекса, расположенного по адресу: Челябинская область, Карталинский муниципальный район, г.Карталы. </w:t>
      </w:r>
    </w:p>
    <w:p w:rsidR="00556B90" w:rsidRPr="00EE2138" w:rsidP="00556B90">
      <w:pPr>
        <w:widowControl w:val="0"/>
        <w:spacing w:after="0" w:line="240" w:lineRule="auto"/>
        <w:ind w:firstLine="709"/>
        <w:jc w:val="both"/>
        <w:rPr>
          <w:rFonts w:ascii="Times New Roman" w:eastAsia="Times New Roman" w:hAnsi="Times New Roman" w:cs="Times New Roman"/>
          <w:lang w:eastAsia="zh-CN"/>
        </w:rPr>
      </w:pPr>
      <w:r w:rsidRPr="00EE2138">
        <w:rPr>
          <w:rFonts w:ascii="Times New Roman" w:eastAsia="Times New Roman" w:hAnsi="Times New Roman" w:cs="Times New Roman"/>
          <w:lang w:eastAsia="zh-CN"/>
        </w:rPr>
        <w:t xml:space="preserve">Для повышения энергетической эффективности при производстве энергетических ресурсов на источнике тепловой энергии для повышения надежности и качества теплоснабжения потребителей </w:t>
      </w:r>
      <w:r w:rsidRPr="00EE2138">
        <w:rPr>
          <w:rFonts w:ascii="Times New Roman" w:eastAsia="Times New Roman" w:hAnsi="Times New Roman" w:cs="Times New Roman"/>
        </w:rPr>
        <w:t>Карталинского городского поселения</w:t>
      </w:r>
      <w:r w:rsidRPr="00EE2138">
        <w:rPr>
          <w:rFonts w:ascii="Times New Roman" w:eastAsia="Times New Roman" w:hAnsi="Times New Roman" w:cs="Times New Roman"/>
          <w:bCs/>
        </w:rPr>
        <w:t>Челябинской области</w:t>
      </w:r>
      <w:r w:rsidRPr="00EE2138">
        <w:rPr>
          <w:rFonts w:ascii="Times New Roman" w:eastAsia="Times New Roman" w:hAnsi="Times New Roman" w:cs="Times New Roman"/>
          <w:b/>
          <w:lang w:eastAsia="zh-CN"/>
        </w:rPr>
        <w:t>,</w:t>
      </w:r>
      <w:r w:rsidRPr="00EE2138">
        <w:rPr>
          <w:rFonts w:ascii="Times New Roman" w:eastAsia="Times New Roman" w:hAnsi="Times New Roman" w:cs="Times New Roman"/>
          <w:lang w:eastAsia="zh-CN"/>
        </w:rPr>
        <w:t xml:space="preserve"> необходимо выполнить следующие мероприятия:</w:t>
      </w:r>
    </w:p>
    <w:p w:rsidR="00556B90" w:rsidRPr="00EE2138" w:rsidP="00556B90">
      <w:pPr>
        <w:widowControl w:val="0"/>
        <w:shd w:val="clear" w:color="auto" w:fill="FFFFFF"/>
        <w:spacing w:after="0" w:line="240" w:lineRule="auto"/>
        <w:jc w:val="both"/>
        <w:textAlignment w:val="baseline"/>
        <w:rPr>
          <w:rFonts w:ascii="Times New Roman" w:eastAsia="Times New Roman" w:hAnsi="Times New Roman" w:cs="Times New Roman"/>
          <w:lang w:eastAsia="zh-C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2149"/>
        <w:gridCol w:w="1435"/>
        <w:gridCol w:w="1490"/>
        <w:gridCol w:w="1805"/>
        <w:gridCol w:w="1805"/>
      </w:tblGrid>
      <w:tr w:rsidTr="00FF6441">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1913"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Наименование объекта</w:t>
            </w:r>
          </w:p>
        </w:tc>
        <w:tc>
          <w:tcPr>
            <w:tcW w:w="2149"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Дата выполнения мероприятия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Стоимость</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мероприятия, тыс.руб</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Технические характеристики объект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(замена оборудования)</w:t>
            </w:r>
          </w:p>
        </w:tc>
      </w:tr>
      <w:tr w:rsidTr="00FF6441">
        <w:tblPrEx>
          <w:tblW w:w="0" w:type="auto"/>
          <w:tblInd w:w="-176" w:type="dxa"/>
          <w:tblLook w:val="04A0"/>
        </w:tblPrEx>
        <w:trPr>
          <w:trHeight w:val="165"/>
        </w:trPr>
        <w:tc>
          <w:tcPr>
            <w:tcW w:w="1913"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556B90" w:rsidRPr="00EE2138" w:rsidP="00556B90">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после реализации</w:t>
            </w:r>
          </w:p>
        </w:tc>
      </w:tr>
      <w:tr w:rsidTr="00FF6441">
        <w:tblPrEx>
          <w:tblW w:w="0" w:type="auto"/>
          <w:tblInd w:w="-176" w:type="dxa"/>
          <w:tblLook w:val="04A0"/>
        </w:tblPrEx>
        <w:trPr>
          <w:trHeight w:val="549"/>
        </w:trPr>
        <w:tc>
          <w:tcPr>
            <w:tcW w:w="1913" w:type="dxa"/>
            <w:vMerge w:val="restart"/>
            <w:tcBorders>
              <w:left w:val="single" w:sz="4" w:space="0" w:color="auto"/>
              <w:right w:val="single" w:sz="4" w:space="0" w:color="auto"/>
            </w:tcBorders>
            <w:vAlign w:val="center"/>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Тепло</w:t>
            </w:r>
            <w:r w:rsidRPr="00EE2138" w:rsidR="00B57648">
              <w:rPr>
                <w:rFonts w:ascii="Times New Roman" w:eastAsia="Times New Roman" w:hAnsi="Times New Roman" w:cs="Times New Roman"/>
              </w:rPr>
              <w:t>трасса</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расположенн</w:t>
            </w:r>
            <w:r w:rsidRPr="00EE2138" w:rsidR="00B57648">
              <w:rPr>
                <w:rFonts w:ascii="Times New Roman" w:eastAsia="Times New Roman" w:hAnsi="Times New Roman" w:cs="Times New Roman"/>
              </w:rPr>
              <w:t>ая</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по адресу: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Челябинская область,</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г. Карталы, ул. Пушкина, 45</w:t>
            </w:r>
            <w:r w:rsidRPr="00EE2138" w:rsidR="005B5547">
              <w:rPr>
                <w:rFonts w:ascii="Times New Roman" w:eastAsia="Times New Roman" w:hAnsi="Times New Roman" w:cs="Times New Roman"/>
              </w:rPr>
              <w:t xml:space="preserve"> «</w:t>
            </w:r>
            <w:r w:rsidRPr="00EE2138">
              <w:rPr>
                <w:rFonts w:ascii="Times New Roman" w:eastAsia="Times New Roman" w:hAnsi="Times New Roman" w:cs="Times New Roman"/>
              </w:rPr>
              <w:t>К</w:t>
            </w:r>
            <w:r w:rsidRPr="00EE2138" w:rsidR="005B5547">
              <w:rPr>
                <w:rFonts w:ascii="Times New Roman" w:eastAsia="Times New Roman" w:hAnsi="Times New Roman" w:cs="Times New Roman"/>
              </w:rPr>
              <w:t>»</w:t>
            </w:r>
          </w:p>
          <w:p w:rsidR="00556B90" w:rsidRPr="00EE2138" w:rsidP="00556B90">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r w:rsidRPr="00EE2138">
              <w:rPr>
                <w:rFonts w:ascii="Times New Roman" w:eastAsia="Times New Roman" w:hAnsi="Times New Roman" w:cs="Times New Roman"/>
              </w:rPr>
              <w:t xml:space="preserve">Реконструкция участка тепловой сети от ТК - 121 ж.д. </w:t>
            </w:r>
          </w:p>
          <w:p w:rsidR="00556B90" w:rsidRPr="00EE2138" w:rsidP="00556B90">
            <w:pPr>
              <w:spacing w:after="0" w:line="240" w:lineRule="auto"/>
              <w:rPr>
                <w:rFonts w:ascii="Times New Roman" w:eastAsia="Times New Roman" w:hAnsi="Times New Roman" w:cs="Times New Roman"/>
                <w:highlight w:val="yellow"/>
              </w:rPr>
            </w:pPr>
            <w:r w:rsidRPr="00EE2138">
              <w:rPr>
                <w:rFonts w:ascii="Times New Roman" w:eastAsia="Times New Roman" w:hAnsi="Times New Roman" w:cs="Times New Roman"/>
              </w:rPr>
              <w:t>ул. Славы, 2а до ТК - 123 КГБ (канальная прокладка)</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2 717</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Ду150мм,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195 м;</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 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протяженностью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30 м</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смотри п.129 выше</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Ду150мм,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195 м;</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 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протяженностью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30 м</w:t>
            </w:r>
          </w:p>
          <w:p w:rsidR="00556B90" w:rsidRPr="00EE2138" w:rsidP="00556B90">
            <w:pPr>
              <w:spacing w:after="0" w:line="240" w:lineRule="auto"/>
              <w:jc w:val="center"/>
              <w:rPr>
                <w:rFonts w:ascii="Times New Roman" w:eastAsia="Times New Roman" w:hAnsi="Times New Roman" w:cs="Times New Roman"/>
                <w:b/>
              </w:rPr>
            </w:pPr>
          </w:p>
        </w:tc>
      </w:tr>
      <w:tr w:rsidTr="00FF6441">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556B90" w:rsidRPr="00EE2138" w:rsidP="00556B90">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r w:rsidRPr="00EE2138">
              <w:rPr>
                <w:rFonts w:ascii="Times New Roman" w:eastAsia="Times New Roman" w:hAnsi="Times New Roman" w:cs="Times New Roman"/>
              </w:rPr>
              <w:t>Реконструкция участка тепловой сети от ж.д. №2в Славы, до ТК-138 ж.д. ул. Славы,2/3   (бесканальная)</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4 062</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255м</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смотри п. 101 выше</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Ду200мм,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255м</w:t>
            </w:r>
          </w:p>
          <w:p w:rsidR="00556B90" w:rsidRPr="00EE2138" w:rsidP="00556B90">
            <w:pPr>
              <w:spacing w:after="0" w:line="240" w:lineRule="auto"/>
              <w:jc w:val="center"/>
              <w:rPr>
                <w:rFonts w:ascii="Times New Roman" w:eastAsia="Times New Roman" w:hAnsi="Times New Roman" w:cs="Times New Roman"/>
                <w:b/>
              </w:rPr>
            </w:pPr>
          </w:p>
        </w:tc>
      </w:tr>
      <w:tr w:rsidTr="00FF6441">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556B90" w:rsidRPr="00EE2138" w:rsidP="00556B90">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r w:rsidRPr="00EE2138">
              <w:rPr>
                <w:rFonts w:ascii="Times New Roman" w:eastAsia="Times New Roman" w:hAnsi="Times New Roman" w:cs="Times New Roman"/>
              </w:rPr>
              <w:t>Реконструкция участка тепловой сети от ТК-66 ул. Ленина, 9а до ТК-2 ул. Пушкина,12 (канальная)</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5 326</w:t>
            </w:r>
          </w:p>
          <w:p w:rsidR="00556B90" w:rsidRPr="00EE2138" w:rsidP="00556B90">
            <w:pPr>
              <w:spacing w:after="0" w:line="240" w:lineRule="auto"/>
              <w:jc w:val="center"/>
              <w:rPr>
                <w:rFonts w:ascii="Times New Roman" w:eastAsia="Times New Roman" w:hAnsi="Times New Roman" w:cs="Times New Roman"/>
                <w:b/>
              </w:rPr>
            </w:pP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Ду400мм,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протяженностью 150м</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смотри п. 92 выше</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Ду400мм, </w:t>
            </w: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rPr>
              <w:t>протяженностью 150м</w:t>
            </w:r>
          </w:p>
        </w:tc>
      </w:tr>
      <w:tr w:rsidTr="00FF6441">
        <w:tblPrEx>
          <w:tblW w:w="0" w:type="auto"/>
          <w:tblInd w:w="-176" w:type="dxa"/>
          <w:tblLook w:val="04A0"/>
        </w:tblPrEx>
        <w:trPr>
          <w:trHeight w:val="64"/>
        </w:trPr>
        <w:tc>
          <w:tcPr>
            <w:tcW w:w="1913" w:type="dxa"/>
            <w:tcBorders>
              <w:left w:val="single" w:sz="4" w:space="0" w:color="auto"/>
              <w:right w:val="single" w:sz="4" w:space="0" w:color="auto"/>
            </w:tcBorders>
            <w:vAlign w:val="center"/>
          </w:tcPr>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Котельная,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расположенная по адресу Челябинская область,</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Карталинский район, </w:t>
            </w:r>
          </w:p>
          <w:p w:rsidR="00556B90" w:rsidRPr="00EE2138" w:rsidP="00556B90">
            <w:pPr>
              <w:spacing w:after="0" w:line="240" w:lineRule="auto"/>
              <w:jc w:val="center"/>
              <w:rPr>
                <w:rFonts w:ascii="Times New Roman" w:eastAsia="Times New Roman" w:hAnsi="Times New Roman" w:cs="Times New Roman"/>
              </w:rPr>
            </w:pPr>
            <w:r w:rsidRPr="00EE2138">
              <w:rPr>
                <w:rFonts w:ascii="Times New Roman" w:eastAsia="Times New Roman" w:hAnsi="Times New Roman" w:cs="Times New Roman"/>
              </w:rPr>
              <w:t xml:space="preserve"> г. Карталы</w:t>
            </w:r>
            <w:r w:rsidRPr="00EE2138" w:rsidR="00B57648">
              <w:rPr>
                <w:rFonts w:ascii="Times New Roman" w:eastAsia="Times New Roman" w:hAnsi="Times New Roman" w:cs="Times New Roman"/>
              </w:rPr>
              <w:t>, д б/н</w:t>
            </w:r>
          </w:p>
          <w:p w:rsidR="00556B90" w:rsidRPr="00EE2138" w:rsidP="00556B90">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556B90" w:rsidRPr="00EE2138" w:rsidP="00EE2138">
            <w:pPr>
              <w:spacing w:after="0" w:line="240" w:lineRule="auto"/>
              <w:contextualSpacing/>
              <w:rPr>
                <w:rFonts w:ascii="Times New Roman" w:eastAsia="Calibri" w:hAnsi="Times New Roman" w:cs="Times New Roman"/>
                <w:lang w:eastAsia="en-US"/>
              </w:rPr>
            </w:pPr>
            <w:r w:rsidRPr="00EE2138">
              <w:rPr>
                <w:rFonts w:ascii="Times New Roman" w:eastAsia="Calibri" w:hAnsi="Times New Roman" w:cs="Times New Roman"/>
                <w:lang w:eastAsia="en-US"/>
              </w:rPr>
              <w:t>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ремонт дымо-отводящих устройств.</w:t>
            </w:r>
          </w:p>
        </w:tc>
        <w:tc>
          <w:tcPr>
            <w:tcW w:w="143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2022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2023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 xml:space="preserve"> 2024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2025 год</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2026 год</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20 000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45 000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15 000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15 000</w:t>
            </w: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5 000</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p>
          <w:p w:rsidR="00556B90" w:rsidRPr="00EE2138" w:rsidP="00556B90">
            <w:pPr>
              <w:spacing w:after="0" w:line="240" w:lineRule="auto"/>
              <w:rPr>
                <w:rFonts w:ascii="Times New Roman" w:eastAsia="Times New Roman" w:hAnsi="Times New Roman" w:cs="Times New Roman"/>
              </w:rPr>
            </w:pPr>
          </w:p>
          <w:p w:rsidR="00556B90" w:rsidRPr="00EE2138" w:rsidP="00556B90">
            <w:pPr>
              <w:spacing w:after="0" w:line="240" w:lineRule="auto"/>
              <w:rPr>
                <w:rFonts w:ascii="Times New Roman" w:eastAsia="Times New Roman" w:hAnsi="Times New Roman" w:cs="Times New Roman"/>
                <w:b/>
              </w:rPr>
            </w:pPr>
            <w:r w:rsidRPr="00EE2138">
              <w:rPr>
                <w:rFonts w:ascii="Times New Roman" w:eastAsia="Times New Roman" w:hAnsi="Times New Roman" w:cs="Times New Roman"/>
                <w:sz w:val="20"/>
                <w:szCs w:val="20"/>
              </w:rPr>
              <w:t>См.п.п. 5, 8, 11, 14, 17, 20, 24,50, 51, 52, 64, 66 Приложения №5 к Соглашению</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p>
        </w:tc>
      </w:tr>
      <w:tr w:rsidTr="00FF6441">
        <w:tblPrEx>
          <w:tblW w:w="0" w:type="auto"/>
          <w:tblInd w:w="-176" w:type="dxa"/>
          <w:tblLook w:val="04A0"/>
        </w:tblPrEx>
        <w:trPr>
          <w:trHeight w:val="266"/>
        </w:trPr>
        <w:tc>
          <w:tcPr>
            <w:tcW w:w="1913"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rPr>
                <w:rFonts w:ascii="Times New Roman" w:eastAsia="Times New Roman" w:hAnsi="Times New Roman" w:cs="Times New Roman"/>
                <w:b/>
                <w:highlight w:val="yellow"/>
              </w:rPr>
            </w:pPr>
            <w:r w:rsidRPr="00EE2138">
              <w:rPr>
                <w:rFonts w:ascii="Times New Roman" w:eastAsia="Times New Roman" w:hAnsi="Times New Roman" w:cs="Times New Roman"/>
                <w:b/>
              </w:rPr>
              <w:t>ИТОГО:</w:t>
            </w:r>
          </w:p>
        </w:tc>
        <w:tc>
          <w:tcPr>
            <w:tcW w:w="1435" w:type="dxa"/>
            <w:tcBorders>
              <w:top w:val="single" w:sz="4" w:space="0" w:color="auto"/>
              <w:left w:val="single" w:sz="4" w:space="0" w:color="auto"/>
              <w:bottom w:val="single" w:sz="4" w:space="0" w:color="auto"/>
              <w:right w:val="single" w:sz="4" w:space="0" w:color="auto"/>
            </w:tcBorders>
            <w:hideMark/>
          </w:tcPr>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За период 2022 – 2026 г.</w:t>
            </w:r>
          </w:p>
        </w:tc>
        <w:tc>
          <w:tcPr>
            <w:tcW w:w="1490"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b/>
              </w:rPr>
            </w:pPr>
          </w:p>
          <w:p w:rsidR="00556B90" w:rsidRPr="00EE2138" w:rsidP="00556B90">
            <w:pPr>
              <w:spacing w:after="0" w:line="240" w:lineRule="auto"/>
              <w:jc w:val="center"/>
              <w:rPr>
                <w:rFonts w:ascii="Times New Roman" w:eastAsia="Times New Roman" w:hAnsi="Times New Roman" w:cs="Times New Roman"/>
                <w:b/>
              </w:rPr>
            </w:pPr>
            <w:r w:rsidRPr="00EE2138">
              <w:rPr>
                <w:rFonts w:ascii="Times New Roman" w:eastAsia="Times New Roman" w:hAnsi="Times New Roman" w:cs="Times New Roman"/>
                <w:b/>
              </w:rPr>
              <w:t>112 105</w:t>
            </w: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highlight w:val="yellow"/>
              </w:rPr>
            </w:pPr>
          </w:p>
        </w:tc>
        <w:tc>
          <w:tcPr>
            <w:tcW w:w="1805" w:type="dxa"/>
            <w:tcBorders>
              <w:top w:val="single" w:sz="4" w:space="0" w:color="auto"/>
              <w:left w:val="single" w:sz="4" w:space="0" w:color="auto"/>
              <w:bottom w:val="single" w:sz="4" w:space="0" w:color="auto"/>
              <w:right w:val="single" w:sz="4" w:space="0" w:color="auto"/>
            </w:tcBorders>
          </w:tcPr>
          <w:p w:rsidR="00556B90" w:rsidRPr="00EE2138" w:rsidP="00556B90">
            <w:pPr>
              <w:spacing w:after="0" w:line="240" w:lineRule="auto"/>
              <w:jc w:val="center"/>
              <w:rPr>
                <w:rFonts w:ascii="Times New Roman" w:eastAsia="Times New Roman" w:hAnsi="Times New Roman" w:cs="Times New Roman"/>
              </w:rPr>
            </w:pPr>
          </w:p>
        </w:tc>
      </w:tr>
    </w:tbl>
    <w:p w:rsidR="00556B90" w:rsidRPr="00EE2138" w:rsidP="00556B90">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rsidR="00556B90" w:rsidRPr="00EE2138" w:rsidP="00556B90">
      <w:pPr>
        <w:widowControl w:val="0"/>
        <w:shd w:val="clear" w:color="auto" w:fill="FFFFFF"/>
        <w:spacing w:after="0" w:line="240" w:lineRule="auto"/>
        <w:jc w:val="both"/>
        <w:textAlignment w:val="baseline"/>
        <w:rPr>
          <w:rFonts w:ascii="Times New Roman" w:eastAsia="Times New Roman" w:hAnsi="Times New Roman" w:cs="Times New Roman"/>
          <w:sz w:val="24"/>
          <w:szCs w:val="24"/>
          <w:lang w:eastAsia="zh-CN"/>
        </w:rPr>
      </w:pPr>
    </w:p>
    <w:p w:rsidR="00556B90" w:rsidRPr="00EE2138" w:rsidP="00556B90">
      <w:pPr>
        <w:overflowPunct w:val="0"/>
        <w:autoSpaceDE w:val="0"/>
        <w:autoSpaceDN w:val="0"/>
        <w:adjustRightInd w:val="0"/>
        <w:spacing w:after="0" w:line="240" w:lineRule="auto"/>
        <w:rPr>
          <w:rFonts w:ascii="Times New Roman" w:eastAsia="Times New Roman" w:hAnsi="Times New Roman" w:cs="Times New Roman"/>
          <w:b/>
        </w:rPr>
      </w:pPr>
      <w:r w:rsidRPr="00EE2138">
        <w:rPr>
          <w:rFonts w:ascii="Times New Roman" w:eastAsia="Times New Roman" w:hAnsi="Times New Roman" w:cs="Times New Roman"/>
          <w:b/>
          <w:bCs/>
        </w:rPr>
        <w:t>Адреса и реквизиты Сторон:</w:t>
      </w:r>
    </w:p>
    <w:p w:rsidR="00556B90" w:rsidRPr="00EE2138" w:rsidP="00556B90">
      <w:pPr>
        <w:shd w:val="clear" w:color="auto" w:fill="FFFFFF"/>
        <w:spacing w:after="0" w:line="240" w:lineRule="auto"/>
        <w:contextualSpacing/>
        <w:rPr>
          <w:rFonts w:ascii="Times New Roman" w:eastAsia="Times New Roman" w:hAnsi="Times New Roman" w:cs="Times New Roman"/>
          <w:b/>
        </w:rPr>
      </w:pPr>
      <w:r w:rsidRPr="00EE2138">
        <w:rPr>
          <w:rFonts w:ascii="Times New Roman" w:eastAsia="Times New Roman" w:hAnsi="Times New Roman" w:cs="Times New Roman"/>
          <w:b/>
        </w:rPr>
        <w:t>Субъект РФ:</w:t>
      </w:r>
    </w:p>
    <w:p w:rsidR="00556B90" w:rsidRPr="00EE2138" w:rsidP="00556B90">
      <w:pPr>
        <w:shd w:val="clear" w:color="auto" w:fill="FFFFFF"/>
        <w:spacing w:after="0" w:line="240" w:lineRule="auto"/>
        <w:contextualSpacing/>
        <w:rPr>
          <w:rFonts w:ascii="Times New Roman" w:eastAsia="Times New Roman" w:hAnsi="Times New Roman" w:cs="Times New Roman"/>
          <w:b/>
        </w:rPr>
      </w:pPr>
      <w:r w:rsidRPr="00EE2138">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pacing w:after="0" w:line="240" w:lineRule="auto"/>
        <w:ind w:firstLine="709"/>
        <w:jc w:val="both"/>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№10</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к Соглашению</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B57648">
      <w:pPr>
        <w:widowControl w:val="0"/>
        <w:suppressAutoHyphens/>
        <w:autoSpaceDE w:val="0"/>
        <w:autoSpaceDN w:val="0"/>
        <w:adjustRightInd w:val="0"/>
        <w:spacing w:after="0" w:line="240" w:lineRule="auto"/>
        <w:jc w:val="center"/>
        <w:rPr>
          <w:rFonts w:ascii="Times New Roman" w:eastAsia="Calibri" w:hAnsi="Times New Roman" w:cs="Times New Roman"/>
          <w:b/>
          <w:lang w:eastAsia="en-US"/>
        </w:rPr>
      </w:pPr>
      <w:r w:rsidRPr="00556B90">
        <w:rPr>
          <w:rFonts w:ascii="Times New Roman" w:eastAsia="Times New Roman" w:hAnsi="Times New Roman" w:cs="Times New Roman"/>
          <w:b/>
          <w:color w:val="000000"/>
          <w:lang w:eastAsia="zh-CN"/>
        </w:rPr>
        <w:t>Порядок и сроки возмещения инвестиций Концессионера</w:t>
      </w:r>
      <w:r w:rsidRPr="00556B90">
        <w:rPr>
          <w:rFonts w:ascii="Times New Roman" w:eastAsia="Calibri" w:hAnsi="Times New Roman" w:cs="Times New Roman"/>
          <w:b/>
          <w:lang w:eastAsia="en-US"/>
        </w:rPr>
        <w:t xml:space="preserve"> в случае возникновения выпадающих доходов в течение или по окончании финансового (календарного) года при эксплуатации имущества переданного по Соглашению, при прекращении срока действия Соглашения, а также в случае его досрочного расторжения</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Calibri" w:hAnsi="Times New Roman" w:cs="Times New Roman"/>
          <w:lang w:eastAsia="en-US"/>
        </w:rPr>
        <w:t xml:space="preserve">1. </w:t>
      </w:r>
      <w:r w:rsidRPr="00556B90">
        <w:rPr>
          <w:rFonts w:ascii="Times New Roman" w:eastAsia="Times New Roman" w:hAnsi="Times New Roman" w:cs="Times New Roman"/>
        </w:rPr>
        <w:t>В случае если в течение срока действия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на момент окончания срока действия Соглашения на реконструкцию и модернизацию объекта Соглашения, условия Соглашения могут быть изменены по требованию Концессионера. Срок действия Соглашения может быть продлен на период, достаточный для возмещения указанных расходов Концессионера на срок более чем один год, но не более чем на пять лет. Концессионер предоставляет Концеденту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услуги Концессионера. Концедент проводит проверку предоставленных документов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 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 После согласования размера не возмещенных на момент окончания срока действия Соглашения расходов, Концессионером и Концедентом готовятся изменения в Соглашение в части продлении срока действия Соглашения, которые подлежат согласованию с Управлением Федеральной антимонопольной службы по Челябинской области в соответствие с действующим законодательством. После согласования с Управлением Федеральной антимонопольной службы по Челябинской области, стороны подписывают дополнительное соглашение об изменении срока действия Соглашения.</w:t>
      </w:r>
    </w:p>
    <w:p w:rsidR="009D1054" w:rsidRPr="009D1054" w:rsidP="003660B2">
      <w:pPr>
        <w:spacing w:after="0" w:line="240" w:lineRule="auto"/>
        <w:ind w:firstLine="709"/>
        <w:jc w:val="both"/>
        <w:rPr>
          <w:rFonts w:ascii="Times New Roman" w:eastAsia="Calibri" w:hAnsi="Times New Roman" w:cs="Times New Roman"/>
          <w:bCs/>
          <w:color w:val="FF0000"/>
          <w:lang w:eastAsia="en-US"/>
        </w:rPr>
      </w:pPr>
      <w:r w:rsidRPr="009D1054">
        <w:rPr>
          <w:rFonts w:ascii="Times New Roman" w:eastAsia="Calibri" w:hAnsi="Times New Roman" w:cs="Times New Roman"/>
          <w:lang w:eastAsia="en-US"/>
        </w:rPr>
        <w:t xml:space="preserve">2. В случае прекращения действия Соглашения по истечению срока действия или досрочного расторжения по любому основанию, предусмотренному действующим законодательством,  </w:t>
      </w:r>
      <w:r w:rsidRPr="009D1054">
        <w:rPr>
          <w:rFonts w:ascii="Times New Roman" w:eastAsia="Calibri" w:hAnsi="Times New Roman" w:cs="Times New Roman"/>
          <w:bCs/>
          <w:lang w:eastAsia="en-US"/>
        </w:rPr>
        <w:t xml:space="preserve">при отсутствии возврата вложенных </w:t>
      </w:r>
      <w:r w:rsidRPr="009D1054">
        <w:rPr>
          <w:rFonts w:ascii="Times New Roman" w:eastAsia="Calibri" w:hAnsi="Times New Roman" w:cs="Times New Roman"/>
          <w:bCs/>
          <w:lang w:eastAsia="en-US"/>
        </w:rPr>
        <w:t>инвестиций в полном объёме в период д</w:t>
      </w:r>
      <w:r w:rsidRPr="009D1054">
        <w:rPr>
          <w:rFonts w:ascii="Times New Roman" w:eastAsia="Calibri" w:hAnsi="Times New Roman" w:cs="Times New Roman"/>
          <w:lang w:eastAsia="en-US"/>
        </w:rPr>
        <w:t xml:space="preserve">ействия Соглашения, Концессионер имеет право требования от Концедента  </w:t>
      </w:r>
      <w:r w:rsidRPr="009D1054">
        <w:rPr>
          <w:rFonts w:ascii="Times New Roman" w:hAnsi="Times New Roman" w:cs="Times New Roman"/>
          <w:spacing w:val="2"/>
        </w:rPr>
        <w:t>возмещения расходов на создание и (или) реконструкцию объекта концессионного соглашения, за исключением понесенных</w:t>
      </w:r>
      <w:r w:rsidRPr="009D1054">
        <w:rPr>
          <w:rFonts w:ascii="Times New Roman" w:hAnsi="Times New Roman" w:cs="Times New Roman"/>
          <w:color w:val="2D2D2D"/>
          <w:spacing w:val="2"/>
        </w:rPr>
        <w:t xml:space="preserve"> концедентом расходов на создание и (или) реконструкцию объекта концессионного соглашения.</w:t>
      </w:r>
      <w:r>
        <w:rPr>
          <w:color w:val="2D2D2D"/>
          <w:spacing w:val="2"/>
        </w:rPr>
        <w:t xml:space="preserve">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3. Возмещение расходов Концессионера осуществляется в денежной форме исходя из размера затрат Концессионера на реконструкцию и модернизацию объектов Соглашения.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4. Возмещение расходов Концедентом Концессионеру при досрочном расторжении Соглашения (далее — Компенсационная стоимость объекта) осуществляется в денежной форме и определяется как сумма объема вложенных Концессионером денежных средств с учетом нормы доходности на вложенный капитал до момента выплаты Компенсационной стоимости, и платы за пользование заемными денежными средствами за период с момента начала реконструкции объекта Соглашения до момента расторжения Соглашения.</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Размер полученного Концессионером возмещения затрат в период эксплуатации объекта Соглашения определяется как сумма амортизационных начислений по объекту Соглашения и инвестиционной составляющей, включенных в затратную составляющую при установлении экономически обоснованных тарифов на тепловую энергию с учетом фактического объема реализованной потребителям тепловой энергии (в натуральном выражении) с момента включения в тариф вышеуказанных затрат (амортизация и инвестиционная составляющая). </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5. Компенсационная стоимость подлежит определению уполномоченными представителями Сторон путем подписания Акта определения Компенсационной стоимости с указанием расчета по имуществу, входящему с состав объекта Соглашения. Наличие разногласий в отношении Компенсационной стоимости отдельного имущества, входящего в состав объекта Соглашения не может служить основанием для приостановления расчетов между Сторонами по Компенсационной стоимости остального имущества, входящего в состав объекта Соглашения.</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6. Компенсационная стоимость объекта выплачивается Концедентом Концессионеру в течение календарного года, следующего за годом расторжения, с учетом суммы процентов за пользование заемными денежными средствами с момента реконструкции объекта до полного возмещения Компенсационной стоимости объекта.</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7. По соглашению Сторон срок выплаты Компенсационной стоимости может быть увеличен. При этом существенным условием соглашения об изменении срока выплаты Компенсационной стоимости является предоставление Концедентом дополнительного обеспечения исполнения обязательства в виде поручительства или банковской гарантии, условия которых согласованы с Концессионером.</w:t>
      </w:r>
    </w:p>
    <w:p w:rsidR="00556B90" w:rsidRP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8. В случае нарушения Концедентом сроков выплаты Компенсационной стоимости Концедент выплачивает Концессионеру штрафную неустойку в размере 1/300 ключевой ставки  ЦБ РФ, от подлежащей выплате суммы за каждый день просрочки.</w:t>
      </w:r>
    </w:p>
    <w:p w:rsidR="00556B90" w:rsidP="003660B2">
      <w:pPr>
        <w:spacing w:after="0" w:line="240" w:lineRule="auto"/>
        <w:ind w:firstLine="709"/>
        <w:jc w:val="both"/>
        <w:rPr>
          <w:rFonts w:ascii="Times New Roman" w:eastAsia="Calibri" w:hAnsi="Times New Roman" w:cs="Times New Roman"/>
          <w:lang w:eastAsia="en-US"/>
        </w:rPr>
      </w:pPr>
      <w:r w:rsidRPr="00556B90">
        <w:rPr>
          <w:rFonts w:ascii="Times New Roman" w:eastAsia="Calibri" w:hAnsi="Times New Roman" w:cs="Times New Roman"/>
          <w:lang w:eastAsia="en-US"/>
        </w:rPr>
        <w:t xml:space="preserve">9. При выполнении Концессионером работ по реконструкции объекта Соглашения, не завершенных к моменту прекращения действия Соглашения по истечению срока действия или при его досрочном расторжении, соответствующие затраты Концессионера подлежат компенсации в размере, определяемом в соответствии с пунктом 3 настоящего Приложения. При этом результат фактически завершенных работ передается Концеденту (или указанному им лицу) на основании Акта приема-передачи, не позднее подписания Сторонами Акта определения Компенсационной стоимости. </w:t>
      </w:r>
    </w:p>
    <w:p w:rsidR="003660B2" w:rsidRPr="00556B90" w:rsidP="003660B2">
      <w:pPr>
        <w:spacing w:after="0" w:line="240" w:lineRule="auto"/>
        <w:ind w:firstLine="709"/>
        <w:jc w:val="both"/>
        <w:rPr>
          <w:rFonts w:ascii="Times New Roman" w:eastAsia="Calibri" w:hAnsi="Times New Roman" w:cs="Times New Roman"/>
          <w:lang w:eastAsia="en-U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556B90" w:rsidRPr="00556B90" w:rsidP="00556B90">
      <w:pPr>
        <w:widowControl w:val="0"/>
        <w:spacing w:after="0" w:line="240" w:lineRule="auto"/>
        <w:ind w:firstLine="709"/>
        <w:jc w:val="both"/>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№11</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360" w:lineRule="auto"/>
        <w:ind w:firstLine="720"/>
        <w:jc w:val="center"/>
        <w:rPr>
          <w:rFonts w:ascii="Times New Roman" w:eastAsia="Times New Roman" w:hAnsi="Times New Roman" w:cs="Times New Roman"/>
          <w:b/>
        </w:rPr>
      </w:pPr>
      <w:r w:rsidRPr="00556B90">
        <w:rPr>
          <w:rFonts w:ascii="Times New Roman" w:eastAsia="Times New Roman" w:hAnsi="Times New Roman" w:cs="Times New Roman"/>
          <w:b/>
        </w:rPr>
        <w:t>Порядок передачи Объекта Соглашения  от Концессионера Концеденту</w:t>
      </w:r>
    </w:p>
    <w:p w:rsidR="00556B90" w:rsidRPr="00556B90" w:rsidP="00556B90">
      <w:pPr>
        <w:spacing w:after="0" w:line="360" w:lineRule="auto"/>
        <w:ind w:firstLine="720"/>
        <w:jc w:val="center"/>
        <w:rPr>
          <w:rFonts w:ascii="Times New Roman" w:eastAsia="Times New Roman" w:hAnsi="Times New Roman" w:cs="Times New Roman"/>
        </w:rPr>
      </w:pPr>
      <w:r w:rsidRPr="00556B90">
        <w:rPr>
          <w:rFonts w:ascii="Times New Roman" w:eastAsia="Times New Roman" w:hAnsi="Times New Roman" w:cs="Times New Roman"/>
        </w:rPr>
        <w:t xml:space="preserve">(после исполнения Соглашения или его досрочном прекращении)   </w:t>
      </w:r>
    </w:p>
    <w:p w:rsidR="00556B90" w:rsidRPr="00556B90" w:rsidP="003660B2">
      <w:pPr>
        <w:spacing w:after="0" w:line="240" w:lineRule="auto"/>
        <w:ind w:firstLine="720"/>
        <w:jc w:val="center"/>
        <w:rPr>
          <w:rFonts w:ascii="Times New Roman" w:eastAsia="Times New Roman" w:hAnsi="Times New Roman" w:cs="Times New Roman"/>
        </w:rPr>
      </w:pPr>
    </w:p>
    <w:p w:rsidR="00556B90" w:rsidRPr="00556B90" w:rsidP="003660B2">
      <w:pPr>
        <w:spacing w:after="0" w:line="240" w:lineRule="auto"/>
        <w:ind w:firstLine="720"/>
        <w:jc w:val="both"/>
        <w:rPr>
          <w:rFonts w:ascii="Times New Roman" w:eastAsia="Times New Roman" w:hAnsi="Times New Roman" w:cs="Times New Roman"/>
        </w:rPr>
      </w:pPr>
      <w:r w:rsidRPr="00556B90">
        <w:rPr>
          <w:rFonts w:ascii="Times New Roman" w:eastAsia="Times New Roman" w:hAnsi="Times New Roman" w:cs="Times New Roman"/>
        </w:rPr>
        <w:t xml:space="preserve">1. В случае прекращения Соглашения вследствие истечения срока его действия акт приема-передачи (возврата) подлежит подписанию Сторонами в последний срок действия Соглашения.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2. В случае досрочного прекращения Соглашения на основании соглашения Сторон акт приема-передачи подписывается сторонами в сроки, определяемые Сторонами.</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3. В случае досрочного прекращения (расторжения) Соглашения по решению суда возврат объекта Соглашения осуществляется в сроки, указанные в соответствующем решении суда при его вступлении в законную силу. При отсутствии указания в судебном акте о прекращении (расторжении) Соглашения сроков возврата Объекта Соглашения, Объект Соглашения подлежат возврату Концеденту в день вступления в силу соответствующего судебного акта. </w:t>
      </w:r>
    </w:p>
    <w:p w:rsidR="00556B90" w:rsidRPr="00556B90" w:rsidP="003660B2">
      <w:pPr>
        <w:spacing w:after="0" w:line="240" w:lineRule="auto"/>
        <w:ind w:firstLine="708"/>
        <w:jc w:val="both"/>
        <w:rPr>
          <w:rFonts w:ascii="Times New Roman" w:eastAsia="Times New Roman" w:hAnsi="Times New Roman" w:cs="Times New Roman"/>
        </w:rPr>
      </w:pPr>
      <w:r w:rsidRPr="00556B90">
        <w:rPr>
          <w:rFonts w:ascii="Times New Roman" w:eastAsia="Times New Roman" w:hAnsi="Times New Roman" w:cs="Times New Roman"/>
        </w:rPr>
        <w:t xml:space="preserve">4. В случае прекращения Соглашения  по истечении срока его действия, а также в случае досрочного его расторжения, Стороны обязуются оформить акт о реализации Соглашения (при окончании действия Соглашения, а так же при досрочном его расторжении) по форме, установленной приложением </w:t>
      </w:r>
      <w:r w:rsidR="00B42D2B">
        <w:rPr>
          <w:rFonts w:ascii="Times New Roman" w:eastAsia="Times New Roman" w:hAnsi="Times New Roman" w:cs="Times New Roman"/>
        </w:rPr>
        <w:t xml:space="preserve"> </w:t>
      </w:r>
      <w:r w:rsidRPr="00556B90">
        <w:rPr>
          <w:rFonts w:ascii="Times New Roman" w:eastAsia="Times New Roman" w:hAnsi="Times New Roman" w:cs="Times New Roman"/>
        </w:rPr>
        <w:t>№</w:t>
      </w:r>
      <w:r w:rsidR="00B42D2B">
        <w:rPr>
          <w:rFonts w:ascii="Times New Roman" w:eastAsia="Times New Roman" w:hAnsi="Times New Roman" w:cs="Times New Roman"/>
        </w:rPr>
        <w:t xml:space="preserve"> </w:t>
      </w:r>
      <w:r w:rsidRPr="00556B90">
        <w:rPr>
          <w:rFonts w:ascii="Times New Roman" w:eastAsia="Times New Roman" w:hAnsi="Times New Roman" w:cs="Times New Roman"/>
        </w:rPr>
        <w:t>14 к Соглашению.</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5. Прекращение прав владения и пользования Объектом Соглашения подлежит государственной регистрации в порядке, предусмотренном законодательством Российской Федерации и Соглашением.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В случае прекращения (или досрочного  расторжения) Соглашения Стороны обязуется осуществить действия, необходимые для прекращения прав владения и пользования объектом Соглашения (подать соответствующее заявление в уполномоченный орган по государственной регистрации).    </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6. Установленные в Соглашении и настоящем приложении сроки передачи объекта Соглашения  от Концессионера Концеденту могут быть изменены соглашением Сторон.</w:t>
      </w:r>
    </w:p>
    <w:p w:rsidR="00556B90" w:rsidRPr="00556B90" w:rsidP="003660B2">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 xml:space="preserve">7.  В случае возникновения у Сторон в процессе передачи объекта Соглашения  разногласий по вопросам, касающимся количества, качества или иных характеристик передаваемого (принимаемого)  объекта Соглашения, указанные разногласия не могут служить основанием для приостановления (прекращения) процедуры передачи объекта Соглашения, а лишь фиксируются Сторонами в установленном порядке в целях последующего рассмотрения требований о возмещении причиненных убытков. Передаваемый объект Соглашения, в том числе, в отношении которого у Сторон имеются разногласия, подлежит непрерывному использованию в существующем состоянии в производственном цикле теплоснабжения потребителей. </w:t>
      </w:r>
    </w:p>
    <w:p w:rsidR="00556B90" w:rsidRPr="00556B90" w:rsidP="003660B2">
      <w:pPr>
        <w:tabs>
          <w:tab w:val="left" w:pos="7230"/>
        </w:tabs>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8. После подписания акта приема-передачи (возврата) объекта Соглашения, а также в случае  осуществления действий  Концессионером, предусмотренных пунктом 37 Соглашения, обязанность по обеспечению потребителей тепловой энергией возлагается на Концедента (или уполномоченное им лицо).</w:t>
      </w: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spacing w:after="0" w:line="360" w:lineRule="auto"/>
        <w:ind w:firstLine="709"/>
        <w:jc w:val="both"/>
        <w:rPr>
          <w:rFonts w:ascii="Times New Roman" w:eastAsia="Calibri" w:hAnsi="Times New Roman" w:cs="Times New Roman"/>
          <w:lang w:eastAsia="en-US"/>
        </w:rPr>
      </w:pPr>
    </w:p>
    <w:p w:rsidR="00556B90" w:rsidRPr="00556B90" w:rsidP="00556B90">
      <w:pPr>
        <w:spacing w:after="0" w:line="360" w:lineRule="auto"/>
        <w:ind w:firstLine="709"/>
        <w:jc w:val="both"/>
        <w:rPr>
          <w:rFonts w:ascii="Times New Roman" w:eastAsia="Calibri" w:hAnsi="Times New Roman" w:cs="Times New Roman"/>
          <w:sz w:val="24"/>
          <w:szCs w:val="24"/>
          <w:lang w:eastAsia="en-US"/>
        </w:rPr>
      </w:pPr>
    </w:p>
    <w:p w:rsidR="00556B90" w:rsidRPr="00556B90" w:rsidP="00556B90">
      <w:pPr>
        <w:tabs>
          <w:tab w:val="left" w:pos="7230"/>
        </w:tabs>
        <w:spacing w:after="0" w:line="360" w:lineRule="auto"/>
        <w:ind w:firstLine="709"/>
        <w:jc w:val="both"/>
        <w:rPr>
          <w:rFonts w:ascii="Times New Roman" w:eastAsia="Times New Roman" w:hAnsi="Times New Roman" w:cs="Times New Roman"/>
          <w:sz w:val="24"/>
          <w:szCs w:val="24"/>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3660B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995592"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№12</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p>
    <w:p w:rsidR="00556B90" w:rsidRPr="00556B90" w:rsidP="00556B90">
      <w:pPr>
        <w:spacing w:after="0" w:line="240" w:lineRule="auto"/>
        <w:ind w:firstLine="720"/>
        <w:jc w:val="center"/>
        <w:rPr>
          <w:rFonts w:ascii="Times New Roman" w:eastAsia="Times New Roman" w:hAnsi="Times New Roman" w:cs="Times New Roman"/>
          <w:b/>
        </w:rPr>
      </w:pPr>
      <w:r w:rsidRPr="00556B90">
        <w:rPr>
          <w:rFonts w:ascii="Times New Roman" w:eastAsia="Times New Roman" w:hAnsi="Times New Roman" w:cs="Times New Roman"/>
          <w:b/>
        </w:rPr>
        <w:t>Порядок передачи объекта Соглашения  от Концессионера Концеденту</w:t>
      </w:r>
    </w:p>
    <w:p w:rsidR="00556B90" w:rsidRPr="00556B90" w:rsidP="00556B90">
      <w:pPr>
        <w:spacing w:after="0" w:line="240" w:lineRule="auto"/>
        <w:ind w:firstLine="720"/>
        <w:jc w:val="center"/>
        <w:rPr>
          <w:rFonts w:ascii="Times New Roman" w:eastAsia="Times New Roman" w:hAnsi="Times New Roman" w:cs="Times New Roman"/>
        </w:rPr>
      </w:pPr>
      <w:r w:rsidRPr="00556B90">
        <w:rPr>
          <w:rFonts w:ascii="Times New Roman" w:eastAsia="Times New Roman" w:hAnsi="Times New Roman" w:cs="Times New Roman"/>
        </w:rPr>
        <w:t>(в процессе исполнения Соглашения)</w:t>
      </w:r>
    </w:p>
    <w:p w:rsidR="00556B90" w:rsidRPr="00556B90" w:rsidP="00556B90">
      <w:pPr>
        <w:widowControl w:val="0"/>
        <w:shd w:val="clear" w:color="auto" w:fill="FFFFFF"/>
        <w:tabs>
          <w:tab w:val="left" w:pos="567"/>
        </w:tabs>
        <w:spacing w:after="0" w:line="240" w:lineRule="auto"/>
        <w:jc w:val="both"/>
        <w:textAlignment w:val="baseline"/>
        <w:rPr>
          <w:rFonts w:ascii="Times New Roman" w:eastAsia="Times New Roman" w:hAnsi="Times New Roman" w:cs="Times New Roman"/>
        </w:rPr>
      </w:pPr>
      <w:r w:rsidRPr="00556B90">
        <w:rPr>
          <w:rFonts w:ascii="Times New Roman" w:eastAsia="Times New Roman" w:hAnsi="Times New Roman" w:cs="Times New Roman"/>
        </w:rPr>
        <w:t xml:space="preserve">           По результатам проведения мероприятий по модернизации и реконструкции объекта Соглашения Концессионер обязан передать Концеденту оборудование не пригодное для эксплуатации объекта Соглашения путем подписания с Концедентом акта приема-передачи морально устаревшего и физически изношенного оборудования (имущества) Соглашения, по форме установленной Приложением №</w:t>
      </w:r>
      <w:r w:rsidR="00B42D2B">
        <w:rPr>
          <w:rFonts w:ascii="Times New Roman" w:eastAsia="Times New Roman" w:hAnsi="Times New Roman" w:cs="Times New Roman"/>
        </w:rPr>
        <w:t xml:space="preserve"> </w:t>
      </w:r>
      <w:r w:rsidRPr="00556B90">
        <w:rPr>
          <w:rFonts w:ascii="Times New Roman" w:eastAsia="Times New Roman" w:hAnsi="Times New Roman" w:cs="Times New Roman"/>
        </w:rPr>
        <w:t xml:space="preserve">15 к настоящему Соглашению.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После проведения работ по замене морально устаревшего и физически изношенного оборудования, новым более производительным оборудованием,  и уведомления Концедента об окончании таких работ, Концедент обязуется вывезти такое имущество с территории, где расположен объект Соглашения или с иного места, указанного Концессионером в уведомлении.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Срок вывоза такого имущества составляеттри календарных дня с даты  подписания Сторонами акта приема-передачи. </w:t>
      </w:r>
    </w:p>
    <w:p w:rsidR="00556B90" w:rsidRPr="00556B90" w:rsidP="00556B90">
      <w:pPr>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С даты подписания Сторонами Соглашения акта приема-передачи  Концедент принимает на себя риск случайной гибели (повреждения)  такого имущества.</w:t>
      </w:r>
    </w:p>
    <w:p w:rsidR="00556B90" w:rsidRPr="00556B90" w:rsidP="00556B90">
      <w:pPr>
        <w:spacing w:after="0" w:line="240" w:lineRule="auto"/>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№13</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 xml:space="preserve">Форма акта  </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АКТ</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об исполнении Концессионером  обязательств по реконструкции и модернизации объекта Соглашения от «____»________20__ №_______________  </w:t>
      </w:r>
    </w:p>
    <w:p w:rsidR="00556B90" w:rsidRPr="00556B90" w:rsidP="00556B90">
      <w:pPr>
        <w:spacing w:after="0" w:line="240" w:lineRule="auto"/>
        <w:jc w:val="center"/>
        <w:rPr>
          <w:rFonts w:ascii="Times New Roman" w:eastAsia="Times New Roman" w:hAnsi="Times New Roman" w:cs="Times New Roman"/>
          <w:b/>
          <w:sz w:val="24"/>
          <w:szCs w:val="24"/>
        </w:rPr>
      </w:pPr>
    </w:p>
    <w:p w:rsidR="00556B90" w:rsidRPr="00556B90" w:rsidP="00556B90">
      <w:pPr>
        <w:spacing w:after="0" w:line="240" w:lineRule="auto"/>
        <w:jc w:val="center"/>
        <w:rPr>
          <w:rFonts w:ascii="Times New Roman" w:eastAsia="Times New Roman" w:hAnsi="Times New Roman" w:cs="Times New Roman"/>
          <w:b/>
          <w:sz w:val="18"/>
          <w:szCs w:val="18"/>
        </w:rPr>
      </w:pPr>
      <w:r w:rsidRPr="00556B90">
        <w:rPr>
          <w:rFonts w:ascii="Times New Roman" w:eastAsia="Times New Roman" w:hAnsi="Times New Roman" w:cs="Times New Roman"/>
          <w:b/>
          <w:sz w:val="18"/>
          <w:szCs w:val="18"/>
        </w:rPr>
        <w:t>Дата подписания: «___»  _________ 20__ г.</w:t>
      </w:r>
    </w:p>
    <w:p w:rsidR="00556B90" w:rsidRPr="00556B90" w:rsidP="00556B90">
      <w:pPr>
        <w:spacing w:after="0" w:line="360" w:lineRule="auto"/>
        <w:jc w:val="center"/>
        <w:rPr>
          <w:rFonts w:ascii="Times New Roman" w:eastAsia="Times New Roman" w:hAnsi="Times New Roman" w:cs="Times New Roman"/>
          <w:b/>
          <w:sz w:val="18"/>
          <w:szCs w:val="18"/>
        </w:rPr>
      </w:pPr>
      <w:r w:rsidRPr="00556B90">
        <w:rPr>
          <w:rFonts w:ascii="Times New Roman" w:eastAsia="Times New Roman" w:hAnsi="Times New Roman" w:cs="Times New Roman"/>
          <w:b/>
          <w:sz w:val="18"/>
          <w:szCs w:val="18"/>
        </w:rPr>
        <w:t>Место подписания:  г. ____________, _____________ область</w:t>
      </w: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b/>
        </w:rPr>
      </w:pP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 в лице Главы Карталинского городского поселения ________________,</w:t>
      </w:r>
      <w:r w:rsidRPr="00556B90">
        <w:rPr>
          <w:rFonts w:ascii="Times New Roman" w:eastAsia="Times New Roman" w:hAnsi="Times New Roman" w:cs="Times New Roman"/>
        </w:rPr>
        <w:t xml:space="preserve"> действующего на основании Устава,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 от _______________________, с одной стороны, </w:t>
      </w: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lang w:eastAsia="ar-SA"/>
        </w:rPr>
      </w:pPr>
      <w:r w:rsidRPr="00556B90">
        <w:rPr>
          <w:rFonts w:ascii="Times New Roman" w:eastAsia="Times New Roman" w:hAnsi="Times New Roman" w:cs="Times New Roman"/>
          <w:lang w:eastAsia="zh-CN"/>
        </w:rPr>
        <w:t xml:space="preserve">и </w:t>
      </w:r>
      <w:r w:rsidRPr="00556B90">
        <w:rPr>
          <w:rFonts w:ascii="Times New Roman" w:eastAsia="Times New Roman" w:hAnsi="Times New Roman" w:cs="Times New Roman"/>
          <w:b/>
        </w:rPr>
        <w:t>_____________________</w:t>
      </w:r>
      <w:r w:rsidRPr="00556B90">
        <w:rPr>
          <w:rFonts w:ascii="Times New Roman" w:eastAsia="Times New Roman" w:hAnsi="Times New Roman" w:cs="Times New Roman"/>
        </w:rPr>
        <w:t xml:space="preserve">, в лице _____________________, действующего на основании __________,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 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556B90">
      <w:pPr>
        <w:numPr>
          <w:ilvl w:val="0"/>
          <w:numId w:val="13"/>
        </w:numPr>
        <w:suppressAutoHyphens/>
        <w:spacing w:after="0" w:line="36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исполнение Сторонами принятых на себя обязательств в рамках Соглашения за период с ____________ по ____________, а именно:</w:t>
      </w:r>
    </w:p>
    <w:p w:rsidR="00556B90" w:rsidRPr="00556B90" w:rsidP="00556B90">
      <w:pPr>
        <w:suppressAutoHyphens/>
        <w:spacing w:after="0" w:line="36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Концессионер в полном объеме исполнил мероприятия по реконструкции объекта Соглашения, предусмотренные в приложении №3 к Соглашению: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5656"/>
        <w:gridCol w:w="3498"/>
      </w:tblGrid>
      <w:tr w:rsidTr="00FF64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69"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№п/п</w:t>
            </w:r>
          </w:p>
        </w:tc>
        <w:tc>
          <w:tcPr>
            <w:tcW w:w="5656"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Наименование мероприятия</w:t>
            </w:r>
          </w:p>
        </w:tc>
        <w:tc>
          <w:tcPr>
            <w:tcW w:w="3498"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Вложения Концессионера, руб., без НДС</w:t>
            </w: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5656" w:type="dxa"/>
          </w:tcPr>
          <w:p w:rsidR="00556B90" w:rsidRPr="00556B90" w:rsidP="00556B90">
            <w:pPr>
              <w:spacing w:after="0" w:line="360" w:lineRule="auto"/>
              <w:contextualSpacing/>
              <w:jc w:val="both"/>
              <w:rPr>
                <w:rFonts w:ascii="Times New Roman" w:eastAsia="Times New Roman" w:hAnsi="Times New Roman" w:cs="Times New Roman"/>
              </w:rPr>
            </w:pPr>
          </w:p>
        </w:tc>
        <w:tc>
          <w:tcPr>
            <w:tcW w:w="3498" w:type="dxa"/>
          </w:tcPr>
          <w:p w:rsidR="00556B90" w:rsidRPr="00556B90" w:rsidP="00556B90">
            <w:pPr>
              <w:spacing w:after="0" w:line="360" w:lineRule="auto"/>
              <w:contextualSpacing/>
              <w:jc w:val="both"/>
              <w:rPr>
                <w:rFonts w:ascii="Times New Roman" w:eastAsia="Times New Roman" w:hAnsi="Times New Roman" w:cs="Times New Roman"/>
              </w:rPr>
            </w:pPr>
          </w:p>
        </w:tc>
      </w:tr>
    </w:tbl>
    <w:p w:rsidR="00556B90" w:rsidRPr="00556B90" w:rsidP="00556B90">
      <w:pPr>
        <w:spacing w:after="0" w:line="36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Претензий  по исполнению условий Соглашения Стороны друг к другу не имеют.</w:t>
      </w:r>
    </w:p>
    <w:p w:rsidR="00556B90" w:rsidRPr="00556B90" w:rsidP="00556B90">
      <w:pPr>
        <w:numPr>
          <w:ilvl w:val="0"/>
          <w:numId w:val="13"/>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составлен в двух экземплярах,  по одному для каждой из сторон вступает в силу с даты его подписания уполномоченными представителями Сторон.</w:t>
      </w:r>
    </w:p>
    <w:p w:rsidR="00556B90" w:rsidRPr="00556B90" w:rsidP="00556B90">
      <w:pPr>
        <w:numPr>
          <w:ilvl w:val="0"/>
          <w:numId w:val="13"/>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Подписи Сторон:</w:t>
      </w: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b/>
                <w:lang w:eastAsia="zh-CN"/>
              </w:rPr>
              <w:t>м.п.</w:t>
            </w:r>
          </w:p>
        </w:tc>
      </w:tr>
    </w:tbl>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№14</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6B90">
        <w:rPr>
          <w:rFonts w:ascii="Times New Roman" w:eastAsia="Times New Roman" w:hAnsi="Times New Roman" w:cs="Times New Roman"/>
          <w:sz w:val="24"/>
          <w:szCs w:val="24"/>
        </w:rPr>
        <w:t>Форма акта</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АКТ</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о реализации Соглашения (при окончании действия Соглашения, а</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 так же при досрочном его расторжении)</w:t>
      </w:r>
    </w:p>
    <w:p w:rsidR="00556B90" w:rsidRPr="00556B90" w:rsidP="00556B90">
      <w:pPr>
        <w:spacing w:after="0" w:line="240" w:lineRule="auto"/>
        <w:jc w:val="center"/>
        <w:rPr>
          <w:rFonts w:ascii="Times New Roman" w:eastAsia="Times New Roman" w:hAnsi="Times New Roman" w:cs="Times New Roman"/>
          <w:b/>
          <w:sz w:val="24"/>
          <w:szCs w:val="24"/>
        </w:rPr>
      </w:pPr>
      <w:r w:rsidRPr="00556B90">
        <w:rPr>
          <w:rFonts w:ascii="Times New Roman" w:eastAsia="Times New Roman" w:hAnsi="Times New Roman" w:cs="Times New Roman"/>
          <w:b/>
          <w:sz w:val="24"/>
          <w:szCs w:val="24"/>
        </w:rPr>
        <w:t xml:space="preserve">от «____»________20__ №_______________  </w:t>
      </w:r>
    </w:p>
    <w:p w:rsidR="00556B90" w:rsidRPr="00556B90" w:rsidP="00556B90">
      <w:pPr>
        <w:spacing w:after="0" w:line="240" w:lineRule="auto"/>
        <w:jc w:val="center"/>
        <w:rPr>
          <w:rFonts w:ascii="Times New Roman" w:eastAsia="Times New Roman" w:hAnsi="Times New Roman" w:cs="Times New Roman"/>
          <w:b/>
          <w:sz w:val="24"/>
          <w:szCs w:val="24"/>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Дата подписания: «___»  _________ 20___ г.</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Место подписания:  г. ____________, _____________ область</w:t>
      </w:r>
    </w:p>
    <w:p w:rsidR="00556B90" w:rsidRPr="00556B90" w:rsidP="00556B90">
      <w:pPr>
        <w:suppressAutoHyphens/>
        <w:contextualSpacing/>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b/>
        </w:rPr>
        <w:t xml:space="preserve">              Администрация Карталинского городского поселения   Челябинской области, в лице Главы Карталинского городского поселения ________________,</w:t>
      </w:r>
      <w:r w:rsidRPr="00556B90">
        <w:rPr>
          <w:rFonts w:ascii="Times New Roman" w:eastAsia="Times New Roman" w:hAnsi="Times New Roman" w:cs="Times New Roman"/>
        </w:rPr>
        <w:t xml:space="preserve"> действующего на основании Устава,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___________от _______________________ , с одной стороны, </w:t>
      </w:r>
    </w:p>
    <w:p w:rsidR="00556B90" w:rsidRPr="00556B90" w:rsidP="00556B90">
      <w:pPr>
        <w:widowControl w:val="0"/>
        <w:shd w:val="clear" w:color="auto" w:fill="FFFFFF"/>
        <w:spacing w:after="0" w:line="240" w:lineRule="auto"/>
        <w:ind w:firstLine="851"/>
        <w:jc w:val="both"/>
        <w:textAlignment w:val="baseline"/>
        <w:rPr>
          <w:rFonts w:ascii="Times New Roman" w:eastAsia="Times New Roman" w:hAnsi="Times New Roman" w:cs="Times New Roman"/>
          <w:lang w:eastAsia="ar-SA"/>
        </w:rPr>
      </w:pPr>
      <w:r w:rsidRPr="00556B90">
        <w:rPr>
          <w:rFonts w:ascii="Times New Roman" w:eastAsia="Times New Roman" w:hAnsi="Times New Roman" w:cs="Times New Roman"/>
          <w:lang w:eastAsia="zh-CN"/>
        </w:rPr>
        <w:t xml:space="preserve">и </w:t>
      </w:r>
      <w:r w:rsidRPr="00556B90">
        <w:rPr>
          <w:rFonts w:ascii="Times New Roman" w:eastAsia="Times New Roman" w:hAnsi="Times New Roman" w:cs="Times New Roman"/>
          <w:b/>
        </w:rPr>
        <w:t>______________________________</w:t>
      </w:r>
      <w:r w:rsidRPr="00556B90">
        <w:rPr>
          <w:rFonts w:ascii="Times New Roman" w:eastAsia="Times New Roman" w:hAnsi="Times New Roman" w:cs="Times New Roman"/>
        </w:rPr>
        <w:t xml:space="preserve">, в лице _____________________, действующего на основании ________,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 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556B90">
      <w:pPr>
        <w:spacing w:after="0" w:line="240" w:lineRule="auto"/>
        <w:ind w:firstLine="709"/>
        <w:jc w:val="both"/>
        <w:rPr>
          <w:rFonts w:ascii="Times New Roman" w:eastAsia="Times New Roman" w:hAnsi="Times New Roman" w:cs="Times New Roman"/>
          <w:i/>
        </w:rPr>
      </w:pPr>
      <w:r w:rsidRPr="00556B90">
        <w:rPr>
          <w:rFonts w:ascii="Times New Roman" w:eastAsia="Times New Roman" w:hAnsi="Times New Roman" w:cs="Times New Roman"/>
          <w:i/>
        </w:rPr>
        <w:t>при прекращении Соглашения в случае  исполнения обязательств Концедентом и Концессионером в полном объеме:</w:t>
      </w:r>
    </w:p>
    <w:p w:rsidR="00556B90" w:rsidRPr="00556B90" w:rsidP="00556B90">
      <w:pPr>
        <w:numPr>
          <w:ilvl w:val="0"/>
          <w:numId w:val="3"/>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исполнение Сторонами принятых на себя обязательств в рамках Соглашения, а именно:</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1.1.  Концессионер в полном объеме исполнил обязательства по реализации Соглашения и осуществил возврат _______________________ (далее-объект Соглашения) Концеденту по акту приема-передачи от «___»________20__г.     </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1.2.   Концедент в полном объеме исполнил свои обязательства по возмещению фактически понесенных расходов Концессионера по модернизации и реконструкции  объекта Соглашения в соответствии с законодательством Российской Федерации в сфере регулирования цен (тарифов). </w:t>
      </w:r>
    </w:p>
    <w:p w:rsidR="00556B90" w:rsidRPr="00556B90" w:rsidP="00556B90">
      <w:pPr>
        <w:spacing w:after="0" w:line="240" w:lineRule="auto"/>
        <w:ind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2.Претензии  по исполнению условий Соглашения Стороны друг к другу не имеют.</w:t>
      </w:r>
    </w:p>
    <w:p w:rsidR="00556B90" w:rsidRPr="00556B90" w:rsidP="00556B90">
      <w:pPr>
        <w:spacing w:after="0" w:line="240" w:lineRule="auto"/>
        <w:ind w:firstLine="709"/>
        <w:jc w:val="both"/>
        <w:rPr>
          <w:rFonts w:ascii="Times New Roman" w:eastAsia="Times New Roman" w:hAnsi="Times New Roman" w:cs="Times New Roman"/>
        </w:rPr>
      </w:pPr>
      <w:r w:rsidRPr="00556B90">
        <w:rPr>
          <w:rFonts w:ascii="Times New Roman" w:eastAsia="Times New Roman" w:hAnsi="Times New Roman" w:cs="Times New Roman"/>
        </w:rPr>
        <w:t>3.  Соглашение считается прекращенным с момента передачи Концессионером Концеденту объекта Соглашения, иного имущества по акту приема-передачи.</w:t>
      </w:r>
    </w:p>
    <w:p w:rsidR="00556B90" w:rsidRPr="00556B90" w:rsidP="00556B90">
      <w:pPr>
        <w:suppressAutoHyphens/>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            4. Настоящий акт вступает в силу с даты его подписания уполномоченными представителями Сторон.</w:t>
      </w:r>
    </w:p>
    <w:p w:rsidR="00556B90" w:rsidRPr="00556B90" w:rsidP="00556B90">
      <w:pPr>
        <w:spacing w:after="0" w:line="240" w:lineRule="auto"/>
        <w:ind w:firstLine="709"/>
        <w:contextualSpacing/>
        <w:jc w:val="both"/>
        <w:rPr>
          <w:rFonts w:ascii="Times New Roman" w:eastAsia="Times New Roman" w:hAnsi="Times New Roman" w:cs="Times New Roman"/>
          <w:i/>
        </w:rPr>
      </w:pPr>
      <w:r w:rsidRPr="00556B90">
        <w:rPr>
          <w:rFonts w:ascii="Times New Roman" w:eastAsia="Times New Roman" w:hAnsi="Times New Roman" w:cs="Times New Roman"/>
          <w:i/>
        </w:rPr>
        <w:t xml:space="preserve">при досрочном расторжении (прекращении) Соглашения по любому основанию,   в том числе в случае, если Компенсационная стоимость объекта не возмещена Концессионеру: </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Стороны подтверждают частичное исполнение Сторонами принятых на себя обязательств в рамках Соглашения, а именно:</w:t>
      </w:r>
    </w:p>
    <w:p w:rsidR="00556B90" w:rsidRPr="00556B90" w:rsidP="00556B90">
      <w:pPr>
        <w:numPr>
          <w:ilvl w:val="1"/>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Концессионер исполнил принятые на себя обязательства по реализации Соглашения в части ______________ и  возвратил ________________________ (далее - объект Соглашения), по акту приема-передачи от __________г.</w:t>
      </w:r>
    </w:p>
    <w:p w:rsidR="00556B90" w:rsidRPr="00556B90" w:rsidP="00556B90">
      <w:pPr>
        <w:numPr>
          <w:ilvl w:val="1"/>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Концедент исполнил принятые на себя обязательства по возмещению фактически понесенных расходов Концессионера по модернизации и реконструкции  объекта Соглашения в соответствии с законодательством Российской Федерации в сфере регулирования цен (тарифов), в части _____________________руб.</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Концедент подтверждает обязанность возместить Концессионеру оставшуюся часть фактически понесенных расходов по модернизации и реконструкции  объекта Соглашения в сумме _____________________руб., в следующем порядке и сроки: _______________.</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Претензии Концедента по исполнению условий Соглашения Концессионером  отсутствуют.</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Обязательства Концессионера перед Концедентом по реализации Соглашения, исполненные Концессионером в части_______________________,  считаются выполненными.</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Обязательства   Концедента перед Концессионером в части исполнения обязательств в полном объеме будут считаться исполненными с даты выполнения Концедентом обязательств, предусмотренных пунктом 2 настоящего акта.</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вступает в силу с даты его подписания уполномоченными представителями Сторон.</w:t>
      </w:r>
    </w:p>
    <w:p w:rsidR="00556B90" w:rsidRPr="00556B90" w:rsidP="00556B90">
      <w:pPr>
        <w:numPr>
          <w:ilvl w:val="0"/>
          <w:numId w:val="4"/>
        </w:numPr>
        <w:suppressAutoHyphens/>
        <w:spacing w:after="0" w:line="240" w:lineRule="auto"/>
        <w:ind w:left="0" w:firstLine="709"/>
        <w:contextualSpacing/>
        <w:jc w:val="both"/>
        <w:rPr>
          <w:rFonts w:ascii="Times New Roman" w:eastAsia="Times New Roman" w:hAnsi="Times New Roman" w:cs="Times New Roman"/>
        </w:rPr>
      </w:pPr>
      <w:r w:rsidRPr="00556B90">
        <w:rPr>
          <w:rFonts w:ascii="Times New Roman" w:eastAsia="Times New Roman" w:hAnsi="Times New Roman" w:cs="Times New Roman"/>
        </w:rPr>
        <w:t xml:space="preserve"> Подписи Сторон:</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sz w:val="24"/>
                <w:szCs w:val="24"/>
              </w:rPr>
            </w:pPr>
            <w:r w:rsidRPr="00556B90">
              <w:rPr>
                <w:rFonts w:ascii="Times New Roman" w:eastAsia="Times New Roman" w:hAnsi="Times New Roman" w:cs="Times New Roman"/>
                <w:b/>
                <w:lang w:eastAsia="zh-CN"/>
              </w:rPr>
              <w:t>м.п.</w:t>
            </w:r>
          </w:p>
        </w:tc>
      </w:tr>
    </w:tbl>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Приложение №15</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lang w:eastAsia="zh-CN"/>
        </w:rPr>
        <w:t xml:space="preserve">к Соглашению </w:t>
      </w:r>
    </w:p>
    <w:p w:rsidR="00556B90" w:rsidRPr="00556B90" w:rsidP="00556B90">
      <w:pPr>
        <w:widowControl w:val="0"/>
        <w:autoSpaceDE w:val="0"/>
        <w:autoSpaceDN w:val="0"/>
        <w:adjustRightInd w:val="0"/>
        <w:spacing w:after="0" w:line="240" w:lineRule="auto"/>
        <w:jc w:val="center"/>
        <w:rPr>
          <w:rFonts w:ascii="Times New Roman" w:eastAsia="Times New Roman" w:hAnsi="Times New Roman" w:cs="Times New Roman"/>
        </w:rPr>
      </w:pPr>
      <w:r w:rsidRPr="00556B90">
        <w:rPr>
          <w:rFonts w:ascii="Times New Roman" w:eastAsia="Times New Roman" w:hAnsi="Times New Roman" w:cs="Times New Roman"/>
        </w:rPr>
        <w:t xml:space="preserve">Форма акта  </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АКТ ПРИЕМА-ПЕРЕДАЧИ</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морально устаревшего и физически изношенного оборудования (имущества) Соглашения</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Дата подписания: «___»  _________ 20__ г.</w:t>
      </w:r>
    </w:p>
    <w:p w:rsidR="00556B90" w:rsidRPr="00556B90" w:rsidP="00556B90">
      <w:pPr>
        <w:spacing w:after="0" w:line="240" w:lineRule="auto"/>
        <w:jc w:val="center"/>
        <w:rPr>
          <w:rFonts w:ascii="Times New Roman" w:eastAsia="Times New Roman" w:hAnsi="Times New Roman" w:cs="Times New Roman"/>
          <w:b/>
        </w:rPr>
      </w:pPr>
      <w:r w:rsidRPr="00556B90">
        <w:rPr>
          <w:rFonts w:ascii="Times New Roman" w:eastAsia="Times New Roman" w:hAnsi="Times New Roman" w:cs="Times New Roman"/>
          <w:b/>
        </w:rPr>
        <w:t>Место подписания:  г. ____________, _____________ область</w:t>
      </w:r>
    </w:p>
    <w:p w:rsidR="00556B90" w:rsidRPr="00556B90" w:rsidP="00556B90">
      <w:pPr>
        <w:spacing w:after="0" w:line="240" w:lineRule="auto"/>
        <w:jc w:val="center"/>
        <w:rPr>
          <w:rFonts w:ascii="Times New Roman" w:eastAsia="Times New Roman" w:hAnsi="Times New Roman" w:cs="Times New Roman"/>
          <w:b/>
        </w:rPr>
      </w:pPr>
    </w:p>
    <w:p w:rsidR="00556B90" w:rsidRPr="00556B90" w:rsidP="00556B90">
      <w:pPr>
        <w:widowControl w:val="0"/>
        <w:shd w:val="clear" w:color="auto" w:fill="FFFFFF"/>
        <w:spacing w:after="0" w:line="360" w:lineRule="auto"/>
        <w:ind w:firstLine="851"/>
        <w:jc w:val="both"/>
        <w:textAlignment w:val="baseline"/>
        <w:rPr>
          <w:rFonts w:ascii="Times New Roman" w:eastAsia="Times New Roman" w:hAnsi="Times New Roman" w:cs="Times New Roman"/>
          <w:lang w:eastAsia="zh-CN"/>
        </w:rPr>
      </w:pPr>
      <w:r w:rsidRPr="00556B90">
        <w:rPr>
          <w:rFonts w:ascii="Times New Roman" w:eastAsia="Times New Roman" w:hAnsi="Times New Roman" w:cs="Times New Roman"/>
          <w:b/>
        </w:rPr>
        <w:t>Администрация Карталинского городского поселения Карталинского муниципального района Челябинской области</w:t>
      </w:r>
      <w:r w:rsidRPr="00556B90">
        <w:rPr>
          <w:rFonts w:ascii="Times New Roman" w:eastAsia="Times New Roman" w:hAnsi="Times New Roman" w:cs="Times New Roman"/>
        </w:rPr>
        <w:t xml:space="preserve">, в лице Главы Карталинского городского поселения _____________________, действующего на основании ________, именуемая в дальнейшем Концедент, </w:t>
      </w:r>
      <w:r w:rsidRPr="00556B90">
        <w:rPr>
          <w:rFonts w:ascii="Times New Roman" w:eastAsia="Times New Roman" w:hAnsi="Times New Roman" w:cs="Times New Roman"/>
          <w:lang w:eastAsia="zh-CN"/>
        </w:rPr>
        <w:t xml:space="preserve">в соответствии с условиями Соглашения № ___________от _______________________ , с одной стороны, </w:t>
      </w:r>
    </w:p>
    <w:p w:rsidR="00556B90" w:rsidRPr="00556B90" w:rsidP="00556B90">
      <w:pPr>
        <w:spacing w:after="0" w:line="360" w:lineRule="auto"/>
        <w:jc w:val="both"/>
        <w:rPr>
          <w:rFonts w:ascii="Times New Roman" w:eastAsia="Times New Roman" w:hAnsi="Times New Roman" w:cs="Times New Roman"/>
          <w:b/>
        </w:rPr>
      </w:pPr>
      <w:r w:rsidRPr="00556B90">
        <w:rPr>
          <w:rFonts w:ascii="Times New Roman" w:eastAsia="Times New Roman" w:hAnsi="Times New Roman" w:cs="Times New Roman"/>
          <w:lang w:eastAsia="zh-CN"/>
        </w:rPr>
        <w:t xml:space="preserve">             и </w:t>
      </w:r>
      <w:r w:rsidRPr="00556B90">
        <w:rPr>
          <w:rFonts w:ascii="Times New Roman" w:eastAsia="Times New Roman" w:hAnsi="Times New Roman" w:cs="Times New Roman"/>
          <w:b/>
        </w:rPr>
        <w:t>___________________________</w:t>
      </w:r>
      <w:r w:rsidRPr="00556B90">
        <w:rPr>
          <w:rFonts w:ascii="Times New Roman" w:eastAsia="Times New Roman" w:hAnsi="Times New Roman" w:cs="Times New Roman"/>
        </w:rPr>
        <w:t xml:space="preserve">, в лице _______________________, действующего на основании ______, </w:t>
      </w:r>
      <w:r w:rsidRPr="00556B90">
        <w:rPr>
          <w:rFonts w:ascii="Times New Roman" w:eastAsia="Times New Roman" w:hAnsi="Times New Roman" w:cs="Times New Roman"/>
          <w:lang w:eastAsia="zh-CN"/>
        </w:rPr>
        <w:t xml:space="preserve">именуемое в дальнейшем </w:t>
      </w:r>
      <w:r w:rsidRPr="00556B90">
        <w:rPr>
          <w:rFonts w:ascii="Times New Roman" w:eastAsia="Times New Roman" w:hAnsi="Times New Roman" w:cs="Times New Roman"/>
          <w:b/>
          <w:lang w:eastAsia="zh-CN"/>
        </w:rPr>
        <w:t>Концессионер</w:t>
      </w:r>
      <w:r w:rsidRPr="00556B90">
        <w:rPr>
          <w:rFonts w:ascii="Times New Roman" w:eastAsia="Times New Roman" w:hAnsi="Times New Roman" w:cs="Times New Roman"/>
          <w:lang w:eastAsia="zh-CN"/>
        </w:rPr>
        <w:t>, с другой стороны</w:t>
      </w:r>
      <w:r w:rsidRPr="00556B90">
        <w:rPr>
          <w:rFonts w:ascii="Times New Roman" w:eastAsia="Times New Roman" w:hAnsi="Times New Roman" w:cs="Times New Roman"/>
        </w:rPr>
        <w:t xml:space="preserve">, совместно именуемые </w:t>
      </w:r>
      <w:r w:rsidRPr="00556B90">
        <w:rPr>
          <w:rFonts w:ascii="Times New Roman" w:eastAsia="Times New Roman" w:hAnsi="Times New Roman" w:cs="Times New Roman"/>
          <w:b/>
          <w:bCs/>
        </w:rPr>
        <w:t>Сторонами</w:t>
      </w:r>
      <w:r w:rsidRPr="00556B90">
        <w:rPr>
          <w:rFonts w:ascii="Times New Roman" w:eastAsia="Times New Roman" w:hAnsi="Times New Roman" w:cs="Times New Roman"/>
          <w:lang w:eastAsia="ar-SA"/>
        </w:rPr>
        <w:t xml:space="preserve">составили и подписали настоящий </w:t>
      </w:r>
      <w:r w:rsidRPr="00556B90">
        <w:rPr>
          <w:rFonts w:ascii="Times New Roman" w:eastAsia="Times New Roman" w:hAnsi="Times New Roman" w:cs="Times New Roman"/>
          <w:bCs/>
          <w:lang w:eastAsia="ar-SA"/>
        </w:rPr>
        <w:t xml:space="preserve">акт к Соглашению  от «____»_________20__г. №______________ </w:t>
      </w:r>
      <w:r w:rsidRPr="00556B90">
        <w:rPr>
          <w:rFonts w:ascii="Times New Roman" w:eastAsia="Times New Roman" w:hAnsi="Times New Roman" w:cs="Times New Roman"/>
          <w:lang w:eastAsia="ar-SA"/>
        </w:rPr>
        <w:t>о нижеследующем:</w:t>
      </w:r>
    </w:p>
    <w:p w:rsidR="00556B90" w:rsidRPr="00556B90" w:rsidP="00556B90">
      <w:pPr>
        <w:numPr>
          <w:ilvl w:val="0"/>
          <w:numId w:val="1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Концессионер произвел демонтаж и передал, а Концендент принял морально устаревшее и физически изношенное оборудование (имущество)  к Соглашению: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4506"/>
        <w:gridCol w:w="2364"/>
        <w:gridCol w:w="2674"/>
      </w:tblGrid>
      <w:tr w:rsidTr="00FF6441">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769"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№п/п</w:t>
            </w:r>
          </w:p>
        </w:tc>
        <w:tc>
          <w:tcPr>
            <w:tcW w:w="4506"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 xml:space="preserve">Наименование и описание оборудования </w:t>
            </w:r>
          </w:p>
        </w:tc>
        <w:tc>
          <w:tcPr>
            <w:tcW w:w="2364"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Марка/модель</w:t>
            </w:r>
          </w:p>
        </w:tc>
        <w:tc>
          <w:tcPr>
            <w:tcW w:w="2674" w:type="dxa"/>
          </w:tcPr>
          <w:p w:rsidR="00556B90" w:rsidRPr="00556B90" w:rsidP="00556B90">
            <w:pPr>
              <w:spacing w:after="0" w:line="360" w:lineRule="auto"/>
              <w:contextualSpacing/>
              <w:jc w:val="center"/>
              <w:rPr>
                <w:rFonts w:ascii="Times New Roman" w:eastAsia="Times New Roman" w:hAnsi="Times New Roman" w:cs="Times New Roman"/>
              </w:rPr>
            </w:pPr>
            <w:r w:rsidRPr="00556B90">
              <w:rPr>
                <w:rFonts w:ascii="Times New Roman" w:eastAsia="Times New Roman" w:hAnsi="Times New Roman" w:cs="Times New Roman"/>
              </w:rPr>
              <w:t>Количество</w:t>
            </w:r>
          </w:p>
        </w:tc>
      </w:tr>
      <w:tr w:rsidTr="00FF6441">
        <w:tblPrEx>
          <w:tblW w:w="0" w:type="auto"/>
          <w:tblInd w:w="108" w:type="dxa"/>
          <w:tblLook w:val="00A0"/>
        </w:tblPrEx>
        <w:tc>
          <w:tcPr>
            <w:tcW w:w="769" w:type="dxa"/>
          </w:tcPr>
          <w:p w:rsidR="00556B90" w:rsidRPr="00556B90" w:rsidP="00556B90">
            <w:pPr>
              <w:spacing w:after="0" w:line="360" w:lineRule="auto"/>
              <w:contextualSpacing/>
              <w:jc w:val="both"/>
              <w:rPr>
                <w:rFonts w:ascii="Times New Roman" w:eastAsia="Times New Roman" w:hAnsi="Times New Roman" w:cs="Times New Roman"/>
              </w:rPr>
            </w:pPr>
          </w:p>
        </w:tc>
        <w:tc>
          <w:tcPr>
            <w:tcW w:w="4506" w:type="dxa"/>
          </w:tcPr>
          <w:p w:rsidR="00556B90" w:rsidRPr="00556B90" w:rsidP="00556B90">
            <w:pPr>
              <w:spacing w:after="0" w:line="360" w:lineRule="auto"/>
              <w:contextualSpacing/>
              <w:jc w:val="both"/>
              <w:rPr>
                <w:rFonts w:ascii="Times New Roman" w:eastAsia="Times New Roman" w:hAnsi="Times New Roman" w:cs="Times New Roman"/>
              </w:rPr>
            </w:pPr>
          </w:p>
        </w:tc>
        <w:tc>
          <w:tcPr>
            <w:tcW w:w="2364" w:type="dxa"/>
          </w:tcPr>
          <w:p w:rsidR="00556B90" w:rsidRPr="00556B90" w:rsidP="00556B90">
            <w:pPr>
              <w:spacing w:after="0" w:line="360" w:lineRule="auto"/>
              <w:contextualSpacing/>
              <w:jc w:val="both"/>
              <w:rPr>
                <w:rFonts w:ascii="Times New Roman" w:eastAsia="Times New Roman" w:hAnsi="Times New Roman" w:cs="Times New Roman"/>
              </w:rPr>
            </w:pPr>
          </w:p>
        </w:tc>
        <w:tc>
          <w:tcPr>
            <w:tcW w:w="2674" w:type="dxa"/>
          </w:tcPr>
          <w:p w:rsidR="00556B90" w:rsidRPr="00556B90" w:rsidP="00556B90">
            <w:pPr>
              <w:spacing w:after="0" w:line="360" w:lineRule="auto"/>
              <w:contextualSpacing/>
              <w:jc w:val="both"/>
              <w:rPr>
                <w:rFonts w:ascii="Times New Roman" w:eastAsia="Times New Roman" w:hAnsi="Times New Roman" w:cs="Times New Roman"/>
              </w:rPr>
            </w:pPr>
          </w:p>
        </w:tc>
      </w:tr>
    </w:tbl>
    <w:p w:rsidR="00556B90" w:rsidRPr="00556B90" w:rsidP="00556B90">
      <w:pPr>
        <w:numPr>
          <w:ilvl w:val="0"/>
          <w:numId w:val="1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Настоящий акт составлен в двух экземплярах,  по одному для каждой из сторон вступает в силу с даты его подписания уполномоченными представителями Сторон.</w:t>
      </w:r>
    </w:p>
    <w:p w:rsidR="00556B90" w:rsidRPr="00556B90" w:rsidP="00556B90">
      <w:pPr>
        <w:numPr>
          <w:ilvl w:val="0"/>
          <w:numId w:val="18"/>
        </w:numPr>
        <w:suppressAutoHyphens/>
        <w:spacing w:after="0" w:line="360" w:lineRule="auto"/>
        <w:contextualSpacing/>
        <w:jc w:val="both"/>
        <w:rPr>
          <w:rFonts w:ascii="Times New Roman" w:eastAsia="Times New Roman" w:hAnsi="Times New Roman" w:cs="Times New Roman"/>
        </w:rPr>
      </w:pPr>
      <w:r w:rsidRPr="00556B90">
        <w:rPr>
          <w:rFonts w:ascii="Times New Roman" w:eastAsia="Times New Roman" w:hAnsi="Times New Roman" w:cs="Times New Roman"/>
        </w:rPr>
        <w:t>Подписи Сторон:</w:t>
      </w:r>
    </w:p>
    <w:tbl>
      <w:tblPr>
        <w:tblStyle w:val="TableGrid"/>
        <w:tblW w:w="10490" w:type="dxa"/>
        <w:tblInd w:w="-34" w:type="dxa"/>
        <w:tblLook w:val="04A0"/>
      </w:tblPr>
      <w:tblGrid>
        <w:gridCol w:w="5475"/>
        <w:gridCol w:w="5015"/>
      </w:tblGrid>
      <w:tr w:rsidTr="00FF6441">
        <w:tblPrEx>
          <w:tblW w:w="10490" w:type="dxa"/>
          <w:tblInd w:w="-34" w:type="dxa"/>
          <w:tblLook w:val="04A0"/>
        </w:tblPrEx>
        <w:trPr>
          <w:trHeight w:val="2875"/>
        </w:trPr>
        <w:tc>
          <w:tcPr>
            <w:tcW w:w="5475" w:type="dxa"/>
          </w:tcPr>
          <w:p w:rsidR="00556B90" w:rsidRPr="00556B90" w:rsidP="00556B90">
            <w:pPr>
              <w:widowControl w:val="0"/>
              <w:shd w:val="clear" w:color="auto" w:fill="FFFFFF"/>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rPr>
            </w:pPr>
            <w:r w:rsidRPr="00556B90">
              <w:rPr>
                <w:rFonts w:ascii="Times New Roman" w:eastAsia="Times New Roman" w:hAnsi="Times New Roman" w:cs="Times New Roman"/>
                <w:b/>
              </w:rPr>
              <w:t>Администрация Карталинского городского поселения</w:t>
            </w:r>
          </w:p>
          <w:p w:rsidR="00556B90" w:rsidRPr="00556B90" w:rsidP="00556B90">
            <w:pPr>
              <w:rPr>
                <w:rFonts w:ascii="Times New Roman" w:eastAsia="Times New Roman" w:hAnsi="Times New Roman" w:cs="Times New Roman"/>
              </w:rPr>
            </w:pPr>
          </w:p>
          <w:p w:rsidR="00556B90" w:rsidRPr="00556B90" w:rsidP="00556B90">
            <w:pPr>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w:t>
            </w:r>
            <w:r w:rsidRPr="00556B90">
              <w:rPr>
                <w:rFonts w:ascii="Times New Roman" w:eastAsia="Times New Roman" w:hAnsi="Times New Roman" w:cs="Times New Roman"/>
                <w:b/>
              </w:rPr>
              <w:tab/>
            </w:r>
          </w:p>
          <w:p w:rsidR="00556B90" w:rsidRPr="00556B90" w:rsidP="00556B90">
            <w:pPr>
              <w:rPr>
                <w:rFonts w:ascii="Times New Roman" w:eastAsia="Times New Roman" w:hAnsi="Times New Roman" w:cs="Times New Roman"/>
                <w:b/>
              </w:rPr>
            </w:pPr>
          </w:p>
          <w:p w:rsidR="00556B90" w:rsidRPr="00556B90" w:rsidP="00556B90">
            <w:pPr>
              <w:rPr>
                <w:rFonts w:ascii="Times New Roman" w:eastAsia="Times New Roman" w:hAnsi="Times New Roman" w:cs="Times New Roman"/>
                <w:b/>
                <w:color w:val="000000"/>
                <w:kern w:val="3"/>
              </w:rPr>
            </w:pPr>
            <w:r w:rsidRPr="00556B90">
              <w:rPr>
                <w:rFonts w:ascii="Times New Roman" w:eastAsia="Times New Roman" w:hAnsi="Times New Roman" w:cs="Times New Roman"/>
                <w:b/>
              </w:rPr>
              <w:tab/>
            </w:r>
            <w:r w:rsidRPr="00556B90">
              <w:rPr>
                <w:rFonts w:ascii="Times New Roman" w:eastAsia="Times New Roman" w:hAnsi="Times New Roman" w:cs="Times New Roman"/>
                <w:b/>
              </w:rPr>
              <w:tab/>
            </w:r>
            <w:r w:rsidRPr="00556B90">
              <w:rPr>
                <w:rFonts w:ascii="Times New Roman" w:eastAsia="Times New Roman" w:hAnsi="Times New Roman" w:cs="Times New Roman"/>
                <w:b/>
              </w:rPr>
              <w:tab/>
            </w:r>
          </w:p>
          <w:p w:rsidR="00556B90" w:rsidRPr="00556B90" w:rsidP="00556B90">
            <w:pPr>
              <w:suppressAutoHyphens/>
              <w:contextualSpacing/>
              <w:rPr>
                <w:rFonts w:ascii="Times New Roman" w:eastAsia="Times New Roman" w:hAnsi="Times New Roman" w:cs="Times New Roman"/>
                <w:b/>
              </w:rPr>
            </w:pPr>
            <w:r w:rsidRPr="00556B90">
              <w:rPr>
                <w:rFonts w:ascii="Times New Roman" w:eastAsia="Times New Roman" w:hAnsi="Times New Roman" w:cs="Times New Roman"/>
                <w:b/>
              </w:rPr>
              <w:t xml:space="preserve"> ___________________ </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tc>
        <w:tc>
          <w:tcPr>
            <w:tcW w:w="5015" w:type="dxa"/>
          </w:tcPr>
          <w:p w:rsidR="00556B90" w:rsidRPr="00556B90" w:rsidP="00556B90">
            <w:pPr>
              <w:widowControl w:val="0"/>
              <w:shd w:val="clear" w:color="auto" w:fill="FFFFFF"/>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widowControl w:val="0"/>
              <w:shd w:val="clear" w:color="auto" w:fill="FFFFFF"/>
              <w:jc w:val="both"/>
              <w:textAlignment w:val="baseline"/>
              <w:rPr>
                <w:rFonts w:ascii="Times New Roman" w:eastAsia="Times New Roman" w:hAnsi="Times New Roman" w:cs="Times New Roman"/>
                <w:b/>
                <w:bCs/>
              </w:rPr>
            </w:pPr>
          </w:p>
          <w:p w:rsidR="00556B90" w:rsidRPr="00556B90" w:rsidP="00556B90">
            <w:pPr>
              <w:widowControl w:val="0"/>
              <w:shd w:val="clear" w:color="auto" w:fill="FFFFFF"/>
              <w:textAlignment w:val="baseline"/>
              <w:rPr>
                <w:rFonts w:ascii="Times New Roman" w:eastAsia="Times New Roman" w:hAnsi="Times New Roman" w:cs="Times New Roman"/>
                <w:b/>
                <w:bCs/>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_____________________  </w:t>
            </w:r>
          </w:p>
          <w:p w:rsidR="00556B90" w:rsidRPr="00556B90" w:rsidP="00556B90">
            <w:pPr>
              <w:spacing w:line="360" w:lineRule="auto"/>
              <w:jc w:val="both"/>
              <w:rPr>
                <w:rFonts w:ascii="Times New Roman" w:eastAsia="Times New Roman" w:hAnsi="Times New Roman" w:cs="Times New Roman"/>
              </w:rPr>
            </w:pPr>
            <w:r w:rsidRPr="00556B90">
              <w:rPr>
                <w:rFonts w:ascii="Times New Roman" w:eastAsia="Times New Roman" w:hAnsi="Times New Roman" w:cs="Times New Roman"/>
                <w:b/>
                <w:lang w:eastAsia="zh-CN"/>
              </w:rPr>
              <w:t>м.п.</w:t>
            </w:r>
          </w:p>
        </w:tc>
      </w:tr>
    </w:tbl>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995592"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Приложение №16</w:t>
      </w:r>
    </w:p>
    <w:p w:rsidR="00556B90" w:rsidRPr="00556B90" w:rsidP="00556B90">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556B90">
        <w:rPr>
          <w:rFonts w:ascii="Times New Roman" w:eastAsia="Times New Roman" w:hAnsi="Times New Roman" w:cs="Times New Roman"/>
          <w:sz w:val="24"/>
          <w:szCs w:val="24"/>
          <w:lang w:eastAsia="zh-CN"/>
        </w:rPr>
        <w:t xml:space="preserve">к Соглашению </w:t>
      </w:r>
    </w:p>
    <w:p w:rsidR="00556B90" w:rsidRPr="00556B90" w:rsidP="00556B90">
      <w:pPr>
        <w:suppressAutoHyphens/>
        <w:spacing w:after="0" w:line="360" w:lineRule="auto"/>
        <w:ind w:left="720"/>
        <w:contextualSpacing/>
        <w:jc w:val="center"/>
        <w:rPr>
          <w:rFonts w:ascii="Times New Roman" w:eastAsia="Times New Roman" w:hAnsi="Times New Roman" w:cs="Times New Roman"/>
          <w:b/>
        </w:rPr>
      </w:pPr>
    </w:p>
    <w:p w:rsidR="00556B90" w:rsidRPr="00556B90" w:rsidP="00556B90">
      <w:pPr>
        <w:suppressAutoHyphens/>
        <w:spacing w:after="0" w:line="360" w:lineRule="auto"/>
        <w:ind w:left="720"/>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Конкурсное предложение </w:t>
      </w: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suppressAutoHyphens/>
        <w:spacing w:after="0" w:line="360" w:lineRule="auto"/>
        <w:ind w:left="720"/>
        <w:contextualSpacing/>
        <w:jc w:val="both"/>
        <w:rPr>
          <w:rFonts w:ascii="Times New Roman" w:eastAsia="Times New Roman" w:hAnsi="Times New Roman" w:cs="Times New Roman"/>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bCs/>
        </w:rPr>
      </w:pPr>
    </w:p>
    <w:p w:rsidR="00556B90" w:rsidRPr="00556B90" w:rsidP="00556B90">
      <w:pPr>
        <w:overflowPunct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bCs/>
        </w:rPr>
        <w:t>Адреса и реквизиты Сторон:</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Субъект РФ:</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Челябинская область</w:t>
      </w:r>
    </w:p>
    <w:p w:rsidR="00556B90" w:rsidRPr="00556B90" w:rsidP="00556B90">
      <w:pPr>
        <w:spacing w:after="0" w:line="240" w:lineRule="auto"/>
        <w:contextualSpacing/>
        <w:rPr>
          <w:rFonts w:ascii="Times New Roman" w:eastAsia="Times New Roman" w:hAnsi="Times New Roman" w:cs="Times New Roman"/>
          <w:color w:val="000000"/>
        </w:rPr>
      </w:pPr>
      <w:r w:rsidRPr="00556B90">
        <w:rPr>
          <w:rFonts w:ascii="Times New Roman" w:eastAsia="Times New Roman" w:hAnsi="Times New Roman" w:cs="Times New Roman"/>
          <w:color w:val="000000"/>
        </w:rPr>
        <w:t>454089, г.Челябинск, ул.Цвиллинга, 27</w:t>
      </w:r>
    </w:p>
    <w:p w:rsidR="00556B90" w:rsidRPr="00556B90" w:rsidP="00556B90">
      <w:pPr>
        <w:spacing w:after="0" w:line="240" w:lineRule="auto"/>
        <w:contextualSpacing/>
        <w:rPr>
          <w:rFonts w:ascii="Times New Roman" w:eastAsia="Times New Roman" w:hAnsi="Times New Roman" w:cs="Times New Roman"/>
          <w:lang w:eastAsia="zh-CN"/>
        </w:rPr>
      </w:pPr>
    </w:p>
    <w:p w:rsidR="00556B90" w:rsidRPr="00556B90" w:rsidP="00556B90">
      <w:pPr>
        <w:spacing w:after="0" w:line="240" w:lineRule="auto"/>
        <w:contextualSpacing/>
        <w:rPr>
          <w:rFonts w:ascii="Times New Roman" w:eastAsia="Times New Roman" w:hAnsi="Times New Roman" w:cs="Times New Roman"/>
          <w:b/>
          <w:color w:val="000000"/>
        </w:rPr>
      </w:pPr>
      <w:r w:rsidRPr="00556B90">
        <w:rPr>
          <w:rFonts w:ascii="Times New Roman" w:eastAsia="Times New Roman" w:hAnsi="Times New Roman" w:cs="Times New Roman"/>
          <w:b/>
          <w:lang w:eastAsia="zh-CN"/>
        </w:rPr>
        <w:t xml:space="preserve">__________________ </w:t>
      </w:r>
    </w:p>
    <w:p w:rsidR="00556B90" w:rsidRPr="00556B90" w:rsidP="00556B90">
      <w:pPr>
        <w:shd w:val="clear" w:color="auto" w:fill="FFFFFF"/>
        <w:spacing w:after="0" w:line="240" w:lineRule="auto"/>
        <w:contextualSpacing/>
        <w:rPr>
          <w:rFonts w:ascii="Times New Roman" w:eastAsia="Times New Roman" w:hAnsi="Times New Roman" w:cs="Times New Roman"/>
          <w:b/>
        </w:rPr>
      </w:pPr>
      <w:r w:rsidRPr="00556B90">
        <w:rPr>
          <w:rFonts w:ascii="Times New Roman" w:eastAsia="Times New Roman" w:hAnsi="Times New Roman" w:cs="Times New Roman"/>
          <w:b/>
        </w:rPr>
        <w:t>м.п.</w:t>
      </w:r>
    </w:p>
    <w:p w:rsidR="00556B90" w:rsidRPr="00556B90" w:rsidP="00556B90">
      <w:pPr>
        <w:shd w:val="clear" w:color="auto" w:fill="FFFFFF"/>
        <w:spacing w:after="0" w:line="240" w:lineRule="auto"/>
        <w:contextualSpacing/>
        <w:rPr>
          <w:rFonts w:ascii="Times New Roman" w:eastAsia="Times New Roman" w:hAnsi="Times New Roman" w:cs="Times New Roman"/>
          <w:b/>
        </w:rPr>
      </w:pPr>
    </w:p>
    <w:p w:rsidR="00556B90" w:rsidRPr="00556B90" w:rsidP="00556B90">
      <w:pPr>
        <w:widowControl w:val="0"/>
        <w:shd w:val="clear" w:color="auto" w:fill="FFFFFF"/>
        <w:spacing w:after="0" w:line="240" w:lineRule="auto"/>
        <w:contextualSpacing/>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Концедент:</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b/>
        </w:rPr>
      </w:pPr>
      <w:r w:rsidRPr="00556B90">
        <w:rPr>
          <w:rFonts w:ascii="Times New Roman" w:eastAsia="Times New Roman" w:hAnsi="Times New Roman" w:cs="Times New Roman"/>
          <w:b/>
        </w:rPr>
        <w:t>Администрация Карталинского городского поселения Челябинской области</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556B90">
        <w:rPr>
          <w:rFonts w:ascii="Times New Roman" w:eastAsia="Times New Roman" w:hAnsi="Times New Roman" w:cs="Times New Roman"/>
        </w:rPr>
        <w:t>ИНН/КПП 7407008408/ 745801001</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rPr>
      </w:pPr>
      <w:r w:rsidRPr="00556B90">
        <w:rPr>
          <w:rFonts w:ascii="Times New Roman" w:eastAsia="Times New Roman" w:hAnsi="Times New Roman" w:cs="Times New Roman"/>
        </w:rPr>
        <w:t xml:space="preserve">Р/счет _______________________, отделение Челябинск г. Челябинск ОКТМО ____________ </w:t>
      </w:r>
    </w:p>
    <w:p w:rsidR="00556B90" w:rsidRPr="00556B90" w:rsidP="00556B9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56B90">
        <w:rPr>
          <w:rFonts w:ascii="Times New Roman" w:eastAsia="Times New Roman" w:hAnsi="Times New Roman" w:cs="Times New Roman"/>
        </w:rPr>
        <w:t>КБК ______________ БИК ____________ УФК по Челябинской области (__________________________).</w:t>
      </w:r>
    </w:p>
    <w:p w:rsidR="00556B90" w:rsidRPr="00556B90" w:rsidP="00556B90">
      <w:pPr>
        <w:spacing w:after="0" w:line="240" w:lineRule="auto"/>
        <w:rPr>
          <w:rFonts w:ascii="Times New Roman" w:eastAsia="Times New Roman" w:hAnsi="Times New Roman" w:cs="Times New Roman"/>
        </w:rPr>
      </w:pPr>
    </w:p>
    <w:p w:rsidR="00556B90" w:rsidRPr="00556B90" w:rsidP="00556B90">
      <w:pPr>
        <w:widowControl w:val="0"/>
        <w:autoSpaceDE w:val="0"/>
        <w:autoSpaceDN w:val="0"/>
        <w:adjustRightInd w:val="0"/>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Глава Карталинского городского поселения Челябинской области</w:t>
      </w:r>
    </w:p>
    <w:p w:rsidR="00556B90" w:rsidRPr="00556B90" w:rsidP="00556B90">
      <w:pPr>
        <w:spacing w:after="0" w:line="240" w:lineRule="auto"/>
        <w:rPr>
          <w:rFonts w:ascii="Times New Roman" w:eastAsia="Times New Roman" w:hAnsi="Times New Roman" w:cs="Times New Roman"/>
          <w:b/>
        </w:rPr>
      </w:pPr>
    </w:p>
    <w:p w:rsidR="00556B90" w:rsidRPr="00556B90" w:rsidP="00556B90">
      <w:pPr>
        <w:spacing w:after="0" w:line="240" w:lineRule="auto"/>
        <w:rPr>
          <w:rFonts w:ascii="Times New Roman" w:eastAsia="Times New Roman" w:hAnsi="Times New Roman" w:cs="Times New Roman"/>
          <w:b/>
        </w:rPr>
      </w:pPr>
      <w:r w:rsidRPr="00556B90">
        <w:rPr>
          <w:rFonts w:ascii="Times New Roman" w:eastAsia="Times New Roman" w:hAnsi="Times New Roman" w:cs="Times New Roman"/>
          <w:b/>
        </w:rPr>
        <w:t xml:space="preserve">______________________ </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м.п.</w:t>
      </w: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p>
    <w:p w:rsidR="00556B90" w:rsidRPr="00556B90" w:rsidP="00556B90">
      <w:pPr>
        <w:widowControl w:val="0"/>
        <w:shd w:val="clear" w:color="auto" w:fill="FFFFFF"/>
        <w:spacing w:after="0" w:line="240" w:lineRule="auto"/>
        <w:jc w:val="both"/>
        <w:textAlignment w:val="baseline"/>
        <w:rPr>
          <w:rFonts w:ascii="Times New Roman" w:eastAsia="Times New Roman" w:hAnsi="Times New Roman" w:cs="Times New Roman"/>
          <w:b/>
          <w:bCs/>
        </w:rPr>
      </w:pPr>
      <w:r w:rsidRPr="00556B90">
        <w:rPr>
          <w:rFonts w:ascii="Times New Roman" w:eastAsia="Times New Roman" w:hAnsi="Times New Roman" w:cs="Times New Roman"/>
          <w:b/>
          <w:bCs/>
        </w:rPr>
        <w:t>Концессионер:</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 xml:space="preserve">____________________  </w:t>
      </w:r>
    </w:p>
    <w:p w:rsidR="00556B90" w:rsidRPr="00556B90" w:rsidP="00556B90">
      <w:pPr>
        <w:tabs>
          <w:tab w:val="left" w:pos="2520"/>
          <w:tab w:val="left" w:pos="10260"/>
        </w:tabs>
        <w:suppressAutoHyphens/>
        <w:spacing w:after="0"/>
        <w:jc w:val="both"/>
        <w:rPr>
          <w:rFonts w:ascii="Times New Roman" w:eastAsia="Times New Roman" w:hAnsi="Times New Roman" w:cs="Times New Roman"/>
          <w:b/>
          <w:lang w:eastAsia="zh-CN"/>
        </w:rPr>
      </w:pPr>
      <w:r w:rsidRPr="00556B90">
        <w:rPr>
          <w:rFonts w:ascii="Times New Roman" w:eastAsia="Times New Roman" w:hAnsi="Times New Roman" w:cs="Times New Roman"/>
          <w:b/>
          <w:lang w:eastAsia="zh-CN"/>
        </w:rPr>
        <w:t>м.п.</w:t>
      </w:r>
    </w:p>
    <w:p w:rsidR="00556B90" w:rsidP="00556B90">
      <w:pPr>
        <w:suppressAutoHyphens/>
        <w:spacing w:after="0" w:line="360" w:lineRule="auto"/>
        <w:ind w:left="720"/>
        <w:contextualSpacing/>
        <w:jc w:val="both"/>
        <w:rPr>
          <w:rFonts w:ascii="Times New Roman" w:eastAsia="Times New Roman" w:hAnsi="Times New Roman" w:cs="Times New Roman"/>
        </w:rPr>
      </w:pPr>
    </w:p>
    <w:p w:rsidR="00C639BD" w:rsidRPr="00556B90" w:rsidP="00556B90">
      <w:pPr>
        <w:suppressAutoHyphens/>
        <w:spacing w:after="0" w:line="360" w:lineRule="auto"/>
        <w:ind w:left="720"/>
        <w:contextualSpacing/>
        <w:jc w:val="both"/>
        <w:rPr>
          <w:rFonts w:ascii="Times New Roman" w:eastAsia="Times New Roman" w:hAnsi="Times New Roman" w:cs="Times New Roman"/>
        </w:rPr>
      </w:pPr>
    </w:p>
    <w:p w:rsidR="009F3B84" w:rsidRPr="00E7570B" w:rsidP="009F3B84">
      <w:pPr>
        <w:pStyle w:val="NormalWeb"/>
        <w:widowControl w:val="0"/>
        <w:shd w:val="clear" w:color="auto" w:fill="FFFFFF"/>
        <w:spacing w:before="0" w:beforeAutospacing="0" w:after="0" w:afterAutospacing="0"/>
        <w:jc w:val="right"/>
        <w:textAlignment w:val="baseline"/>
      </w:pPr>
      <w:r w:rsidRPr="00E7570B">
        <w:t>Приложение  №2</w:t>
      </w:r>
    </w:p>
    <w:p w:rsidR="009F3B84" w:rsidRPr="00E7570B" w:rsidP="009F3B84">
      <w:pPr>
        <w:pStyle w:val="NormalWeb"/>
        <w:widowControl w:val="0"/>
        <w:shd w:val="clear" w:color="auto" w:fill="FFFFFF"/>
        <w:spacing w:before="0" w:beforeAutospacing="0" w:after="0" w:afterAutospacing="0"/>
        <w:jc w:val="right"/>
        <w:textAlignment w:val="baseline"/>
        <w:rPr>
          <w:rStyle w:val="Strong"/>
          <w:b w:val="0"/>
          <w:u w:val="single"/>
        </w:rPr>
      </w:pPr>
      <w:r w:rsidRPr="00E7570B">
        <w:t xml:space="preserve"> к конкурсной документации. </w:t>
      </w:r>
    </w:p>
    <w:p w:rsidR="009F3B84" w:rsidRPr="00E7570B" w:rsidP="009F3B84">
      <w:pPr>
        <w:pStyle w:val="NormalWeb"/>
        <w:widowControl w:val="0"/>
        <w:shd w:val="clear" w:color="auto" w:fill="FFFFFF"/>
        <w:spacing w:before="0" w:beforeAutospacing="0" w:after="0" w:afterAutospacing="0"/>
        <w:jc w:val="right"/>
        <w:textAlignment w:val="baseline"/>
        <w:rPr>
          <w:rStyle w:val="Strong"/>
          <w:b w:val="0"/>
          <w:u w:val="single"/>
        </w:rPr>
      </w:pPr>
    </w:p>
    <w:p w:rsidR="009F3B84" w:rsidRPr="00E7570B" w:rsidP="00B8486F">
      <w:pPr>
        <w:pStyle w:val="NormalWeb"/>
        <w:widowControl w:val="0"/>
        <w:shd w:val="clear" w:color="auto" w:fill="FFFFFF"/>
        <w:spacing w:before="0" w:beforeAutospacing="0" w:after="0" w:afterAutospacing="0"/>
        <w:jc w:val="center"/>
        <w:textAlignment w:val="baseline"/>
      </w:pPr>
      <w:r w:rsidRPr="00E7570B">
        <w:rPr>
          <w:rStyle w:val="Strong"/>
          <w:b w:val="0"/>
          <w:u w:val="single"/>
        </w:rPr>
        <w:t>Форма заявки на участие в открытом конкурсе</w:t>
      </w:r>
    </w:p>
    <w:p w:rsidR="009F3B84" w:rsidRPr="00E7570B" w:rsidP="009F3B84">
      <w:pPr>
        <w:pStyle w:val="NormalWeb"/>
        <w:widowControl w:val="0"/>
        <w:shd w:val="clear" w:color="auto" w:fill="FFFFFF"/>
        <w:spacing w:before="0" w:after="0"/>
        <w:jc w:val="center"/>
        <w:textAlignment w:val="baseline"/>
        <w:rPr>
          <w:rStyle w:val="Strong"/>
          <w:b w:val="0"/>
        </w:rPr>
      </w:pPr>
      <w:r w:rsidRPr="00E7570B">
        <w:rPr>
          <w:rStyle w:val="Strong"/>
          <w:b w:val="0"/>
        </w:rPr>
        <w:t>ЗАЯВКА НА УЧАСТИЕ В ОТКРЫТОМ КОНКУРСЕ</w:t>
      </w:r>
    </w:p>
    <w:p w:rsidR="009F3B84" w:rsidRPr="00E7570B" w:rsidP="009F3B84">
      <w:pPr>
        <w:pStyle w:val="NormalWeb"/>
        <w:widowControl w:val="0"/>
        <w:shd w:val="clear" w:color="auto" w:fill="FFFFFF"/>
        <w:spacing w:before="0" w:after="0"/>
        <w:jc w:val="center"/>
        <w:textAlignment w:val="baseline"/>
      </w:pPr>
      <w:r w:rsidRPr="00E7570B">
        <w:rPr>
          <w:rStyle w:val="Strong"/>
          <w:b w:val="0"/>
        </w:rPr>
        <w:t>на право заключения концессионного соглашения в отношении объектов теплоснабжения</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p>
    <w:p w:rsidR="009F3B84" w:rsidRPr="00E7570B" w:rsidP="009F3B84">
      <w:pPr>
        <w:widowControl w:val="0"/>
        <w:shd w:val="clear" w:color="auto" w:fill="FFFFFF"/>
        <w:spacing w:after="0" w:line="240" w:lineRule="auto"/>
        <w:ind w:left="120" w:firstLine="588"/>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_______                                                                                  «___»_________20</w:t>
      </w:r>
      <w:r w:rsidR="00D25A19">
        <w:rPr>
          <w:rFonts w:ascii="Times New Roman" w:hAnsi="Times New Roman" w:cs="Times New Roman"/>
          <w:sz w:val="24"/>
          <w:szCs w:val="24"/>
        </w:rPr>
        <w:t>__</w:t>
      </w:r>
      <w:r w:rsidRPr="00E7570B">
        <w:rPr>
          <w:rFonts w:ascii="Times New Roman" w:hAnsi="Times New Roman" w:cs="Times New Roman"/>
          <w:sz w:val="24"/>
          <w:szCs w:val="24"/>
        </w:rPr>
        <w:t>г.</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p>
    <w:p w:rsidR="009F3B84" w:rsidRPr="00E7570B" w:rsidP="009F3B84">
      <w:pPr>
        <w:widowControl w:val="0"/>
        <w:shd w:val="clear" w:color="auto" w:fill="FFFFFF"/>
        <w:spacing w:after="0" w:line="240" w:lineRule="auto"/>
        <w:ind w:left="120" w:firstLine="588"/>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9F3B84" w:rsidRPr="00E7570B" w:rsidP="009F3B84">
      <w:pPr>
        <w:pStyle w:val="NormalWeb"/>
        <w:widowControl w:val="0"/>
        <w:shd w:val="clear" w:color="auto" w:fill="FFFFFF"/>
        <w:spacing w:before="0" w:after="0"/>
        <w:jc w:val="both"/>
        <w:textAlignment w:val="baseline"/>
      </w:pPr>
      <w:r w:rsidRPr="00E7570B">
        <w:t>_____________________________________________________________________________,</w:t>
      </w:r>
    </w:p>
    <w:p w:rsidR="009F3B84" w:rsidRPr="00E7570B" w:rsidP="009F3B84">
      <w:pPr>
        <w:pStyle w:val="NormalWeb"/>
        <w:widowControl w:val="0"/>
        <w:shd w:val="clear" w:color="auto" w:fill="FFFFFF"/>
        <w:spacing w:before="0" w:after="0"/>
        <w:jc w:val="both"/>
        <w:textAlignment w:val="baseline"/>
      </w:pPr>
      <w:r w:rsidRPr="00E7570B">
        <w:t>(наименование заявителя открытого конкурса)</w:t>
      </w:r>
    </w:p>
    <w:p w:rsidR="009F3B84" w:rsidRPr="00E7570B" w:rsidP="009F3B84">
      <w:pPr>
        <w:pStyle w:val="NormalWeb"/>
        <w:widowControl w:val="0"/>
        <w:shd w:val="clear" w:color="auto" w:fill="FFFFFF"/>
        <w:spacing w:before="0" w:after="0"/>
        <w:jc w:val="both"/>
        <w:textAlignment w:val="baseline"/>
      </w:pPr>
      <w:r w:rsidRPr="00E7570B">
        <w:t>в лице _________________, действующего на основании ____________________________,</w:t>
      </w:r>
    </w:p>
    <w:p w:rsidR="009F3B84" w:rsidRPr="00E7570B" w:rsidP="009F3B84">
      <w:pPr>
        <w:pStyle w:val="NormalWeb"/>
        <w:widowControl w:val="0"/>
        <w:shd w:val="clear" w:color="auto" w:fill="FFFFFF"/>
        <w:spacing w:before="0" w:after="0"/>
        <w:jc w:val="both"/>
        <w:textAlignment w:val="baseline"/>
      </w:pPr>
      <w:r w:rsidRPr="00E7570B">
        <w:t>сообщает о согласии участвовать в открытом конкурсе по лоту №__ на условиях, установленных в конкурсной документации, и направляет настоящую заявку на участие в открытом конкурсе.</w:t>
      </w:r>
    </w:p>
    <w:p w:rsidR="009F3B84" w:rsidRPr="00E7570B" w:rsidP="0060369D">
      <w:pPr>
        <w:widowControl w:val="0"/>
        <w:numPr>
          <w:ilvl w:val="0"/>
          <w:numId w:val="1"/>
        </w:numPr>
        <w:shd w:val="clear" w:color="auto" w:fill="FFFFFF"/>
        <w:spacing w:after="0" w:line="240" w:lineRule="auto"/>
        <w:ind w:left="48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Мы ознакомлены с условиями, содержащимися в конкурсной</w:t>
      </w:r>
      <w:r w:rsidRPr="00E7570B">
        <w:rPr>
          <w:rFonts w:ascii="Times New Roman" w:hAnsi="Times New Roman" w:cs="Times New Roman"/>
          <w:sz w:val="24"/>
          <w:szCs w:val="24"/>
        </w:rPr>
        <w:br/>
        <w:t>документации, и гарантируем их выполнение в соответствии с требованиями</w:t>
      </w:r>
      <w:r w:rsidRPr="00E7570B">
        <w:rPr>
          <w:rFonts w:ascii="Times New Roman" w:hAnsi="Times New Roman" w:cs="Times New Roman"/>
          <w:sz w:val="24"/>
          <w:szCs w:val="24"/>
        </w:rPr>
        <w:br/>
        <w:t>конкурсной документации.</w:t>
      </w:r>
    </w:p>
    <w:p w:rsidR="009F3B84" w:rsidRPr="00E7570B" w:rsidP="0060369D">
      <w:pPr>
        <w:widowControl w:val="0"/>
        <w:numPr>
          <w:ilvl w:val="0"/>
          <w:numId w:val="1"/>
        </w:numPr>
        <w:shd w:val="clear" w:color="auto" w:fill="FFFFFF"/>
        <w:spacing w:after="0" w:line="240" w:lineRule="auto"/>
        <w:ind w:left="48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Нам разъяснено и понятно, что:</w:t>
      </w:r>
    </w:p>
    <w:p w:rsidR="009F3B84" w:rsidRPr="00E7570B" w:rsidP="009F3B84">
      <w:pPr>
        <w:pStyle w:val="NormalWeb"/>
        <w:widowControl w:val="0"/>
        <w:shd w:val="clear" w:color="auto" w:fill="FFFFFF"/>
        <w:spacing w:before="0" w:beforeAutospacing="0" w:after="0" w:afterAutospacing="0"/>
        <w:jc w:val="both"/>
        <w:textAlignment w:val="baseline"/>
      </w:pPr>
      <w:r w:rsidRPr="00E7570B">
        <w:t>- 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 является для победителя открытого конкурса обязательным;</w:t>
      </w:r>
    </w:p>
    <w:p w:rsidR="009F3B84" w:rsidRPr="00E7570B" w:rsidP="009F3B84">
      <w:pPr>
        <w:pStyle w:val="NormalWeb"/>
        <w:widowControl w:val="0"/>
        <w:shd w:val="clear" w:color="auto" w:fill="FFFFFF"/>
        <w:spacing w:before="0" w:beforeAutospacing="0" w:after="0" w:afterAutospacing="0"/>
        <w:jc w:val="both"/>
        <w:textAlignment w:val="baseline"/>
      </w:pPr>
      <w:r w:rsidRPr="00E7570B">
        <w:t>-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9F3B84" w:rsidRPr="00E7570B" w:rsidP="009F3B84">
      <w:pPr>
        <w:widowControl w:val="0"/>
        <w:shd w:val="clear" w:color="auto" w:fill="FFFFFF"/>
        <w:spacing w:after="0" w:line="240" w:lineRule="auto"/>
        <w:ind w:left="120" w:firstLine="36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Неотъемлемым приложением к настоящей заявке на участие в открытом конкурсе является доверенность на 1-м листе.</w:t>
      </w:r>
    </w:p>
    <w:p w:rsidR="009F3B84" w:rsidRPr="00E7570B" w:rsidP="009F3B84">
      <w:pPr>
        <w:widowControl w:val="0"/>
        <w:shd w:val="clear" w:color="auto" w:fill="FFFFFF"/>
        <w:spacing w:after="0" w:line="240" w:lineRule="auto"/>
        <w:ind w:left="120" w:firstLine="36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9F3B84" w:rsidRPr="00E7570B" w:rsidP="009F3B84">
      <w:pPr>
        <w:widowControl w:val="0"/>
        <w:shd w:val="clear" w:color="auto" w:fill="FFFFFF"/>
        <w:spacing w:after="0" w:line="240" w:lineRule="auto"/>
        <w:ind w:left="120"/>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r w:rsidRPr="00E7570B">
        <w:tab/>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w:t>
      </w:r>
    </w:p>
    <w:p w:rsidR="009F3B84" w:rsidRPr="00E7570B" w:rsidP="009F3B84">
      <w:pPr>
        <w:pStyle w:val="NormalWeb"/>
        <w:widowControl w:val="0"/>
        <w:shd w:val="clear" w:color="auto" w:fill="FFFFFF"/>
        <w:spacing w:before="0" w:beforeAutospacing="0" w:after="0" w:afterAutospacing="0"/>
        <w:ind w:firstLine="120"/>
        <w:jc w:val="both"/>
        <w:textAlignment w:val="baseline"/>
      </w:pPr>
      <w:r w:rsidRPr="00E7570B">
        <w:t>Все сведения о проведении открытого конкурса просим сообщать указанному уполномоченному лицу.</w:t>
      </w:r>
    </w:p>
    <w:p w:rsidR="009F3B84" w:rsidRPr="00E7570B" w:rsidP="009F3B84">
      <w:pPr>
        <w:pStyle w:val="NormalWeb"/>
        <w:widowControl w:val="0"/>
        <w:shd w:val="clear" w:color="auto" w:fill="FFFFFF"/>
        <w:spacing w:before="0" w:beforeAutospacing="0" w:after="0" w:afterAutospacing="0"/>
        <w:ind w:firstLine="120"/>
        <w:jc w:val="both"/>
        <w:textAlignment w:val="baseline"/>
      </w:pPr>
      <w:r w:rsidRPr="00E7570B">
        <w:t>Юридический и фактический адреса, факс, банковские реквизиты:</w:t>
      </w:r>
    </w:p>
    <w:p w:rsidR="009F3B84" w:rsidRPr="00E7570B" w:rsidP="009F3B84">
      <w:pPr>
        <w:pStyle w:val="NormalWeb"/>
        <w:widowControl w:val="0"/>
        <w:shd w:val="clear" w:color="auto" w:fill="FFFFFF"/>
        <w:spacing w:before="0" w:beforeAutospacing="0" w:after="0" w:afterAutospacing="0"/>
        <w:jc w:val="both"/>
        <w:textAlignment w:val="baseline"/>
      </w:pPr>
      <w:r w:rsidRPr="00E7570B">
        <w:t>Адрес электронной почты</w:t>
      </w:r>
    </w:p>
    <w:p w:rsidR="009F3B84" w:rsidRPr="00E7570B" w:rsidP="009F3B84">
      <w:pPr>
        <w:widowControl w:val="0"/>
        <w:shd w:val="clear" w:color="auto" w:fill="FFFFFF"/>
        <w:spacing w:after="0" w:line="240" w:lineRule="auto"/>
        <w:jc w:val="both"/>
        <w:textAlignment w:val="baseline"/>
        <w:rPr>
          <w:rFonts w:ascii="Times New Roman" w:hAnsi="Times New Roman" w:cs="Times New Roman"/>
          <w:sz w:val="24"/>
          <w:szCs w:val="24"/>
        </w:rPr>
      </w:pPr>
      <w:r w:rsidRPr="00E7570B">
        <w:rPr>
          <w:rFonts w:ascii="Times New Roman" w:hAnsi="Times New Roman" w:cs="Times New Roman"/>
          <w:sz w:val="24"/>
          <w:szCs w:val="24"/>
        </w:rPr>
        <w:t>Корреспонденцию в наш адрес просим направлять по адресу:</w:t>
      </w:r>
    </w:p>
    <w:p w:rsidR="009F3B84" w:rsidRPr="00E7570B" w:rsidP="009F3B84">
      <w:pPr>
        <w:widowControl w:val="0"/>
        <w:shd w:val="clear" w:color="auto" w:fill="FFFFFF"/>
        <w:spacing w:after="0" w:line="240" w:lineRule="auto"/>
        <w:jc w:val="both"/>
        <w:textAlignment w:val="baseline"/>
        <w:rPr>
          <w:rFonts w:ascii="Times New Roman" w:hAnsi="Times New Roman" w:cs="Times New Roman"/>
          <w:sz w:val="24"/>
          <w:szCs w:val="24"/>
        </w:rPr>
      </w:pPr>
      <w:r w:rsidRPr="00E7570B">
        <w:rPr>
          <w:rFonts w:ascii="Times New Roman" w:hAnsi="Times New Roman" w:cs="Times New Roman"/>
          <w:sz w:val="24"/>
          <w:szCs w:val="24"/>
        </w:rPr>
        <w:t xml:space="preserve">   К настоящей заявке на участие в открытом конкурсе прилагаются документы согласно описи на листах.</w:t>
      </w:r>
    </w:p>
    <w:p w:rsidR="009F3B84" w:rsidRPr="00E7570B" w:rsidP="009F3B84">
      <w:pPr>
        <w:pStyle w:val="NormalWeb"/>
        <w:widowControl w:val="0"/>
        <w:shd w:val="clear" w:color="auto" w:fill="FFFFFF"/>
        <w:spacing w:before="0" w:after="0"/>
        <w:jc w:val="both"/>
        <w:textAlignment w:val="baseline"/>
      </w:pPr>
      <w:r w:rsidRPr="00E7570B">
        <w:t xml:space="preserve"> Участник конкурса:  </w:t>
      </w:r>
    </w:p>
    <w:p w:rsidR="009F3B84" w:rsidRPr="00E7570B" w:rsidP="009F3B84">
      <w:pPr>
        <w:pStyle w:val="NormalWeb"/>
        <w:widowControl w:val="0"/>
        <w:shd w:val="clear" w:color="auto" w:fill="FFFFFF"/>
        <w:spacing w:before="0" w:beforeAutospacing="0" w:after="0" w:afterAutospacing="0"/>
        <w:jc w:val="both"/>
        <w:textAlignment w:val="baseline"/>
      </w:pPr>
      <w:r w:rsidRPr="00E7570B">
        <w:t>Руководитель ________________ (Ф.И.О.)</w:t>
      </w:r>
    </w:p>
    <w:p w:rsidR="009F3B84" w:rsidRPr="00E7570B" w:rsidP="009F3B84">
      <w:pPr>
        <w:pStyle w:val="NormalWeb"/>
        <w:widowControl w:val="0"/>
        <w:shd w:val="clear" w:color="auto" w:fill="FFFFFF"/>
        <w:spacing w:before="0" w:beforeAutospacing="0" w:after="0" w:afterAutospacing="0"/>
        <w:jc w:val="both"/>
        <w:textAlignment w:val="baseline"/>
      </w:pPr>
      <w:r w:rsidRPr="00E7570B">
        <w:t>(подпись и печать)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м.п.</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Главный бухгалтер __________(Ф.И.О.) </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(для юридического лица) </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 м.п.</w:t>
      </w:r>
    </w:p>
    <w:p w:rsidR="00697B2D"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E8632E"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P="009F3B84">
      <w:pPr>
        <w:pStyle w:val="NormalWeb"/>
        <w:widowControl w:val="0"/>
        <w:shd w:val="clear" w:color="auto" w:fill="FFFFFF"/>
        <w:spacing w:before="0" w:beforeAutospacing="0" w:after="0" w:afterAutospacing="0"/>
        <w:jc w:val="both"/>
        <w:textAlignment w:val="baseline"/>
      </w:pPr>
    </w:p>
    <w:p w:rsidR="00421A72" w:rsidRPr="00E7570B" w:rsidP="009F3B84">
      <w:pPr>
        <w:pStyle w:val="NormalWeb"/>
        <w:widowControl w:val="0"/>
        <w:shd w:val="clear" w:color="auto" w:fill="FFFFFF"/>
        <w:spacing w:before="0" w:beforeAutospacing="0" w:after="0" w:afterAutospacing="0"/>
        <w:jc w:val="both"/>
        <w:textAlignment w:val="baseline"/>
      </w:pPr>
    </w:p>
    <w:p w:rsidR="00E8632E" w:rsidRPr="00E7570B" w:rsidP="009F3B84">
      <w:pPr>
        <w:pStyle w:val="NormalWeb"/>
        <w:widowControl w:val="0"/>
        <w:shd w:val="clear" w:color="auto" w:fill="FFFFFF"/>
        <w:spacing w:before="0" w:beforeAutospacing="0" w:after="0" w:afterAutospacing="0"/>
        <w:jc w:val="both"/>
        <w:textAlignment w:val="baseline"/>
      </w:pPr>
    </w:p>
    <w:p w:rsidR="007C0C93" w:rsidRPr="002967ED" w:rsidP="007C0C93">
      <w:pPr>
        <w:pStyle w:val="NormalWeb"/>
        <w:widowControl w:val="0"/>
        <w:shd w:val="clear" w:color="auto" w:fill="FFFFFF"/>
        <w:spacing w:before="0" w:beforeAutospacing="0" w:after="0" w:afterAutospacing="0"/>
        <w:jc w:val="right"/>
        <w:textAlignment w:val="baseline"/>
      </w:pPr>
      <w:r w:rsidRPr="002967ED">
        <w:t xml:space="preserve">Приложение №3 </w:t>
      </w:r>
    </w:p>
    <w:p w:rsidR="00B74C3B" w:rsidRPr="002967ED" w:rsidP="007C0C93">
      <w:pPr>
        <w:pStyle w:val="NormalWeb"/>
        <w:widowControl w:val="0"/>
        <w:shd w:val="clear" w:color="auto" w:fill="FFFFFF"/>
        <w:spacing w:before="0" w:beforeAutospacing="0" w:after="0" w:afterAutospacing="0"/>
        <w:jc w:val="right"/>
        <w:textAlignment w:val="baseline"/>
      </w:pPr>
      <w:r w:rsidRPr="002967ED">
        <w:t>к конкурсной документации</w:t>
      </w:r>
    </w:p>
    <w:p w:rsidR="00A977ED" w:rsidRPr="002967ED" w:rsidP="00A977ED">
      <w:pPr>
        <w:widowControl w:val="0"/>
        <w:spacing w:after="0" w:line="240" w:lineRule="auto"/>
        <w:ind w:firstLine="708"/>
        <w:jc w:val="center"/>
        <w:rPr>
          <w:rFonts w:ascii="Times New Roman" w:eastAsia="Times New Roman" w:hAnsi="Times New Roman" w:cs="Times New Roman"/>
          <w:b/>
          <w:sz w:val="24"/>
          <w:szCs w:val="24"/>
        </w:rPr>
      </w:pPr>
    </w:p>
    <w:p w:rsidR="00A977ED" w:rsidRPr="002967ED" w:rsidP="00A977ED">
      <w:pPr>
        <w:widowControl w:val="0"/>
        <w:spacing w:after="0" w:line="240" w:lineRule="auto"/>
        <w:ind w:firstLine="708"/>
        <w:jc w:val="center"/>
        <w:rPr>
          <w:rFonts w:ascii="Times New Roman" w:eastAsia="Times New Roman" w:hAnsi="Times New Roman" w:cs="Times New Roman"/>
          <w:b/>
          <w:sz w:val="24"/>
          <w:szCs w:val="24"/>
        </w:rPr>
      </w:pPr>
    </w:p>
    <w:p w:rsidR="00A977ED" w:rsidRPr="002967ED" w:rsidP="00A977ED">
      <w:pPr>
        <w:widowControl w:val="0"/>
        <w:spacing w:after="0" w:line="240" w:lineRule="auto"/>
        <w:ind w:firstLine="708"/>
        <w:jc w:val="center"/>
        <w:rPr>
          <w:rFonts w:ascii="Times New Roman" w:eastAsia="Times New Roman" w:hAnsi="Times New Roman" w:cs="Times New Roman"/>
          <w:b/>
          <w:sz w:val="24"/>
          <w:szCs w:val="24"/>
        </w:rPr>
      </w:pPr>
      <w:r w:rsidRPr="002967ED">
        <w:rPr>
          <w:rFonts w:ascii="Times New Roman" w:eastAsia="Times New Roman" w:hAnsi="Times New Roman" w:cs="Times New Roman"/>
          <w:b/>
          <w:sz w:val="24"/>
          <w:szCs w:val="24"/>
        </w:rPr>
        <w:t>Техническое задание на реконструкцию и модернизацию  объекта Соглашения</w:t>
      </w:r>
    </w:p>
    <w:p w:rsidR="00A977ED" w:rsidRPr="002967ED" w:rsidP="00A977ED">
      <w:pPr>
        <w:widowControl w:val="0"/>
        <w:spacing w:after="0" w:line="240" w:lineRule="auto"/>
        <w:ind w:firstLine="708"/>
        <w:jc w:val="center"/>
        <w:rPr>
          <w:rFonts w:ascii="Times New Roman" w:eastAsia="Times New Roman" w:hAnsi="Times New Roman" w:cs="Times New Roman"/>
          <w:b/>
        </w:rPr>
      </w:pPr>
    </w:p>
    <w:p w:rsidR="00A977ED" w:rsidRPr="002967ED" w:rsidP="00A977ED">
      <w:pPr>
        <w:widowControl w:val="0"/>
        <w:spacing w:after="0" w:line="240" w:lineRule="auto"/>
        <w:ind w:firstLine="567"/>
        <w:jc w:val="both"/>
        <w:rPr>
          <w:rFonts w:ascii="Times New Roman" w:eastAsia="Times New Roman" w:hAnsi="Times New Roman" w:cs="Times New Roman"/>
        </w:rPr>
      </w:pPr>
      <w:r w:rsidRPr="002967ED">
        <w:rPr>
          <w:rFonts w:ascii="Times New Roman" w:eastAsia="Times New Roman" w:hAnsi="Times New Roman" w:cs="Times New Roman"/>
          <w:lang w:eastAsia="zh-CN"/>
        </w:rPr>
        <w:t xml:space="preserve">  В целях исполнения Соглашения по модернизации и реконструкции объекта Соглашения проводятся мероприятия по содержанию, обслуживанию и обеспечению бесперебойной работы </w:t>
      </w:r>
      <w:r w:rsidRPr="002967ED">
        <w:rPr>
          <w:rFonts w:ascii="Times New Roman" w:eastAsia="Times New Roman" w:hAnsi="Times New Roman" w:cs="Times New Roman"/>
        </w:rPr>
        <w:t xml:space="preserve">теплоэнергетического комплекса, расположенного по адресу: Челябинская область, Карталинский муниципальный район, г.Карталы. </w:t>
      </w:r>
    </w:p>
    <w:p w:rsidR="00A977ED" w:rsidRPr="002967ED" w:rsidP="00A977ED">
      <w:pPr>
        <w:widowControl w:val="0"/>
        <w:spacing w:after="0" w:line="240" w:lineRule="auto"/>
        <w:ind w:firstLine="709"/>
        <w:jc w:val="both"/>
        <w:rPr>
          <w:rFonts w:ascii="Times New Roman" w:eastAsia="Times New Roman" w:hAnsi="Times New Roman" w:cs="Times New Roman"/>
          <w:lang w:eastAsia="zh-CN"/>
        </w:rPr>
      </w:pPr>
      <w:r w:rsidRPr="002967ED">
        <w:rPr>
          <w:rFonts w:ascii="Times New Roman" w:eastAsia="Times New Roman" w:hAnsi="Times New Roman" w:cs="Times New Roman"/>
          <w:lang w:eastAsia="zh-CN"/>
        </w:rPr>
        <w:t xml:space="preserve">Для повышения энергетической эффективности при производстве энергетических ресурсов на источнике тепловой энергии для повышения надежности и качества теплоснабжения потребителей </w:t>
      </w:r>
      <w:r w:rsidRPr="002967ED">
        <w:rPr>
          <w:rFonts w:ascii="Times New Roman" w:eastAsia="Times New Roman" w:hAnsi="Times New Roman" w:cs="Times New Roman"/>
        </w:rPr>
        <w:t>Карталинского городского поселения</w:t>
      </w:r>
      <w:r w:rsidRPr="002967ED">
        <w:rPr>
          <w:rFonts w:ascii="Times New Roman" w:eastAsia="Times New Roman" w:hAnsi="Times New Roman" w:cs="Times New Roman"/>
          <w:bCs/>
        </w:rPr>
        <w:t>Челябинской области</w:t>
      </w:r>
      <w:r w:rsidRPr="002967ED">
        <w:rPr>
          <w:rFonts w:ascii="Times New Roman" w:eastAsia="Times New Roman" w:hAnsi="Times New Roman" w:cs="Times New Roman"/>
          <w:b/>
          <w:lang w:eastAsia="zh-CN"/>
        </w:rPr>
        <w:t>,</w:t>
      </w:r>
      <w:r w:rsidRPr="002967ED">
        <w:rPr>
          <w:rFonts w:ascii="Times New Roman" w:eastAsia="Times New Roman" w:hAnsi="Times New Roman" w:cs="Times New Roman"/>
          <w:lang w:eastAsia="zh-CN"/>
        </w:rPr>
        <w:t xml:space="preserve"> необходимо выполнить следующие мероприятия:</w:t>
      </w:r>
    </w:p>
    <w:p w:rsidR="00A977ED" w:rsidRPr="002967ED" w:rsidP="00A977ED">
      <w:pPr>
        <w:widowControl w:val="0"/>
        <w:shd w:val="clear" w:color="auto" w:fill="FFFFFF"/>
        <w:spacing w:after="0" w:line="240" w:lineRule="auto"/>
        <w:jc w:val="both"/>
        <w:textAlignment w:val="baseline"/>
        <w:rPr>
          <w:rFonts w:ascii="Times New Roman" w:eastAsia="Times New Roman" w:hAnsi="Times New Roman" w:cs="Times New Roman"/>
          <w:lang w:eastAsia="zh-C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2149"/>
        <w:gridCol w:w="1435"/>
        <w:gridCol w:w="1490"/>
        <w:gridCol w:w="1805"/>
        <w:gridCol w:w="1805"/>
      </w:tblGrid>
      <w:tr w:rsidTr="00005C74">
        <w:tblPrEx>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rPr>
        <w:tc>
          <w:tcPr>
            <w:tcW w:w="1913"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Наименование объекта</w:t>
            </w:r>
          </w:p>
        </w:tc>
        <w:tc>
          <w:tcPr>
            <w:tcW w:w="2149"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Наименование мероприятия</w:t>
            </w:r>
          </w:p>
        </w:tc>
        <w:tc>
          <w:tcPr>
            <w:tcW w:w="1435"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Дата выполнения мероприятия</w:t>
            </w:r>
          </w:p>
        </w:tc>
        <w:tc>
          <w:tcPr>
            <w:tcW w:w="1490" w:type="dxa"/>
            <w:vMerge w:val="restart"/>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Стоимость</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мероприятия, тыс.руб</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(без НДС) </w:t>
            </w:r>
          </w:p>
        </w:tc>
        <w:tc>
          <w:tcPr>
            <w:tcW w:w="3610" w:type="dxa"/>
            <w:gridSpan w:val="2"/>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Технические характеристики объект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(замена оборудования)</w:t>
            </w:r>
          </w:p>
        </w:tc>
      </w:tr>
      <w:tr w:rsidTr="00005C74">
        <w:tblPrEx>
          <w:tblW w:w="0" w:type="auto"/>
          <w:tblInd w:w="-176" w:type="dxa"/>
          <w:tblLook w:val="04A0"/>
        </w:tblPrEx>
        <w:trPr>
          <w:trHeight w:val="165"/>
        </w:trPr>
        <w:tc>
          <w:tcPr>
            <w:tcW w:w="1913"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A977ED" w:rsidRPr="002967ED" w:rsidP="00A977ED">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до реализации</w:t>
            </w:r>
          </w:p>
        </w:tc>
        <w:tc>
          <w:tcPr>
            <w:tcW w:w="1805"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после реализации</w:t>
            </w:r>
          </w:p>
        </w:tc>
      </w:tr>
      <w:tr w:rsidTr="00005C74">
        <w:tblPrEx>
          <w:tblW w:w="0" w:type="auto"/>
          <w:tblInd w:w="-176" w:type="dxa"/>
          <w:tblLook w:val="04A0"/>
        </w:tblPrEx>
        <w:trPr>
          <w:trHeight w:val="549"/>
        </w:trPr>
        <w:tc>
          <w:tcPr>
            <w:tcW w:w="1913" w:type="dxa"/>
            <w:vMerge w:val="restart"/>
            <w:tcBorders>
              <w:left w:val="single" w:sz="4" w:space="0" w:color="auto"/>
              <w:right w:val="single" w:sz="4" w:space="0" w:color="auto"/>
            </w:tcBorders>
            <w:vAlign w:val="center"/>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Тепло</w:t>
            </w:r>
            <w:r w:rsidRPr="002967ED" w:rsidR="003660B2">
              <w:rPr>
                <w:rFonts w:ascii="Times New Roman" w:eastAsia="Times New Roman" w:hAnsi="Times New Roman" w:cs="Times New Roman"/>
              </w:rPr>
              <w:t>трасса</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расположенн</w:t>
            </w:r>
            <w:r w:rsidRPr="002967ED" w:rsidR="003660B2">
              <w:rPr>
                <w:rFonts w:ascii="Times New Roman" w:eastAsia="Times New Roman" w:hAnsi="Times New Roman" w:cs="Times New Roman"/>
              </w:rPr>
              <w:t>ая</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по адресу: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Челябинская область,</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г. Карталы, ул. Пушкина, 45</w:t>
            </w:r>
            <w:r w:rsidRPr="002967ED" w:rsidR="003660B2">
              <w:rPr>
                <w:rFonts w:ascii="Times New Roman" w:eastAsia="Times New Roman" w:hAnsi="Times New Roman" w:cs="Times New Roman"/>
              </w:rPr>
              <w:t xml:space="preserve"> «</w:t>
            </w:r>
            <w:r w:rsidRPr="002967ED">
              <w:rPr>
                <w:rFonts w:ascii="Times New Roman" w:eastAsia="Times New Roman" w:hAnsi="Times New Roman" w:cs="Times New Roman"/>
              </w:rPr>
              <w:t>К</w:t>
            </w:r>
            <w:r w:rsidRPr="002967ED" w:rsidR="003660B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r w:rsidRPr="002967ED">
              <w:rPr>
                <w:rFonts w:ascii="Times New Roman" w:eastAsia="Times New Roman" w:hAnsi="Times New Roman" w:cs="Times New Roman"/>
              </w:rPr>
              <w:t xml:space="preserve">Реконструкция участка тепловой сети от ТК - 121 ж.д. </w:t>
            </w:r>
          </w:p>
          <w:p w:rsidR="00A977ED" w:rsidRPr="002967ED" w:rsidP="00A977ED">
            <w:pPr>
              <w:spacing w:after="0" w:line="240" w:lineRule="auto"/>
              <w:rPr>
                <w:rFonts w:ascii="Times New Roman" w:eastAsia="Times New Roman" w:hAnsi="Times New Roman" w:cs="Times New Roman"/>
                <w:highlight w:val="yellow"/>
              </w:rPr>
            </w:pPr>
            <w:r w:rsidRPr="002967ED">
              <w:rPr>
                <w:rFonts w:ascii="Times New Roman" w:eastAsia="Times New Roman" w:hAnsi="Times New Roman" w:cs="Times New Roman"/>
              </w:rPr>
              <w:t>ул. Славы, 2а до ТК - 123 КГБ (канальная прокладка)</w:t>
            </w:r>
          </w:p>
        </w:tc>
        <w:tc>
          <w:tcPr>
            <w:tcW w:w="143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2 717</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Ду150мм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195 м;</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 Ду200мм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протяженностью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30 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смотри п.129 выше</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Ду150мм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195 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 Ду200мм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протяженностью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30 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p>
        </w:tc>
      </w:tr>
      <w:tr w:rsidTr="00005C74">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A977ED" w:rsidRPr="002967ED" w:rsidP="00A977ED">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r w:rsidRPr="002967ED">
              <w:rPr>
                <w:rFonts w:ascii="Times New Roman" w:eastAsia="Times New Roman" w:hAnsi="Times New Roman" w:cs="Times New Roman"/>
              </w:rPr>
              <w:t>Реконструкция участка тепловой сети от ж.д. №2в Славы, до ТК-138 ж.д. ул. Славы,2/3   (бесканальная)</w:t>
            </w:r>
          </w:p>
        </w:tc>
        <w:tc>
          <w:tcPr>
            <w:tcW w:w="143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4 062</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Ду200мм,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255м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смотри п. 101 выше</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Ду200мм,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255м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p>
        </w:tc>
      </w:tr>
      <w:tr w:rsidTr="00005C74">
        <w:tblPrEx>
          <w:tblW w:w="0" w:type="auto"/>
          <w:tblInd w:w="-176" w:type="dxa"/>
          <w:tblLook w:val="04A0"/>
        </w:tblPrEx>
        <w:trPr>
          <w:trHeight w:val="549"/>
        </w:trPr>
        <w:tc>
          <w:tcPr>
            <w:tcW w:w="1913" w:type="dxa"/>
            <w:vMerge/>
            <w:tcBorders>
              <w:left w:val="single" w:sz="4" w:space="0" w:color="auto"/>
              <w:right w:val="single" w:sz="4" w:space="0" w:color="auto"/>
            </w:tcBorders>
            <w:vAlign w:val="center"/>
          </w:tcPr>
          <w:p w:rsidR="00A977ED" w:rsidRPr="002967ED" w:rsidP="00A977ED">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r w:rsidRPr="002967ED">
              <w:rPr>
                <w:rFonts w:ascii="Times New Roman" w:eastAsia="Times New Roman" w:hAnsi="Times New Roman" w:cs="Times New Roman"/>
              </w:rPr>
              <w:t>Реконструкция участка тепловой сети от ТК-66 ул. Ленина, 9а до ТК-2 ул. Пушкина,12 (канальная)</w:t>
            </w:r>
          </w:p>
        </w:tc>
        <w:tc>
          <w:tcPr>
            <w:tcW w:w="143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5 326</w:t>
            </w:r>
          </w:p>
          <w:p w:rsidR="00A977ED" w:rsidRPr="002967ED" w:rsidP="00A977ED">
            <w:pPr>
              <w:spacing w:after="0" w:line="240" w:lineRule="auto"/>
              <w:jc w:val="center"/>
              <w:rPr>
                <w:rFonts w:ascii="Times New Roman" w:eastAsia="Times New Roman" w:hAnsi="Times New Roman" w:cs="Times New Roman"/>
                <w:b/>
              </w:rPr>
            </w:pP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Ду400мм</w:t>
            </w:r>
            <w:r w:rsidRPr="002967ED" w:rsidR="00421A72">
              <w:rPr>
                <w:rFonts w:ascii="Times New Roman" w:eastAsia="Times New Roman" w:hAnsi="Times New Roman" w:cs="Times New Roman"/>
              </w:rPr>
              <w:t>.</w:t>
            </w:r>
            <w:r w:rsidRPr="002967ED">
              <w:rPr>
                <w:rFonts w:ascii="Times New Roman" w:eastAsia="Times New Roman" w:hAnsi="Times New Roman" w:cs="Times New Roman"/>
              </w:rPr>
              <w:t xml:space="preserve">,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протяженностью 150м</w:t>
            </w:r>
            <w:r w:rsidRPr="002967ED" w:rsidR="00421A72">
              <w:rPr>
                <w:rFonts w:ascii="Times New Roman" w:eastAsia="Times New Roman" w:hAnsi="Times New Roman" w:cs="Times New Roman"/>
              </w:rPr>
              <w:t>.</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смотри п. 92 выше</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Ду400мм, </w:t>
            </w: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rPr>
              <w:t>протяженностью 150м</w:t>
            </w:r>
            <w:r w:rsidRPr="002967ED" w:rsidR="00421A72">
              <w:rPr>
                <w:rFonts w:ascii="Times New Roman" w:eastAsia="Times New Roman" w:hAnsi="Times New Roman" w:cs="Times New Roman"/>
              </w:rPr>
              <w:t>.</w:t>
            </w:r>
          </w:p>
        </w:tc>
      </w:tr>
      <w:tr w:rsidTr="001B5F58">
        <w:tblPrEx>
          <w:tblW w:w="0" w:type="auto"/>
          <w:tblInd w:w="-176" w:type="dxa"/>
          <w:tblLook w:val="04A0"/>
        </w:tblPrEx>
        <w:trPr>
          <w:trHeight w:val="64"/>
        </w:trPr>
        <w:tc>
          <w:tcPr>
            <w:tcW w:w="1913" w:type="dxa"/>
            <w:tcBorders>
              <w:left w:val="single" w:sz="4" w:space="0" w:color="auto"/>
              <w:right w:val="single" w:sz="4" w:space="0" w:color="auto"/>
            </w:tcBorders>
            <w:vAlign w:val="center"/>
          </w:tcPr>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Котельная, </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расположенная по адресу Челябинская область,</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Карталинский район,</w:t>
            </w: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 xml:space="preserve"> г. Карталы</w:t>
            </w:r>
            <w:r w:rsidRPr="002967ED" w:rsidR="003660B2">
              <w:rPr>
                <w:rFonts w:ascii="Times New Roman" w:eastAsia="Times New Roman" w:hAnsi="Times New Roman" w:cs="Times New Roman"/>
              </w:rPr>
              <w:t>, д б/н</w:t>
            </w:r>
          </w:p>
          <w:p w:rsidR="00A977ED" w:rsidRPr="002967ED" w:rsidP="00A977ED">
            <w:pPr>
              <w:spacing w:after="0" w:line="240" w:lineRule="auto"/>
              <w:jc w:val="center"/>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tcPr>
          <w:p w:rsidR="00A977ED" w:rsidRPr="002967ED" w:rsidP="002967ED">
            <w:pPr>
              <w:spacing w:after="0" w:line="240" w:lineRule="auto"/>
              <w:contextualSpacing/>
              <w:rPr>
                <w:rFonts w:ascii="Times New Roman" w:eastAsia="Calibri" w:hAnsi="Times New Roman" w:cs="Times New Roman"/>
                <w:lang w:eastAsia="en-US"/>
              </w:rPr>
            </w:pPr>
            <w:r w:rsidRPr="002967ED">
              <w:rPr>
                <w:rFonts w:ascii="Times New Roman" w:eastAsia="Calibri" w:hAnsi="Times New Roman" w:cs="Times New Roman"/>
                <w:lang w:eastAsia="en-US"/>
              </w:rPr>
              <w:t xml:space="preserve">Техническое перевооружение (реконструкция) котельной «Районная» с заменой 2-х водогрейных котлов марки «КВГМ-20/150», заменой автоматики управления паровых и водогрейных котлов, замена насосного и тягодутьевого оборудования с установкой частотных преобразователей, замена оборудования химводоподготовки, </w:t>
            </w:r>
            <w:r w:rsidR="002967ED">
              <w:rPr>
                <w:rFonts w:ascii="Times New Roman" w:eastAsia="Calibri" w:hAnsi="Times New Roman" w:cs="Times New Roman"/>
                <w:lang w:eastAsia="en-US"/>
              </w:rPr>
              <w:t>ремонт дымо-отводящих устройств</w:t>
            </w:r>
            <w:r w:rsidRPr="002967ED">
              <w:rPr>
                <w:rFonts w:ascii="Times New Roman" w:eastAsia="Calibri" w:hAnsi="Times New Roman" w:cs="Times New Roman"/>
                <w:lang w:eastAsia="en-US"/>
              </w:rPr>
              <w:t>.</w:t>
            </w:r>
          </w:p>
        </w:tc>
        <w:tc>
          <w:tcPr>
            <w:tcW w:w="1435"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2022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2023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2024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2025 год</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2026 год</w:t>
            </w:r>
          </w:p>
        </w:tc>
        <w:tc>
          <w:tcPr>
            <w:tcW w:w="1490"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20 000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45 000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15 000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15 000</w:t>
            </w: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5 000</w:t>
            </w:r>
          </w:p>
        </w:tc>
        <w:tc>
          <w:tcPr>
            <w:tcW w:w="1805"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rPr>
            </w:pPr>
          </w:p>
          <w:p w:rsidR="00A977ED" w:rsidRPr="002967ED" w:rsidP="001B5F58">
            <w:pPr>
              <w:spacing w:after="0" w:line="240" w:lineRule="auto"/>
              <w:jc w:val="center"/>
              <w:rPr>
                <w:rFonts w:ascii="Times New Roman" w:eastAsia="Times New Roman" w:hAnsi="Times New Roman" w:cs="Times New Roman"/>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sz w:val="20"/>
                <w:szCs w:val="20"/>
              </w:rPr>
              <w:t>См.п.п. 5, 8, 11, 14, 17, 20, 24,50, 51, 52, 64, 66 Приложения №5 к Соглашению</w:t>
            </w:r>
          </w:p>
        </w:tc>
        <w:tc>
          <w:tcPr>
            <w:tcW w:w="1805" w:type="dxa"/>
            <w:tcBorders>
              <w:top w:val="single" w:sz="4" w:space="0" w:color="auto"/>
              <w:left w:val="single" w:sz="4" w:space="0" w:color="auto"/>
              <w:bottom w:val="single" w:sz="4" w:space="0" w:color="auto"/>
              <w:right w:val="single" w:sz="4" w:space="0" w:color="auto"/>
            </w:tcBorders>
            <w:vAlign w:val="center"/>
          </w:tcPr>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p>
          <w:p w:rsidR="00A977ED" w:rsidRPr="002967ED" w:rsidP="001B5F58">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w:t>
            </w:r>
          </w:p>
        </w:tc>
      </w:tr>
      <w:tr w:rsidTr="00005C74">
        <w:tblPrEx>
          <w:tblW w:w="0" w:type="auto"/>
          <w:tblInd w:w="-176" w:type="dxa"/>
          <w:tblLook w:val="04A0"/>
        </w:tblPrEx>
        <w:trPr>
          <w:trHeight w:val="266"/>
        </w:trPr>
        <w:tc>
          <w:tcPr>
            <w:tcW w:w="1913"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rPr>
                <w:rFonts w:ascii="Times New Roman" w:eastAsia="Times New Roman" w:hAnsi="Times New Roman" w:cs="Times New Roman"/>
              </w:rPr>
            </w:pPr>
          </w:p>
        </w:tc>
        <w:tc>
          <w:tcPr>
            <w:tcW w:w="2149"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rPr>
                <w:rFonts w:ascii="Times New Roman" w:eastAsia="Times New Roman" w:hAnsi="Times New Roman" w:cs="Times New Roman"/>
                <w:b/>
                <w:highlight w:val="yellow"/>
              </w:rPr>
            </w:pPr>
            <w:r w:rsidRPr="002967ED">
              <w:rPr>
                <w:rFonts w:ascii="Times New Roman" w:eastAsia="Times New Roman" w:hAnsi="Times New Roman" w:cs="Times New Roman"/>
                <w:b/>
              </w:rPr>
              <w:t>ИТОГО:</w:t>
            </w:r>
          </w:p>
        </w:tc>
        <w:tc>
          <w:tcPr>
            <w:tcW w:w="1435" w:type="dxa"/>
            <w:tcBorders>
              <w:top w:val="single" w:sz="4" w:space="0" w:color="auto"/>
              <w:left w:val="single" w:sz="4" w:space="0" w:color="auto"/>
              <w:bottom w:val="single" w:sz="4" w:space="0" w:color="auto"/>
              <w:right w:val="single" w:sz="4" w:space="0" w:color="auto"/>
            </w:tcBorders>
            <w:hideMark/>
          </w:tcPr>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За период 2022 – 2026 г.</w:t>
            </w:r>
          </w:p>
        </w:tc>
        <w:tc>
          <w:tcPr>
            <w:tcW w:w="1490"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b/>
              </w:rPr>
            </w:pPr>
          </w:p>
          <w:p w:rsidR="00A977ED" w:rsidRPr="002967ED" w:rsidP="00A977ED">
            <w:pPr>
              <w:spacing w:after="0" w:line="240" w:lineRule="auto"/>
              <w:jc w:val="center"/>
              <w:rPr>
                <w:rFonts w:ascii="Times New Roman" w:eastAsia="Times New Roman" w:hAnsi="Times New Roman" w:cs="Times New Roman"/>
                <w:b/>
              </w:rPr>
            </w:pPr>
            <w:r w:rsidRPr="002967ED">
              <w:rPr>
                <w:rFonts w:ascii="Times New Roman" w:eastAsia="Times New Roman" w:hAnsi="Times New Roman" w:cs="Times New Roman"/>
                <w:b/>
              </w:rPr>
              <w:t>112</w:t>
            </w:r>
            <w:r w:rsidRPr="002967ED" w:rsidR="006253AD">
              <w:rPr>
                <w:rFonts w:ascii="Times New Roman" w:eastAsia="Times New Roman" w:hAnsi="Times New Roman" w:cs="Times New Roman"/>
                <w:b/>
              </w:rPr>
              <w:t> </w:t>
            </w:r>
            <w:r w:rsidRPr="002967ED">
              <w:rPr>
                <w:rFonts w:ascii="Times New Roman" w:eastAsia="Times New Roman" w:hAnsi="Times New Roman" w:cs="Times New Roman"/>
                <w:b/>
              </w:rPr>
              <w:t>105</w:t>
            </w:r>
          </w:p>
        </w:tc>
        <w:tc>
          <w:tcPr>
            <w:tcW w:w="1805" w:type="dxa"/>
            <w:tcBorders>
              <w:top w:val="single" w:sz="4" w:space="0" w:color="auto"/>
              <w:left w:val="single" w:sz="4" w:space="0" w:color="auto"/>
              <w:bottom w:val="single" w:sz="4" w:space="0" w:color="auto"/>
              <w:right w:val="single" w:sz="4" w:space="0" w:color="auto"/>
            </w:tcBorders>
          </w:tcPr>
          <w:p w:rsidR="00A977ED" w:rsidRPr="002967ED" w:rsidP="00A977ED">
            <w:pPr>
              <w:spacing w:after="0" w:line="240" w:lineRule="auto"/>
              <w:jc w:val="center"/>
              <w:rPr>
                <w:rFonts w:ascii="Times New Roman" w:eastAsia="Times New Roman" w:hAnsi="Times New Roman" w:cs="Times New Roman"/>
                <w:highlight w:val="yellow"/>
              </w:rPr>
            </w:pPr>
          </w:p>
          <w:p w:rsidR="006253AD" w:rsidRPr="002967ED" w:rsidP="00A977ED">
            <w:pPr>
              <w:spacing w:after="0" w:line="240" w:lineRule="auto"/>
              <w:jc w:val="center"/>
              <w:rPr>
                <w:rFonts w:ascii="Times New Roman" w:eastAsia="Times New Roman" w:hAnsi="Times New Roman" w:cs="Times New Roman"/>
                <w:highlight w:val="yellow"/>
              </w:rPr>
            </w:pPr>
            <w:r w:rsidRPr="002967ED">
              <w:rPr>
                <w:rFonts w:ascii="Times New Roman" w:eastAsia="Times New Roman" w:hAnsi="Times New Roman" w:cs="Times New Roman"/>
              </w:rPr>
              <w:t>-</w:t>
            </w:r>
          </w:p>
        </w:tc>
        <w:tc>
          <w:tcPr>
            <w:tcW w:w="1805" w:type="dxa"/>
            <w:tcBorders>
              <w:top w:val="single" w:sz="4" w:space="0" w:color="auto"/>
              <w:left w:val="single" w:sz="4" w:space="0" w:color="auto"/>
              <w:bottom w:val="single" w:sz="4" w:space="0" w:color="auto"/>
              <w:right w:val="single" w:sz="4" w:space="0" w:color="auto"/>
            </w:tcBorders>
          </w:tcPr>
          <w:p w:rsidR="006253AD" w:rsidRPr="002967ED" w:rsidP="00A977ED">
            <w:pPr>
              <w:spacing w:after="0" w:line="240" w:lineRule="auto"/>
              <w:jc w:val="center"/>
              <w:rPr>
                <w:rFonts w:ascii="Times New Roman" w:eastAsia="Times New Roman" w:hAnsi="Times New Roman" w:cs="Times New Roman"/>
              </w:rPr>
            </w:pPr>
          </w:p>
          <w:p w:rsidR="00A977ED" w:rsidRPr="002967ED" w:rsidP="00A977ED">
            <w:pPr>
              <w:spacing w:after="0" w:line="240" w:lineRule="auto"/>
              <w:jc w:val="center"/>
              <w:rPr>
                <w:rFonts w:ascii="Times New Roman" w:eastAsia="Times New Roman" w:hAnsi="Times New Roman" w:cs="Times New Roman"/>
              </w:rPr>
            </w:pPr>
            <w:r w:rsidRPr="002967ED">
              <w:rPr>
                <w:rFonts w:ascii="Times New Roman" w:eastAsia="Times New Roman" w:hAnsi="Times New Roman" w:cs="Times New Roman"/>
              </w:rPr>
              <w:t>-</w:t>
            </w:r>
          </w:p>
        </w:tc>
      </w:tr>
    </w:tbl>
    <w:p w:rsidR="00A977ED" w:rsidRPr="002967ED" w:rsidP="007C0C93">
      <w:pPr>
        <w:pStyle w:val="NormalWeb"/>
        <w:widowControl w:val="0"/>
        <w:shd w:val="clear" w:color="auto" w:fill="FFFFFF"/>
        <w:spacing w:before="0" w:beforeAutospacing="0" w:after="0" w:afterAutospacing="0"/>
        <w:jc w:val="right"/>
        <w:textAlignment w:val="baseline"/>
      </w:pPr>
    </w:p>
    <w:p w:rsidR="00E8632E" w:rsidRPr="002967ED" w:rsidP="00B74C3B">
      <w:pPr>
        <w:widowControl w:val="0"/>
        <w:spacing w:after="0" w:line="240" w:lineRule="auto"/>
        <w:ind w:firstLine="708"/>
        <w:jc w:val="center"/>
        <w:rPr>
          <w:rFonts w:ascii="Times New Roman" w:hAnsi="Times New Roman" w:cs="Times New Roman"/>
          <w:b/>
          <w:sz w:val="24"/>
          <w:szCs w:val="24"/>
        </w:rPr>
      </w:pPr>
    </w:p>
    <w:p w:rsidR="00E8632E" w:rsidRPr="002967ED" w:rsidP="00B74C3B">
      <w:pPr>
        <w:widowControl w:val="0"/>
        <w:spacing w:after="0" w:line="240" w:lineRule="auto"/>
        <w:ind w:firstLine="708"/>
        <w:jc w:val="center"/>
        <w:rPr>
          <w:rFonts w:ascii="Times New Roman" w:hAnsi="Times New Roman" w:cs="Times New Roman"/>
          <w:b/>
          <w:sz w:val="24"/>
          <w:szCs w:val="24"/>
        </w:rPr>
      </w:pPr>
    </w:p>
    <w:p w:rsidR="00DF1594" w:rsidRPr="002967ED" w:rsidP="009F3B84">
      <w:pPr>
        <w:widowControl w:val="0"/>
        <w:spacing w:after="0" w:line="240" w:lineRule="auto"/>
        <w:jc w:val="right"/>
        <w:rPr>
          <w:rFonts w:ascii="Times New Roman" w:hAnsi="Times New Roman" w:cs="Times New Roman"/>
          <w:sz w:val="24"/>
          <w:szCs w:val="24"/>
        </w:rPr>
      </w:pPr>
    </w:p>
    <w:p w:rsidR="00DF1594" w:rsidRPr="002967ED"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79726E" w:rsidP="009F3B84">
      <w:pPr>
        <w:widowControl w:val="0"/>
        <w:spacing w:after="0" w:line="240" w:lineRule="auto"/>
        <w:jc w:val="right"/>
        <w:rPr>
          <w:rFonts w:ascii="Times New Roman" w:hAnsi="Times New Roman" w:cs="Times New Roman"/>
          <w:sz w:val="24"/>
          <w:szCs w:val="24"/>
        </w:rPr>
      </w:pPr>
    </w:p>
    <w:p w:rsidR="0079726E" w:rsidP="009F3B84">
      <w:pPr>
        <w:widowControl w:val="0"/>
        <w:spacing w:after="0" w:line="240" w:lineRule="auto"/>
        <w:jc w:val="right"/>
        <w:rPr>
          <w:rFonts w:ascii="Times New Roman" w:hAnsi="Times New Roman" w:cs="Times New Roman"/>
          <w:sz w:val="24"/>
          <w:szCs w:val="24"/>
        </w:rPr>
      </w:pPr>
    </w:p>
    <w:p w:rsidR="0079726E"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DF1594" w:rsidP="009F3B84">
      <w:pPr>
        <w:widowControl w:val="0"/>
        <w:spacing w:after="0" w:line="240" w:lineRule="auto"/>
        <w:jc w:val="right"/>
        <w:rPr>
          <w:rFonts w:ascii="Times New Roman" w:hAnsi="Times New Roman" w:cs="Times New Roman"/>
          <w:sz w:val="24"/>
          <w:szCs w:val="24"/>
        </w:rPr>
      </w:pPr>
    </w:p>
    <w:p w:rsidR="00E522C9"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995592" w:rsidP="009F3B84">
      <w:pPr>
        <w:widowControl w:val="0"/>
        <w:spacing w:after="0" w:line="240" w:lineRule="auto"/>
        <w:jc w:val="right"/>
        <w:rPr>
          <w:rFonts w:ascii="Times New Roman" w:hAnsi="Times New Roman" w:cs="Times New Roman"/>
          <w:sz w:val="24"/>
          <w:szCs w:val="24"/>
        </w:rPr>
      </w:pPr>
    </w:p>
    <w:p w:rsidR="002967ED" w:rsidP="009F3B84">
      <w:pPr>
        <w:widowControl w:val="0"/>
        <w:spacing w:after="0" w:line="240" w:lineRule="auto"/>
        <w:jc w:val="right"/>
        <w:rPr>
          <w:rFonts w:ascii="Times New Roman" w:hAnsi="Times New Roman" w:cs="Times New Roman"/>
          <w:sz w:val="24"/>
          <w:szCs w:val="24"/>
        </w:rPr>
      </w:pPr>
    </w:p>
    <w:p w:rsidR="00995592" w:rsidP="009F3B84">
      <w:pPr>
        <w:widowControl w:val="0"/>
        <w:spacing w:after="0" w:line="240" w:lineRule="auto"/>
        <w:jc w:val="right"/>
        <w:rPr>
          <w:rFonts w:ascii="Times New Roman" w:hAnsi="Times New Roman" w:cs="Times New Roman"/>
          <w:sz w:val="24"/>
          <w:szCs w:val="24"/>
        </w:rPr>
      </w:pPr>
    </w:p>
    <w:p w:rsidR="00995592" w:rsidP="009F3B84">
      <w:pPr>
        <w:widowControl w:val="0"/>
        <w:spacing w:after="0" w:line="240" w:lineRule="auto"/>
        <w:jc w:val="right"/>
        <w:rPr>
          <w:rFonts w:ascii="Times New Roman" w:hAnsi="Times New Roman" w:cs="Times New Roman"/>
          <w:sz w:val="24"/>
          <w:szCs w:val="24"/>
        </w:rPr>
      </w:pPr>
    </w:p>
    <w:p w:rsidR="00A977ED" w:rsidP="009F3B84">
      <w:pPr>
        <w:widowControl w:val="0"/>
        <w:spacing w:after="0" w:line="240" w:lineRule="auto"/>
        <w:jc w:val="right"/>
        <w:rPr>
          <w:rFonts w:ascii="Times New Roman" w:hAnsi="Times New Roman" w:cs="Times New Roman"/>
          <w:sz w:val="24"/>
          <w:szCs w:val="24"/>
        </w:rPr>
      </w:pPr>
    </w:p>
    <w:p w:rsidR="009F3B84" w:rsidRPr="00E7570B" w:rsidP="009F3B84">
      <w:pPr>
        <w:widowControl w:val="0"/>
        <w:spacing w:after="0" w:line="240" w:lineRule="auto"/>
        <w:jc w:val="right"/>
        <w:rPr>
          <w:rFonts w:ascii="Times New Roman" w:hAnsi="Times New Roman" w:cs="Times New Roman"/>
          <w:sz w:val="24"/>
          <w:szCs w:val="24"/>
        </w:rPr>
      </w:pPr>
      <w:r w:rsidRPr="00E7570B">
        <w:rPr>
          <w:rFonts w:ascii="Times New Roman" w:hAnsi="Times New Roman" w:cs="Times New Roman"/>
          <w:sz w:val="24"/>
          <w:szCs w:val="24"/>
        </w:rPr>
        <w:t>Приложение №4</w:t>
      </w:r>
    </w:p>
    <w:p w:rsidR="009F3B84" w:rsidRPr="00E7570B" w:rsidP="009F3B84">
      <w:pPr>
        <w:widowControl w:val="0"/>
        <w:spacing w:after="0" w:line="240" w:lineRule="auto"/>
        <w:jc w:val="right"/>
        <w:rPr>
          <w:rFonts w:ascii="Times New Roman" w:hAnsi="Times New Roman" w:cs="Times New Roman"/>
          <w:sz w:val="24"/>
          <w:szCs w:val="24"/>
        </w:rPr>
      </w:pPr>
      <w:r w:rsidRPr="00E7570B">
        <w:rPr>
          <w:rFonts w:ascii="Times New Roman" w:hAnsi="Times New Roman" w:cs="Times New Roman"/>
          <w:sz w:val="24"/>
          <w:szCs w:val="24"/>
        </w:rPr>
        <w:t xml:space="preserve">  к конкурсной документации</w:t>
      </w:r>
    </w:p>
    <w:p w:rsidR="009F3B84" w:rsidRPr="00E7570B" w:rsidP="009F3B84">
      <w:pPr>
        <w:widowControl w:val="0"/>
        <w:spacing w:after="0" w:line="240" w:lineRule="auto"/>
        <w:jc w:val="center"/>
        <w:rPr>
          <w:rFonts w:ascii="Times New Roman" w:hAnsi="Times New Roman" w:cs="Times New Roman"/>
          <w:sz w:val="24"/>
          <w:szCs w:val="24"/>
        </w:rPr>
      </w:pPr>
    </w:p>
    <w:p w:rsidR="009F3B84" w:rsidP="009F3B84">
      <w:pPr>
        <w:widowControl w:val="0"/>
        <w:spacing w:after="0" w:line="240" w:lineRule="auto"/>
        <w:jc w:val="center"/>
        <w:rPr>
          <w:rFonts w:ascii="Times New Roman" w:hAnsi="Times New Roman" w:cs="Times New Roman"/>
          <w:b/>
          <w:bCs/>
          <w:sz w:val="24"/>
          <w:szCs w:val="24"/>
        </w:rPr>
      </w:pPr>
      <w:r w:rsidRPr="00E7570B">
        <w:rPr>
          <w:rFonts w:ascii="Times New Roman" w:hAnsi="Times New Roman" w:cs="Times New Roman"/>
          <w:b/>
          <w:bCs/>
          <w:sz w:val="24"/>
          <w:szCs w:val="24"/>
        </w:rPr>
        <w:t>АНКЕТА УЧАСТНИКА ОТКРЫТОГО КОНКУРСА</w:t>
      </w:r>
    </w:p>
    <w:p w:rsidR="00421A72" w:rsidP="009F3B84">
      <w:pPr>
        <w:widowControl w:val="0"/>
        <w:spacing w:after="0" w:line="240" w:lineRule="auto"/>
        <w:jc w:val="center"/>
        <w:rPr>
          <w:rFonts w:ascii="Times New Roman" w:hAnsi="Times New Roman" w:cs="Times New Roman"/>
          <w:b/>
          <w:bCs/>
          <w:sz w:val="24"/>
          <w:szCs w:val="24"/>
        </w:rPr>
      </w:pPr>
    </w:p>
    <w:p w:rsidR="00CF3E87" w:rsidRPr="00CF3E87" w:rsidP="00CF3E87">
      <w:pPr>
        <w:widowControl w:val="0"/>
        <w:spacing w:after="0" w:line="240" w:lineRule="auto"/>
        <w:rPr>
          <w:rFonts w:ascii="Times New Roman" w:eastAsia="Times New Roman" w:hAnsi="Times New Roman" w:cs="Times New Roman"/>
          <w:b/>
          <w:bCs/>
          <w:sz w:val="24"/>
          <w:szCs w:val="24"/>
          <w:lang w:eastAsia="zh-CN"/>
        </w:rPr>
      </w:pPr>
      <w:r w:rsidRPr="00CF3E87">
        <w:rPr>
          <w:rFonts w:ascii="Times New Roman" w:eastAsia="Times New Roman" w:hAnsi="Times New Roman" w:cs="Times New Roman"/>
          <w:b/>
          <w:bCs/>
          <w:sz w:val="24"/>
          <w:szCs w:val="24"/>
          <w:lang w:eastAsia="zh-CN"/>
        </w:rPr>
        <w:t>Для юридических лиц:</w:t>
      </w:r>
    </w:p>
    <w:tbl>
      <w:tblPr>
        <w:tblW w:w="997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tblPr>
      <w:tblGrid>
        <w:gridCol w:w="687"/>
        <w:gridCol w:w="4552"/>
        <w:gridCol w:w="4736"/>
      </w:tblGrid>
      <w:tr w:rsidTr="00421A72">
        <w:tblPrEx>
          <w:tblW w:w="997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45" w:type="dxa"/>
            <w:left w:w="45" w:type="dxa"/>
            <w:bottom w:w="45" w:type="dxa"/>
            <w:right w:w="45" w:type="dxa"/>
          </w:tblCellMar>
          <w:tblLook w:val="04A0"/>
        </w:tblPrEx>
        <w:trPr>
          <w:trHeight w:val="524"/>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№п/п</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Наименование</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Данные участника открытого конкурса</w:t>
            </w:r>
          </w:p>
        </w:tc>
      </w:tr>
      <w:tr w:rsidTr="00421A72">
        <w:tblPrEx>
          <w:tblW w:w="9975" w:type="dxa"/>
          <w:tblCellSpacing w:w="0" w:type="dxa"/>
          <w:tblCellMar>
            <w:top w:w="45" w:type="dxa"/>
            <w:left w:w="45" w:type="dxa"/>
            <w:bottom w:w="45" w:type="dxa"/>
            <w:right w:w="45" w:type="dxa"/>
          </w:tblCellMar>
          <w:tblLook w:val="04A0"/>
        </w:tblPrEx>
        <w:trPr>
          <w:trHeight w:val="510"/>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1.</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Организационно-правовая форма и фирменное наименование организации</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495"/>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2.</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Свидетельство о внесении сведений в ЕГРЮЛ (дата, номер, кем выдано)</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50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3.</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ИНН, КПП, ОГРН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1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4.</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ОКПО, ОКВЭД</w:t>
            </w:r>
          </w:p>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48"/>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5.</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Юридический и почтовый адрес</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724"/>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6.</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Банковские реквизиты (наименование и адрес банка, номер р/счета, БИК, к/сч.)</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313"/>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7.</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Контактные телефоны/ факс</w:t>
            </w:r>
          </w:p>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291"/>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8.</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ФИО руководителя, наименование должности и контактный телефон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r w:rsidTr="00421A72">
        <w:tblPrEx>
          <w:tblW w:w="9975" w:type="dxa"/>
          <w:tblCellSpacing w:w="0" w:type="dxa"/>
          <w:tblCellMar>
            <w:top w:w="45" w:type="dxa"/>
            <w:left w:w="45" w:type="dxa"/>
            <w:bottom w:w="45" w:type="dxa"/>
            <w:right w:w="45" w:type="dxa"/>
          </w:tblCellMar>
          <w:tblLook w:val="04A0"/>
        </w:tblPrEx>
        <w:trPr>
          <w:trHeight w:val="229"/>
          <w:tblCellSpacing w:w="0" w:type="dxa"/>
        </w:trPr>
        <w:tc>
          <w:tcPr>
            <w:tcW w:w="687"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9.</w:t>
            </w:r>
          </w:p>
        </w:tc>
        <w:tc>
          <w:tcPr>
            <w:tcW w:w="4552"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r w:rsidRPr="00CF3E87">
              <w:rPr>
                <w:rFonts w:ascii="Times New Roman" w:eastAsia="Times New Roman" w:hAnsi="Times New Roman" w:cs="Times New Roman"/>
                <w:sz w:val="24"/>
                <w:szCs w:val="24"/>
                <w:lang w:eastAsia="zh-CN"/>
              </w:rPr>
              <w:t>ФИО главного бухгалтера, контактный телефон</w:t>
            </w:r>
          </w:p>
        </w:tc>
        <w:tc>
          <w:tcPr>
            <w:tcW w:w="4736" w:type="dxa"/>
            <w:shd w:val="clear" w:color="auto" w:fill="FFFFFF"/>
          </w:tcPr>
          <w:p w:rsidR="00CF3E87" w:rsidRPr="00CF3E87" w:rsidP="00CF3E87">
            <w:pPr>
              <w:widowControl w:val="0"/>
              <w:spacing w:after="0" w:line="240" w:lineRule="auto"/>
              <w:rPr>
                <w:rFonts w:ascii="Times New Roman" w:eastAsia="Times New Roman" w:hAnsi="Times New Roman" w:cs="Times New Roman"/>
                <w:sz w:val="24"/>
                <w:szCs w:val="24"/>
                <w:lang w:eastAsia="zh-CN"/>
              </w:rPr>
            </w:pPr>
          </w:p>
        </w:tc>
      </w:tr>
    </w:tbl>
    <w:p w:rsidR="00421A72" w:rsidRPr="00CF3E87" w:rsidP="00CF3E87">
      <w:pPr>
        <w:widowControl w:val="0"/>
        <w:spacing w:after="0" w:line="240" w:lineRule="auto"/>
        <w:jc w:val="center"/>
        <w:rPr>
          <w:rFonts w:ascii="Times New Roman" w:eastAsia="Times New Roman" w:hAnsi="Times New Roman" w:cs="Times New Roman"/>
          <w:sz w:val="24"/>
          <w:szCs w:val="24"/>
          <w:lang w:eastAsia="zh-CN"/>
        </w:rPr>
      </w:pPr>
    </w:p>
    <w:p w:rsidR="00CF3E87" w:rsidRPr="00CF3E87" w:rsidP="00CF3E87">
      <w:pPr>
        <w:widowControl w:val="0"/>
        <w:spacing w:after="0" w:line="240" w:lineRule="auto"/>
        <w:rPr>
          <w:rFonts w:ascii="Times New Roman" w:eastAsia="Times New Roman" w:hAnsi="Times New Roman" w:cs="Times New Roman"/>
          <w:b/>
          <w:sz w:val="24"/>
          <w:szCs w:val="24"/>
          <w:lang w:eastAsia="zh-CN"/>
        </w:rPr>
      </w:pPr>
      <w:r w:rsidRPr="00CF3E87">
        <w:rPr>
          <w:rFonts w:ascii="Times New Roman" w:eastAsia="Times New Roman" w:hAnsi="Times New Roman" w:cs="Times New Roman"/>
          <w:b/>
          <w:sz w:val="24"/>
          <w:szCs w:val="24"/>
          <w:lang w:eastAsia="zh-CN"/>
        </w:rPr>
        <w:t>Для физических лиц:</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769"/>
        <w:gridCol w:w="4584"/>
        <w:gridCol w:w="4678"/>
      </w:tblGrid>
      <w:tr w:rsidTr="00421A72">
        <w:tblPrEx>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Ex>
        <w:tc>
          <w:tcPr>
            <w:tcW w:w="769"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№п/п</w:t>
            </w:r>
          </w:p>
        </w:tc>
        <w:tc>
          <w:tcPr>
            <w:tcW w:w="4584"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Наименование</w:t>
            </w:r>
          </w:p>
        </w:tc>
        <w:tc>
          <w:tcPr>
            <w:tcW w:w="4678" w:type="dxa"/>
          </w:tcPr>
          <w:p w:rsidR="009F3B84" w:rsidRPr="00B01C36" w:rsidP="009F3B84">
            <w:pPr>
              <w:widowControl w:val="0"/>
              <w:jc w:val="center"/>
              <w:rPr>
                <w:rFonts w:ascii="Times New Roman" w:hAnsi="Times New Roman" w:cs="Times New Roman"/>
                <w:sz w:val="24"/>
                <w:szCs w:val="24"/>
              </w:rPr>
            </w:pPr>
            <w:r w:rsidRPr="00B01C36">
              <w:rPr>
                <w:rFonts w:ascii="Times New Roman" w:hAnsi="Times New Roman" w:cs="Times New Roman"/>
                <w:sz w:val="24"/>
                <w:szCs w:val="24"/>
              </w:rPr>
              <w:t>Данные участника открытого конкурса</w:t>
            </w: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1</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Фамилия, имя, отчество</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2.</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Паспортные данные</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3.</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Место жительства</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 xml:space="preserve">(регистрация по месту жительства </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и фактический адрес)</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4.</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Контактное лицо (ФИО, телефон)</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5.</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Регистрационные данные организации-заявителя или индивидуального предпринимателя:</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 xml:space="preserve">дата и место регистрации; </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орган регистрации</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6.</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Номер и почтовый адрес ИФНС,</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в которой участник конкурса зарегистрирован</w:t>
            </w:r>
          </w:p>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в качестве налогоплательщика</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7.</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Контактные телефоны, факс</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8.</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Банковские реквизиты</w:t>
            </w:r>
          </w:p>
        </w:tc>
        <w:tc>
          <w:tcPr>
            <w:tcW w:w="4678" w:type="dxa"/>
          </w:tcPr>
          <w:p w:rsidR="009F3B84" w:rsidRPr="00B01C36" w:rsidP="009F3B84">
            <w:pPr>
              <w:widowControl w:val="0"/>
              <w:jc w:val="center"/>
              <w:rPr>
                <w:rFonts w:ascii="Times New Roman" w:hAnsi="Times New Roman" w:cs="Times New Roman"/>
                <w:sz w:val="24"/>
                <w:szCs w:val="24"/>
              </w:rPr>
            </w:pPr>
          </w:p>
        </w:tc>
      </w:tr>
      <w:tr w:rsidTr="00421A72">
        <w:tblPrEx>
          <w:tblW w:w="0" w:type="auto"/>
          <w:tblLook w:val="04A0"/>
        </w:tblPrEx>
        <w:tc>
          <w:tcPr>
            <w:tcW w:w="769" w:type="dxa"/>
          </w:tcPr>
          <w:p w:rsidR="009F3B84" w:rsidRPr="00B01C36" w:rsidP="00421A72">
            <w:pPr>
              <w:widowControl w:val="0"/>
              <w:rPr>
                <w:rFonts w:ascii="Times New Roman" w:hAnsi="Times New Roman" w:cs="Times New Roman"/>
                <w:sz w:val="24"/>
                <w:szCs w:val="24"/>
              </w:rPr>
            </w:pPr>
            <w:r w:rsidRPr="00B01C36">
              <w:rPr>
                <w:rFonts w:ascii="Times New Roman" w:hAnsi="Times New Roman" w:cs="Times New Roman"/>
                <w:sz w:val="24"/>
                <w:szCs w:val="24"/>
              </w:rPr>
              <w:t>9.</w:t>
            </w:r>
          </w:p>
        </w:tc>
        <w:tc>
          <w:tcPr>
            <w:tcW w:w="4584" w:type="dxa"/>
          </w:tcPr>
          <w:p w:rsidR="009F3B84" w:rsidRPr="00B01C36" w:rsidP="009F3B84">
            <w:pPr>
              <w:widowControl w:val="0"/>
              <w:rPr>
                <w:rFonts w:ascii="Times New Roman" w:hAnsi="Times New Roman" w:cs="Times New Roman"/>
                <w:sz w:val="24"/>
                <w:szCs w:val="24"/>
              </w:rPr>
            </w:pPr>
            <w:r w:rsidRPr="00B01C36">
              <w:rPr>
                <w:rFonts w:ascii="Times New Roman" w:hAnsi="Times New Roman" w:cs="Times New Roman"/>
                <w:sz w:val="24"/>
                <w:szCs w:val="24"/>
              </w:rPr>
              <w:t>Адрес электронной почты</w:t>
            </w:r>
          </w:p>
        </w:tc>
        <w:tc>
          <w:tcPr>
            <w:tcW w:w="4678" w:type="dxa"/>
          </w:tcPr>
          <w:p w:rsidR="009F3B84" w:rsidRPr="00B01C36" w:rsidP="009F3B84">
            <w:pPr>
              <w:widowControl w:val="0"/>
              <w:jc w:val="center"/>
              <w:rPr>
                <w:rFonts w:ascii="Times New Roman" w:hAnsi="Times New Roman" w:cs="Times New Roman"/>
                <w:sz w:val="24"/>
                <w:szCs w:val="24"/>
              </w:rPr>
            </w:pPr>
          </w:p>
        </w:tc>
      </w:tr>
    </w:tbl>
    <w:p w:rsidR="009F3B84" w:rsidRPr="00B01C36" w:rsidP="009F3B84">
      <w:pPr>
        <w:widowControl w:val="0"/>
        <w:spacing w:after="0" w:line="240" w:lineRule="auto"/>
        <w:jc w:val="center"/>
        <w:rPr>
          <w:rFonts w:ascii="Times New Roman" w:hAnsi="Times New Roman" w:cs="Times New Roman"/>
          <w:sz w:val="24"/>
          <w:szCs w:val="24"/>
        </w:rPr>
      </w:pPr>
    </w:p>
    <w:p w:rsidR="009F3B84" w:rsidRPr="00B01C36" w:rsidP="009F3B84">
      <w:pPr>
        <w:widowControl w:val="0"/>
        <w:spacing w:after="0" w:line="240" w:lineRule="auto"/>
        <w:rPr>
          <w:rFonts w:ascii="Times New Roman" w:hAnsi="Times New Roman" w:cs="Times New Roman"/>
          <w:sz w:val="24"/>
          <w:szCs w:val="24"/>
        </w:rPr>
      </w:pP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Мы, нижеподписавшиеся, удостоверяем правильность всех данных, указанных в анкете.</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Участник открытого конкурса:</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Физическое лицо/</w:t>
      </w: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индивидуальный предприниматель (Ф.И.О.</w:t>
      </w:r>
    </w:p>
    <w:p w:rsidR="009F3B84" w:rsidRPr="00B01C36" w:rsidP="009F3B84">
      <w:pPr>
        <w:widowControl w:val="0"/>
        <w:spacing w:after="0" w:line="240" w:lineRule="auto"/>
        <w:ind w:firstLine="709"/>
        <w:jc w:val="both"/>
        <w:rPr>
          <w:rFonts w:ascii="Times New Roman" w:hAnsi="Times New Roman" w:cs="Times New Roman"/>
          <w:sz w:val="24"/>
          <w:szCs w:val="24"/>
        </w:rPr>
      </w:pPr>
    </w:p>
    <w:p w:rsidR="009F3B84" w:rsidRPr="00B01C36" w:rsidP="009F3B84">
      <w:pPr>
        <w:widowControl w:val="0"/>
        <w:spacing w:after="0" w:line="240" w:lineRule="auto"/>
        <w:ind w:firstLine="709"/>
        <w:jc w:val="both"/>
        <w:rPr>
          <w:rFonts w:ascii="Times New Roman" w:hAnsi="Times New Roman" w:cs="Times New Roman"/>
          <w:sz w:val="24"/>
          <w:szCs w:val="24"/>
        </w:rPr>
      </w:pPr>
      <w:r w:rsidRPr="00B01C36">
        <w:rPr>
          <w:rFonts w:ascii="Times New Roman" w:hAnsi="Times New Roman" w:cs="Times New Roman"/>
          <w:sz w:val="24"/>
          <w:szCs w:val="24"/>
        </w:rPr>
        <w:t xml:space="preserve">  подпись и печать</w:t>
      </w:r>
    </w:p>
    <w:p w:rsidR="002920CE" w:rsidRPr="00B01C36" w:rsidP="009F3B84">
      <w:pPr>
        <w:pStyle w:val="NormalWeb"/>
        <w:widowControl w:val="0"/>
        <w:shd w:val="clear" w:color="auto" w:fill="FFFFFF"/>
        <w:spacing w:before="0" w:beforeAutospacing="0" w:after="0" w:afterAutospacing="0"/>
        <w:jc w:val="right"/>
        <w:textAlignment w:val="baseline"/>
      </w:pPr>
    </w:p>
    <w:p w:rsidR="002920CE" w:rsidRPr="00B01C36"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2920CE" w:rsidRPr="00E7570B" w:rsidP="009F3B84">
      <w:pPr>
        <w:pStyle w:val="NormalWeb"/>
        <w:widowControl w:val="0"/>
        <w:shd w:val="clear" w:color="auto" w:fill="FFFFFF"/>
        <w:spacing w:before="0" w:beforeAutospacing="0" w:after="0" w:afterAutospacing="0"/>
        <w:jc w:val="right"/>
        <w:textAlignment w:val="baseline"/>
      </w:pPr>
    </w:p>
    <w:p w:rsidR="005A738D"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BF2A91" w:rsidP="009F3B84">
      <w:pPr>
        <w:pStyle w:val="NormalWeb"/>
        <w:widowControl w:val="0"/>
        <w:shd w:val="clear" w:color="auto" w:fill="FFFFFF"/>
        <w:spacing w:before="0" w:beforeAutospacing="0" w:after="0" w:afterAutospacing="0"/>
        <w:jc w:val="right"/>
        <w:textAlignment w:val="baseline"/>
      </w:pPr>
    </w:p>
    <w:p w:rsidR="00A929CC"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3660B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421A72" w:rsidP="009F3B84">
      <w:pPr>
        <w:pStyle w:val="NormalWeb"/>
        <w:widowControl w:val="0"/>
        <w:shd w:val="clear" w:color="auto" w:fill="FFFFFF"/>
        <w:spacing w:before="0" w:beforeAutospacing="0" w:after="0" w:afterAutospacing="0"/>
        <w:jc w:val="right"/>
        <w:textAlignment w:val="baseline"/>
      </w:pPr>
    </w:p>
    <w:p w:rsidR="009F3B84" w:rsidRPr="00E7570B" w:rsidP="009F3B84">
      <w:pPr>
        <w:pStyle w:val="NormalWeb"/>
        <w:widowControl w:val="0"/>
        <w:shd w:val="clear" w:color="auto" w:fill="FFFFFF"/>
        <w:spacing w:before="0" w:beforeAutospacing="0" w:after="0" w:afterAutospacing="0"/>
        <w:jc w:val="right"/>
        <w:textAlignment w:val="baseline"/>
      </w:pPr>
      <w:r>
        <w:t>Приложение №</w:t>
      </w:r>
      <w:r w:rsidRPr="00E7570B">
        <w:t xml:space="preserve">5 </w:t>
      </w:r>
    </w:p>
    <w:p w:rsidR="009F3B84" w:rsidRPr="00E7570B" w:rsidP="009F3B84">
      <w:pPr>
        <w:pStyle w:val="NormalWeb"/>
        <w:widowControl w:val="0"/>
        <w:shd w:val="clear" w:color="auto" w:fill="FFFFFF"/>
        <w:spacing w:before="0" w:beforeAutospacing="0" w:after="0" w:afterAutospacing="0"/>
        <w:jc w:val="right"/>
        <w:textAlignment w:val="baseline"/>
      </w:pPr>
      <w:r w:rsidRPr="00E7570B">
        <w:t>к конкурсной документации</w:t>
      </w:r>
    </w:p>
    <w:p w:rsidR="00C163CF" w:rsidP="009F3B84">
      <w:pPr>
        <w:pStyle w:val="NormalWeb"/>
        <w:widowControl w:val="0"/>
        <w:shd w:val="clear" w:color="auto" w:fill="FFFFFF"/>
        <w:spacing w:before="0" w:beforeAutospacing="0" w:after="0" w:afterAutospacing="0"/>
        <w:jc w:val="center"/>
        <w:textAlignment w:val="baseline"/>
      </w:pPr>
    </w:p>
    <w:p w:rsidR="00C163CF" w:rsidP="009F3B84">
      <w:pPr>
        <w:pStyle w:val="NormalWeb"/>
        <w:widowControl w:val="0"/>
        <w:shd w:val="clear" w:color="auto" w:fill="FFFFFF"/>
        <w:spacing w:before="0" w:beforeAutospacing="0" w:after="0" w:afterAutospacing="0"/>
        <w:jc w:val="center"/>
        <w:textAlignment w:val="baseline"/>
      </w:pPr>
    </w:p>
    <w:p w:rsidR="009F3B84" w:rsidRPr="00E7570B" w:rsidP="009F3B84">
      <w:pPr>
        <w:pStyle w:val="NormalWeb"/>
        <w:widowControl w:val="0"/>
        <w:shd w:val="clear" w:color="auto" w:fill="FFFFFF"/>
        <w:spacing w:before="0" w:beforeAutospacing="0" w:after="0" w:afterAutospacing="0"/>
        <w:jc w:val="center"/>
        <w:textAlignment w:val="baseline"/>
      </w:pPr>
      <w:r w:rsidRPr="00E7570B">
        <w:t>ДОВЕРЕННОСТЬ №</w:t>
      </w:r>
    </w:p>
    <w:p w:rsidR="009F3B84" w:rsidRPr="00E7570B" w:rsidP="009F3B84">
      <w:pPr>
        <w:pStyle w:val="NormalWeb"/>
        <w:widowControl w:val="0"/>
        <w:shd w:val="clear" w:color="auto" w:fill="FFFFFF"/>
        <w:spacing w:before="0" w:beforeAutospacing="0" w:after="0" w:afterAutospacing="0"/>
        <w:jc w:val="center"/>
        <w:textAlignment w:val="baseline"/>
      </w:pPr>
      <w:r w:rsidRPr="00E7570B">
        <w:t>(прописью число, месяц и год выдачи доверенности)</w:t>
      </w:r>
    </w:p>
    <w:p w:rsidR="009F3B84" w:rsidRPr="00E7570B" w:rsidP="009F3B84">
      <w:pPr>
        <w:pStyle w:val="NormalWeb"/>
        <w:widowControl w:val="0"/>
        <w:shd w:val="clear" w:color="auto" w:fill="FFFFFF"/>
        <w:spacing w:before="0" w:beforeAutospacing="0" w:after="0" w:afterAutospacing="0"/>
        <w:jc w:val="center"/>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Юридическое лицо - участник конкурса: 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(наименование юридического лица),</w:t>
      </w:r>
    </w:p>
    <w:p w:rsidR="009F3B84" w:rsidRPr="00E7570B" w:rsidP="009F3B84">
      <w:pPr>
        <w:pStyle w:val="NormalWeb"/>
        <w:widowControl w:val="0"/>
        <w:shd w:val="clear" w:color="auto" w:fill="FFFFFF"/>
        <w:spacing w:before="0" w:beforeAutospacing="0" w:after="0" w:afterAutospacing="0"/>
        <w:jc w:val="both"/>
        <w:textAlignment w:val="baseline"/>
      </w:pPr>
      <w:r w:rsidRPr="00E7570B">
        <w:t>Доверяет 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(фамилия, имя, отчество, должность)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паспорт серии №, выдан 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представлять интересы, давать необходимые разъяснения от имени _____________________________________________________________________________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                                             (наименование организации)</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на открытом конкурсе на право заключения концессионного соглашения в отношении объектов теплоснабжения.</w:t>
      </w:r>
    </w:p>
    <w:p w:rsidR="009F3B84" w:rsidRPr="00E7570B" w:rsidP="009F3B84">
      <w:pPr>
        <w:pStyle w:val="NormalWeb"/>
        <w:widowControl w:val="0"/>
        <w:shd w:val="clear" w:color="auto" w:fill="FFFFFF"/>
        <w:spacing w:before="0" w:beforeAutospacing="0" w:after="0" w:afterAutospacing="0"/>
        <w:jc w:val="both"/>
        <w:textAlignment w:val="baseline"/>
      </w:pPr>
      <w:r w:rsidRPr="00E7570B">
        <w:t>В целях выполнения данного поручения представитель уполномочен передавать и направлять конкурсной комиссии все необходимые документы, подписывать и получать от имени организации - доверителя все документы, связанные с выполнением настоящего поручения.</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Подпись представителя ____________________________</w:t>
      </w:r>
    </w:p>
    <w:p w:rsidR="004F5E43"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Настоящая доверенность и подпись представителя удостоверены:</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 xml:space="preserve">(подпись, Ф.И.О., должность лица, удостоверяющего подпись представителя) </w:t>
      </w:r>
    </w:p>
    <w:p w:rsidR="004F5E43"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Доверенность действительна по «_____ » _______________ __________г.</w:t>
      </w:r>
    </w:p>
    <w:p w:rsidR="009F3B84" w:rsidRPr="00E7570B" w:rsidP="009F3B84">
      <w:pPr>
        <w:pStyle w:val="NormalWeb"/>
        <w:widowControl w:val="0"/>
        <w:shd w:val="clear" w:color="auto" w:fill="FFFFFF"/>
        <w:spacing w:before="0" w:beforeAutospacing="0" w:after="0" w:afterAutospacing="0"/>
        <w:jc w:val="both"/>
        <w:textAlignment w:val="baseline"/>
      </w:pPr>
    </w:p>
    <w:p w:rsidR="009F3B84" w:rsidRPr="00E7570B" w:rsidP="009F3B84">
      <w:pPr>
        <w:pStyle w:val="NormalWeb"/>
        <w:widowControl w:val="0"/>
        <w:shd w:val="clear" w:color="auto" w:fill="FFFFFF"/>
        <w:spacing w:before="0" w:beforeAutospacing="0" w:after="0" w:afterAutospacing="0"/>
        <w:jc w:val="both"/>
        <w:textAlignment w:val="baseline"/>
      </w:pPr>
      <w:r w:rsidRPr="00E7570B">
        <w:t>Руководитель юридического лица:</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p>
    <w:p w:rsidR="009F3B84" w:rsidRPr="00E7570B" w:rsidP="009F3B84">
      <w:pPr>
        <w:pStyle w:val="NormalWeb"/>
        <w:widowControl w:val="0"/>
        <w:shd w:val="clear" w:color="auto" w:fill="FFFFFF"/>
        <w:spacing w:before="0" w:beforeAutospacing="0" w:after="0" w:afterAutospacing="0"/>
        <w:jc w:val="both"/>
        <w:textAlignment w:val="baseline"/>
      </w:pPr>
      <w:r w:rsidRPr="00E7570B">
        <w:t>_____________________________________________________________________</w:t>
      </w:r>
    </w:p>
    <w:p w:rsidR="009F3B84" w:rsidRPr="00E7570B" w:rsidP="009F3B84">
      <w:pPr>
        <w:pStyle w:val="NormalWeb"/>
        <w:widowControl w:val="0"/>
        <w:shd w:val="clear" w:color="auto" w:fill="FFFFFF"/>
        <w:spacing w:before="0" w:beforeAutospacing="0" w:after="0" w:afterAutospacing="0"/>
        <w:jc w:val="both"/>
        <w:textAlignment w:val="baseline"/>
      </w:pPr>
      <w:r w:rsidRPr="00E7570B">
        <w:t>(Ф.И.О., подпись и печать)</w:t>
      </w:r>
    </w:p>
    <w:p w:rsidR="009F3B84" w:rsidRPr="00E7570B" w:rsidP="009F3B84">
      <w:pPr>
        <w:pStyle w:val="NormalWeb"/>
        <w:widowControl w:val="0"/>
        <w:shd w:val="clear" w:color="auto" w:fill="FFFFFF"/>
        <w:spacing w:before="0" w:beforeAutospacing="0" w:after="0" w:afterAutospacing="0"/>
        <w:jc w:val="both"/>
        <w:textAlignment w:val="baseline"/>
      </w:pPr>
      <w:r w:rsidRPr="00E7570B">
        <w:t> </w:t>
      </w:r>
    </w:p>
    <w:p w:rsidR="009F3B84" w:rsidRPr="00E7570B" w:rsidP="009F3B84">
      <w:pPr>
        <w:pStyle w:val="NormalWeb"/>
        <w:widowControl w:val="0"/>
        <w:shd w:val="clear" w:color="auto" w:fill="FFFFFF"/>
        <w:spacing w:before="0" w:beforeAutospacing="0" w:after="0" w:afterAutospacing="0"/>
        <w:jc w:val="both"/>
        <w:textAlignment w:val="baseline"/>
      </w:pPr>
      <w:r w:rsidRPr="00E7570B">
        <w:t>Главный бухгалтер:</w:t>
      </w:r>
    </w:p>
    <w:p w:rsidR="009F3B84" w:rsidRPr="00E7570B" w:rsidP="009F3B84">
      <w:pPr>
        <w:pStyle w:val="NormalWeb"/>
        <w:widowControl w:val="0"/>
        <w:shd w:val="clear" w:color="auto" w:fill="FFFFFF"/>
        <w:spacing w:before="0" w:after="0"/>
        <w:jc w:val="both"/>
        <w:textAlignment w:val="baseline"/>
      </w:pPr>
      <w:r w:rsidRPr="00E7570B">
        <w:t>______________________________________________________________________</w:t>
      </w:r>
    </w:p>
    <w:p w:rsidR="009F3B84" w:rsidP="009F3B84">
      <w:pPr>
        <w:pStyle w:val="NormalWeb"/>
        <w:widowControl w:val="0"/>
        <w:shd w:val="clear" w:color="auto" w:fill="FFFFFF"/>
        <w:spacing w:before="0" w:after="0"/>
        <w:jc w:val="both"/>
        <w:textAlignment w:val="baseline"/>
      </w:pPr>
      <w:r w:rsidRPr="00E7570B">
        <w:t>м</w:t>
      </w:r>
      <w:r w:rsidRPr="00E7570B">
        <w:t>.</w:t>
      </w:r>
      <w:r w:rsidRPr="00E7570B">
        <w:t>п</w:t>
      </w:r>
      <w:r w:rsidRPr="00E7570B">
        <w:t>.</w:t>
      </w: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P="009F3B84">
      <w:pPr>
        <w:pStyle w:val="NormalWeb"/>
        <w:widowControl w:val="0"/>
        <w:shd w:val="clear" w:color="auto" w:fill="FFFFFF"/>
        <w:spacing w:before="0" w:after="0"/>
        <w:jc w:val="both"/>
        <w:textAlignment w:val="baseline"/>
      </w:pPr>
    </w:p>
    <w:p w:rsidR="00E7570B" w:rsidRPr="00E7570B" w:rsidP="009F3B84">
      <w:pPr>
        <w:pStyle w:val="NormalWeb"/>
        <w:widowControl w:val="0"/>
        <w:shd w:val="clear" w:color="auto" w:fill="FFFFFF"/>
        <w:spacing w:before="0" w:after="0"/>
        <w:jc w:val="both"/>
        <w:textAlignment w:val="baseline"/>
      </w:pPr>
    </w:p>
    <w:p w:rsidR="007C0C93" w:rsidRPr="00E7570B" w:rsidP="007C0C93">
      <w:pPr>
        <w:pStyle w:val="NormalWeb"/>
        <w:widowControl w:val="0"/>
        <w:shd w:val="clear" w:color="auto" w:fill="FFFFFF"/>
        <w:spacing w:before="0" w:beforeAutospacing="0" w:after="0" w:afterAutospacing="0"/>
        <w:jc w:val="right"/>
        <w:textAlignment w:val="baseline"/>
      </w:pPr>
      <w:r w:rsidRPr="00E7570B">
        <w:t xml:space="preserve">Приложение №6 </w:t>
      </w:r>
    </w:p>
    <w:p w:rsidR="00B74C3B" w:rsidRPr="00E7570B" w:rsidP="007C0C93">
      <w:pPr>
        <w:pStyle w:val="NormalWeb"/>
        <w:widowControl w:val="0"/>
        <w:shd w:val="clear" w:color="auto" w:fill="FFFFFF"/>
        <w:spacing w:before="0" w:beforeAutospacing="0" w:after="0" w:afterAutospacing="0"/>
        <w:jc w:val="right"/>
        <w:textAlignment w:val="baseline"/>
      </w:pPr>
      <w:r w:rsidRPr="00E7570B">
        <w:t xml:space="preserve"> конкурсной документации</w:t>
      </w:r>
    </w:p>
    <w:p w:rsidR="007C0C93" w:rsidRPr="00E7570B" w:rsidP="007C0C93">
      <w:pPr>
        <w:pStyle w:val="NormalWeb"/>
        <w:widowControl w:val="0"/>
        <w:shd w:val="clear" w:color="auto" w:fill="FFFFFF"/>
        <w:spacing w:before="0" w:beforeAutospacing="0" w:after="0" w:afterAutospacing="0"/>
        <w:jc w:val="right"/>
        <w:textAlignment w:val="baseline"/>
      </w:pPr>
    </w:p>
    <w:p w:rsidR="006B6464" w:rsidRPr="00E7570B" w:rsidP="006B6464">
      <w:pPr>
        <w:spacing w:after="0" w:line="240" w:lineRule="auto"/>
        <w:jc w:val="center"/>
        <w:rPr>
          <w:rFonts w:ascii="Times New Roman" w:hAnsi="Times New Roman" w:cs="Times New Roman"/>
          <w:sz w:val="24"/>
          <w:szCs w:val="24"/>
        </w:rPr>
      </w:pPr>
      <w:r w:rsidRPr="00E7570B">
        <w:rPr>
          <w:rFonts w:ascii="Times New Roman" w:hAnsi="Times New Roman" w:cs="Times New Roman"/>
          <w:b/>
          <w:sz w:val="24"/>
          <w:szCs w:val="24"/>
        </w:rPr>
        <w:t>Д</w:t>
      </w:r>
      <w:r w:rsidRPr="00E7570B">
        <w:rPr>
          <w:rFonts w:ascii="Times New Roman" w:hAnsi="Times New Roman" w:cs="Times New Roman"/>
          <w:b/>
          <w:sz w:val="24"/>
          <w:szCs w:val="24"/>
        </w:rPr>
        <w:t>олгосрочные параметры регулирования, предусмотренные Основами ценообразования</w:t>
      </w:r>
      <w:r w:rsidRPr="00E7570B">
        <w:rPr>
          <w:rFonts w:ascii="Times New Roman" w:hAnsi="Times New Roman" w:cs="Times New Roman"/>
          <w:sz w:val="24"/>
          <w:szCs w:val="24"/>
        </w:rPr>
        <w:t>.</w:t>
      </w:r>
    </w:p>
    <w:p w:rsidR="006B6464" w:rsidRPr="00E7570B" w:rsidP="006B6464">
      <w:pPr>
        <w:spacing w:after="0" w:line="240" w:lineRule="auto"/>
        <w:jc w:val="center"/>
        <w:rPr>
          <w:rFonts w:ascii="Times New Roman" w:hAnsi="Times New Roman" w:cs="Times New Roman"/>
          <w:sz w:val="24"/>
          <w:szCs w:val="24"/>
        </w:rPr>
      </w:pPr>
    </w:p>
    <w:p w:rsidR="00063B23" w:rsidP="006B6464">
      <w:pPr>
        <w:tabs>
          <w:tab w:val="left" w:pos="1080"/>
        </w:tabs>
        <w:spacing w:after="0" w:line="240" w:lineRule="auto"/>
        <w:jc w:val="both"/>
        <w:rPr>
          <w:rFonts w:ascii="Times New Roman" w:hAnsi="Times New Roman" w:cs="Times New Roman"/>
          <w:sz w:val="24"/>
          <w:szCs w:val="24"/>
        </w:rPr>
      </w:pPr>
      <w:r w:rsidRPr="00C163CF">
        <w:rPr>
          <w:rFonts w:ascii="Times New Roman" w:hAnsi="Times New Roman" w:cs="Times New Roman"/>
          <w:sz w:val="24"/>
          <w:szCs w:val="24"/>
        </w:rPr>
        <w:t>Базовый уровень операционных расходов</w:t>
      </w:r>
      <w:r w:rsidRPr="00C163CF">
        <w:rPr>
          <w:rFonts w:ascii="Times New Roman" w:hAnsi="Times New Roman" w:cs="Times New Roman"/>
          <w:sz w:val="24"/>
          <w:szCs w:val="24"/>
        </w:rPr>
        <w:t>:</w:t>
      </w:r>
    </w:p>
    <w:p w:rsidR="0003200D" w:rsidRPr="00114878" w:rsidP="0003200D">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3660B2">
        <w:rPr>
          <w:rFonts w:ascii="Times New Roman" w:eastAsia="Times New Roman" w:hAnsi="Times New Roman" w:cs="Times New Roman"/>
          <w:sz w:val="24"/>
          <w:szCs w:val="24"/>
        </w:rPr>
        <w:t xml:space="preserve"> 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3660B2">
        <w:rPr>
          <w:rFonts w:ascii="Times New Roman" w:eastAsia="Times New Roman" w:hAnsi="Times New Roman" w:cs="Times New Roman"/>
          <w:sz w:val="24"/>
          <w:szCs w:val="24"/>
        </w:rPr>
        <w:t>, д б/н</w:t>
      </w:r>
    </w:p>
    <w:p w:rsidR="0003200D" w:rsidRPr="00114878" w:rsidP="0003200D">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660B2">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расположенные по адресу: Челябинская область, г. Карталы, ул. Пушкина,45</w:t>
      </w:r>
      <w:r w:rsidR="003660B2">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660B2">
        <w:rPr>
          <w:rFonts w:ascii="Times New Roman" w:eastAsia="Times New Roman" w:hAnsi="Times New Roman" w:cs="Times New Roman"/>
          <w:sz w:val="24"/>
          <w:szCs w:val="24"/>
        </w:rPr>
        <w:t>»</w:t>
      </w:r>
    </w:p>
    <w:p w:rsidR="0003200D" w:rsidP="006B6464">
      <w:pPr>
        <w:tabs>
          <w:tab w:val="left" w:pos="1080"/>
        </w:tabs>
        <w:spacing w:after="0" w:line="240" w:lineRule="auto"/>
        <w:jc w:val="both"/>
        <w:rPr>
          <w:rFonts w:ascii="Times New Roman" w:hAnsi="Times New Roman" w:cs="Times New Roman"/>
          <w:sz w:val="24"/>
          <w:szCs w:val="24"/>
        </w:rPr>
      </w:pPr>
    </w:p>
    <w:tbl>
      <w:tblPr>
        <w:tblStyle w:val="11"/>
        <w:tblW w:w="0" w:type="auto"/>
        <w:tblLook w:val="04A0"/>
      </w:tblPr>
      <w:tblGrid>
        <w:gridCol w:w="3369"/>
        <w:gridCol w:w="7052"/>
      </w:tblGrid>
      <w:tr w:rsidTr="00C163CF">
        <w:tblPrEx>
          <w:tblW w:w="0" w:type="auto"/>
          <w:tblLook w:val="04A0"/>
        </w:tblPrEx>
        <w:trPr>
          <w:trHeight w:val="844"/>
        </w:trPr>
        <w:tc>
          <w:tcPr>
            <w:tcW w:w="3369" w:type="dxa"/>
            <w:tcBorders>
              <w:top w:val="single" w:sz="4" w:space="0" w:color="auto"/>
              <w:left w:val="single" w:sz="4" w:space="0" w:color="auto"/>
              <w:bottom w:val="single" w:sz="4" w:space="0" w:color="auto"/>
              <w:right w:val="single" w:sz="4" w:space="0" w:color="auto"/>
            </w:tcBorders>
            <w:vAlign w:val="center"/>
            <w:hideMark/>
          </w:tcPr>
          <w:p w:rsidR="00063B23" w:rsidRPr="00C163CF" w:rsidP="00C163CF">
            <w:pPr>
              <w:widowControl w:val="0"/>
              <w:rPr>
                <w:rFonts w:ascii="Times New Roman" w:hAnsi="Times New Roman" w:cs="Times New Roman"/>
                <w:sz w:val="24"/>
                <w:szCs w:val="24"/>
                <w:lang w:eastAsia="zh-CN"/>
              </w:rPr>
            </w:pPr>
            <w:r w:rsidRPr="00C163CF">
              <w:rPr>
                <w:rFonts w:ascii="Times New Roman" w:hAnsi="Times New Roman" w:cs="Times New Roman"/>
                <w:sz w:val="24"/>
                <w:szCs w:val="24"/>
                <w:lang w:eastAsia="zh-CN"/>
              </w:rPr>
              <w:t>Всего, тыс. руб., без НДС</w:t>
            </w:r>
          </w:p>
        </w:tc>
        <w:tc>
          <w:tcPr>
            <w:tcW w:w="7052" w:type="dxa"/>
            <w:tcBorders>
              <w:top w:val="single" w:sz="4" w:space="0" w:color="auto"/>
              <w:left w:val="single" w:sz="4" w:space="0" w:color="auto"/>
              <w:right w:val="single" w:sz="4" w:space="0" w:color="auto"/>
            </w:tcBorders>
            <w:vAlign w:val="center"/>
            <w:hideMark/>
          </w:tcPr>
          <w:p w:rsidR="00063B23" w:rsidRPr="00C163CF" w:rsidP="00C163CF">
            <w:pPr>
              <w:widowControl w:val="0"/>
              <w:jc w:val="center"/>
              <w:rPr>
                <w:rFonts w:ascii="Times New Roman" w:hAnsi="Times New Roman" w:cs="Times New Roman"/>
                <w:sz w:val="24"/>
                <w:szCs w:val="24"/>
                <w:lang w:eastAsia="zh-CN"/>
              </w:rPr>
            </w:pPr>
            <w:r w:rsidRPr="00C163CF">
              <w:rPr>
                <w:rFonts w:ascii="Times New Roman" w:hAnsi="Times New Roman" w:cs="Times New Roman"/>
                <w:sz w:val="24"/>
                <w:szCs w:val="24"/>
              </w:rPr>
              <w:t>Базовый уровень операционных расходов</w:t>
            </w:r>
          </w:p>
          <w:p w:rsidR="00063B23" w:rsidRPr="00C163CF" w:rsidP="00C163CF">
            <w:pPr>
              <w:widowControl w:val="0"/>
              <w:jc w:val="center"/>
              <w:rPr>
                <w:rFonts w:ascii="Times New Roman" w:hAnsi="Times New Roman" w:cs="Times New Roman"/>
                <w:sz w:val="24"/>
                <w:szCs w:val="24"/>
                <w:lang w:eastAsia="zh-CN"/>
              </w:rPr>
            </w:pPr>
          </w:p>
        </w:tc>
      </w:tr>
      <w:tr w:rsidTr="00C163CF">
        <w:tblPrEx>
          <w:tblW w:w="0" w:type="auto"/>
          <w:tblLook w:val="04A0"/>
        </w:tblPrEx>
        <w:tc>
          <w:tcPr>
            <w:tcW w:w="10421" w:type="dxa"/>
            <w:gridSpan w:val="2"/>
            <w:tcBorders>
              <w:top w:val="single" w:sz="4" w:space="0" w:color="auto"/>
              <w:left w:val="single" w:sz="4" w:space="0" w:color="auto"/>
              <w:bottom w:val="single" w:sz="4" w:space="0" w:color="auto"/>
              <w:right w:val="single" w:sz="4" w:space="0" w:color="auto"/>
            </w:tcBorders>
            <w:hideMark/>
          </w:tcPr>
          <w:p w:rsidR="00063B23" w:rsidRPr="0003200D" w:rsidP="003660B2">
            <w:pPr>
              <w:widowControl w:val="0"/>
              <w:tabs>
                <w:tab w:val="left" w:pos="851"/>
              </w:tabs>
              <w:suppressAutoHyphens/>
              <w:autoSpaceDE w:val="0"/>
              <w:autoSpaceDN w:val="0"/>
              <w:adjustRightInd w:val="0"/>
              <w:jc w:val="both"/>
              <w:outlineLvl w:val="2"/>
              <w:rPr>
                <w:rFonts w:ascii="Times New Roman" w:hAnsi="Times New Roman" w:cs="Times New Roman"/>
                <w:b/>
                <w:color w:val="000000" w:themeColor="text1"/>
                <w:sz w:val="24"/>
                <w:szCs w:val="24"/>
              </w:rPr>
            </w:pPr>
            <w:r w:rsidRPr="00616DF7">
              <w:rPr>
                <w:rFonts w:ascii="Times New Roman" w:hAnsi="Times New Roman" w:cs="Times New Roman"/>
                <w:sz w:val="24"/>
                <w:szCs w:val="24"/>
              </w:rPr>
              <w:t>Котельная, расположенная по адресу Челябинская область,</w:t>
            </w:r>
            <w:r w:rsidR="003660B2">
              <w:rPr>
                <w:rFonts w:ascii="Times New Roman" w:hAnsi="Times New Roman" w:cs="Times New Roman"/>
                <w:sz w:val="24"/>
                <w:szCs w:val="24"/>
              </w:rPr>
              <w:t>Карталинский район</w:t>
            </w:r>
            <w:r w:rsidRPr="00837113">
              <w:rPr>
                <w:rFonts w:ascii="Times New Roman" w:hAnsi="Times New Roman" w:cs="Times New Roman"/>
                <w:sz w:val="24"/>
                <w:szCs w:val="24"/>
              </w:rPr>
              <w:t xml:space="preserve">, </w:t>
            </w:r>
            <w:r w:rsidRPr="00616DF7">
              <w:rPr>
                <w:rFonts w:ascii="Times New Roman" w:hAnsi="Times New Roman" w:cs="Times New Roman"/>
                <w:sz w:val="24"/>
                <w:szCs w:val="24"/>
              </w:rPr>
              <w:t>г. Карталы</w:t>
            </w:r>
            <w:r w:rsidR="003660B2">
              <w:rPr>
                <w:rFonts w:ascii="Times New Roman" w:hAnsi="Times New Roman" w:cs="Times New Roman"/>
                <w:sz w:val="24"/>
                <w:szCs w:val="24"/>
              </w:rPr>
              <w:t>, д б/н</w:t>
            </w:r>
          </w:p>
        </w:tc>
      </w:tr>
      <w:tr w:rsidTr="00063B23">
        <w:tblPrEx>
          <w:tblW w:w="0" w:type="auto"/>
          <w:tblLook w:val="04A0"/>
        </w:tblPrEx>
        <w:trPr>
          <w:trHeight w:val="311"/>
        </w:trPr>
        <w:tc>
          <w:tcPr>
            <w:tcW w:w="3369" w:type="dxa"/>
            <w:tcBorders>
              <w:top w:val="single" w:sz="4" w:space="0" w:color="auto"/>
              <w:left w:val="single" w:sz="4" w:space="0" w:color="auto"/>
              <w:bottom w:val="single" w:sz="4" w:space="0" w:color="auto"/>
              <w:right w:val="single" w:sz="4" w:space="0" w:color="auto"/>
            </w:tcBorders>
            <w:hideMark/>
          </w:tcPr>
          <w:p w:rsidR="00063B23" w:rsidRPr="00C163CF" w:rsidP="00C163CF">
            <w:pPr>
              <w:widowControl w:val="0"/>
              <w:jc w:val="center"/>
              <w:rPr>
                <w:rFonts w:ascii="Times New Roman" w:hAnsi="Times New Roman" w:cs="Times New Roman"/>
                <w:sz w:val="24"/>
                <w:szCs w:val="24"/>
                <w:lang w:eastAsia="zh-CN"/>
              </w:rPr>
            </w:pPr>
            <w:r w:rsidRPr="00C163CF">
              <w:rPr>
                <w:rFonts w:ascii="Times New Roman" w:hAnsi="Times New Roman" w:cs="Times New Roman"/>
                <w:sz w:val="24"/>
                <w:szCs w:val="24"/>
                <w:lang w:eastAsia="zh-CN"/>
              </w:rPr>
              <w:t xml:space="preserve">Всего, </w:t>
            </w:r>
            <w:r w:rsidRPr="00C163CF">
              <w:rPr>
                <w:rFonts w:ascii="Times New Roman" w:hAnsi="Times New Roman" w:cs="Times New Roman"/>
                <w:color w:val="000000"/>
                <w:sz w:val="24"/>
                <w:szCs w:val="24"/>
              </w:rPr>
              <w:t>тыс.</w:t>
            </w:r>
            <w:r w:rsidRPr="00C163CF">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063B23" w:rsidRPr="00C163CF" w:rsidP="00063B23">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13573,11</w:t>
            </w:r>
          </w:p>
        </w:tc>
      </w:tr>
      <w:tr w:rsidTr="00C163CF">
        <w:tblPrEx>
          <w:tblW w:w="0" w:type="auto"/>
          <w:tblLook w:val="04A0"/>
        </w:tblPrEx>
        <w:tc>
          <w:tcPr>
            <w:tcW w:w="10421" w:type="dxa"/>
            <w:gridSpan w:val="2"/>
            <w:tcBorders>
              <w:top w:val="single" w:sz="4" w:space="0" w:color="auto"/>
              <w:left w:val="single" w:sz="4" w:space="0" w:color="auto"/>
              <w:bottom w:val="single" w:sz="4" w:space="0" w:color="auto"/>
              <w:right w:val="single" w:sz="4" w:space="0" w:color="auto"/>
            </w:tcBorders>
            <w:hideMark/>
          </w:tcPr>
          <w:p w:rsidR="00063B23" w:rsidRPr="0003200D" w:rsidP="003660B2">
            <w:pPr>
              <w:widowControl w:val="0"/>
              <w:tabs>
                <w:tab w:val="left" w:pos="851"/>
              </w:tabs>
              <w:suppressAutoHyphens/>
              <w:autoSpaceDE w:val="0"/>
              <w:autoSpaceDN w:val="0"/>
              <w:adjustRightInd w:val="0"/>
              <w:outlineLvl w:val="2"/>
              <w:rPr>
                <w:rFonts w:ascii="Times New Roman" w:hAnsi="Times New Roman" w:cs="Times New Roman"/>
                <w:b/>
                <w:color w:val="000000" w:themeColor="text1"/>
                <w:sz w:val="24"/>
                <w:szCs w:val="24"/>
              </w:rPr>
            </w:pPr>
            <w:r w:rsidRPr="00616DF7">
              <w:rPr>
                <w:rFonts w:ascii="Times New Roman" w:hAnsi="Times New Roman" w:cs="Times New Roman"/>
                <w:sz w:val="24"/>
                <w:szCs w:val="24"/>
              </w:rPr>
              <w:t>Тепло</w:t>
            </w:r>
            <w:r w:rsidR="003660B2">
              <w:rPr>
                <w:rFonts w:ascii="Times New Roman" w:hAnsi="Times New Roman" w:cs="Times New Roman"/>
                <w:sz w:val="24"/>
                <w:szCs w:val="24"/>
              </w:rPr>
              <w:t>трасса</w:t>
            </w:r>
            <w:r>
              <w:rPr>
                <w:rFonts w:ascii="Times New Roman" w:hAnsi="Times New Roman" w:cs="Times New Roman"/>
                <w:sz w:val="24"/>
                <w:szCs w:val="24"/>
              </w:rPr>
              <w:t>,</w:t>
            </w:r>
            <w:r w:rsidRPr="00616DF7">
              <w:rPr>
                <w:rFonts w:ascii="Times New Roman" w:hAnsi="Times New Roman" w:cs="Times New Roman"/>
                <w:sz w:val="24"/>
                <w:szCs w:val="24"/>
              </w:rPr>
              <w:t xml:space="preserve"> расположенные по адресу: Челябинская область, г. Карталы, ул. Пушкина,45</w:t>
            </w:r>
            <w:r w:rsidR="003660B2">
              <w:rPr>
                <w:rFonts w:ascii="Times New Roman" w:hAnsi="Times New Roman" w:cs="Times New Roman"/>
                <w:sz w:val="24"/>
                <w:szCs w:val="24"/>
              </w:rPr>
              <w:t xml:space="preserve"> «</w:t>
            </w:r>
            <w:r w:rsidRPr="00616DF7">
              <w:rPr>
                <w:rFonts w:ascii="Times New Roman" w:hAnsi="Times New Roman" w:cs="Times New Roman"/>
                <w:sz w:val="24"/>
                <w:szCs w:val="24"/>
              </w:rPr>
              <w:t>К</w:t>
            </w:r>
            <w:r w:rsidR="003660B2">
              <w:rPr>
                <w:rFonts w:ascii="Times New Roman" w:hAnsi="Times New Roman" w:cs="Times New Roman"/>
                <w:sz w:val="24"/>
                <w:szCs w:val="24"/>
              </w:rPr>
              <w:t>»</w:t>
            </w:r>
          </w:p>
        </w:tc>
      </w:tr>
      <w:tr w:rsidTr="00C163CF">
        <w:tblPrEx>
          <w:tblW w:w="0" w:type="auto"/>
          <w:tblLook w:val="04A0"/>
        </w:tblPrEx>
        <w:tc>
          <w:tcPr>
            <w:tcW w:w="3369" w:type="dxa"/>
            <w:tcBorders>
              <w:top w:val="single" w:sz="4" w:space="0" w:color="auto"/>
              <w:left w:val="single" w:sz="4" w:space="0" w:color="auto"/>
              <w:bottom w:val="single" w:sz="4" w:space="0" w:color="auto"/>
              <w:right w:val="single" w:sz="4" w:space="0" w:color="auto"/>
            </w:tcBorders>
            <w:hideMark/>
          </w:tcPr>
          <w:p w:rsidR="00063B23" w:rsidRPr="00C163CF" w:rsidP="00C163CF">
            <w:pPr>
              <w:widowControl w:val="0"/>
              <w:jc w:val="center"/>
              <w:rPr>
                <w:rFonts w:ascii="Times New Roman" w:hAnsi="Times New Roman" w:cs="Times New Roman"/>
                <w:sz w:val="24"/>
                <w:szCs w:val="24"/>
                <w:lang w:eastAsia="zh-CN"/>
              </w:rPr>
            </w:pPr>
            <w:r w:rsidRPr="00C163CF">
              <w:rPr>
                <w:rFonts w:ascii="Times New Roman" w:hAnsi="Times New Roman" w:cs="Times New Roman"/>
                <w:sz w:val="24"/>
                <w:szCs w:val="24"/>
                <w:lang w:eastAsia="zh-CN"/>
              </w:rPr>
              <w:t xml:space="preserve">Всего, </w:t>
            </w:r>
            <w:r w:rsidRPr="00C163CF">
              <w:rPr>
                <w:rFonts w:ascii="Times New Roman" w:hAnsi="Times New Roman" w:cs="Times New Roman"/>
                <w:color w:val="000000"/>
                <w:sz w:val="24"/>
                <w:szCs w:val="24"/>
              </w:rPr>
              <w:t>тыс.</w:t>
            </w:r>
            <w:r w:rsidRPr="00C163CF">
              <w:rPr>
                <w:rFonts w:ascii="Times New Roman" w:hAnsi="Times New Roman" w:cs="Times New Roman"/>
                <w:sz w:val="24"/>
                <w:szCs w:val="24"/>
                <w:lang w:eastAsia="zh-CN"/>
              </w:rPr>
              <w:t xml:space="preserve"> руб., без НДС</w:t>
            </w:r>
          </w:p>
        </w:tc>
        <w:tc>
          <w:tcPr>
            <w:tcW w:w="7052" w:type="dxa"/>
            <w:tcBorders>
              <w:top w:val="single" w:sz="4" w:space="0" w:color="auto"/>
              <w:left w:val="single" w:sz="4" w:space="0" w:color="auto"/>
              <w:bottom w:val="single" w:sz="4" w:space="0" w:color="auto"/>
              <w:right w:val="single" w:sz="4" w:space="0" w:color="auto"/>
            </w:tcBorders>
            <w:vAlign w:val="center"/>
          </w:tcPr>
          <w:p w:rsidR="00063B23" w:rsidRPr="00C163CF" w:rsidP="00063B23">
            <w:pPr>
              <w:widowControl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9336,25</w:t>
            </w:r>
          </w:p>
        </w:tc>
      </w:tr>
    </w:tbl>
    <w:p w:rsidR="00063B23" w:rsidRPr="00C163CF"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r w:rsidRPr="00E7570B">
        <w:rPr>
          <w:rFonts w:ascii="Times New Roman" w:hAnsi="Times New Roman" w:cs="Times New Roman"/>
          <w:sz w:val="24"/>
          <w:szCs w:val="24"/>
        </w:rPr>
        <w:t>Нормативный уровень прибыли</w:t>
      </w:r>
    </w:p>
    <w:p w:rsidR="00C163CF" w:rsidP="00C163CF">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3660B2">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3660B2">
        <w:rPr>
          <w:rFonts w:ascii="Times New Roman" w:eastAsia="Times New Roman" w:hAnsi="Times New Roman" w:cs="Times New Roman"/>
          <w:sz w:val="24"/>
          <w:szCs w:val="24"/>
        </w:rPr>
        <w:t>, д б/н</w:t>
      </w:r>
    </w:p>
    <w:tbl>
      <w:tblPr>
        <w:tblStyle w:val="11"/>
        <w:tblW w:w="10144"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tblGrid>
      <w:tr w:rsidTr="008C1CE6">
        <w:tblPrEx>
          <w:tblW w:w="10144"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2022</w:t>
            </w:r>
          </w:p>
        </w:tc>
        <w:tc>
          <w:tcPr>
            <w:tcW w:w="594"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2023</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2024</w:t>
            </w:r>
          </w:p>
        </w:tc>
        <w:tc>
          <w:tcPr>
            <w:tcW w:w="642"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2025</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2026</w:t>
            </w:r>
          </w:p>
        </w:tc>
        <w:tc>
          <w:tcPr>
            <w:tcW w:w="543"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2027</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2028</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2029</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2030</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2031</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2032</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2033</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2034</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2035</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2036</w:t>
            </w:r>
          </w:p>
        </w:tc>
      </w:tr>
      <w:tr w:rsidTr="008C1CE6">
        <w:tblPrEx>
          <w:tblW w:w="10144"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 0,00</w:t>
            </w:r>
          </w:p>
        </w:tc>
        <w:tc>
          <w:tcPr>
            <w:tcW w:w="594"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C163CF">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C163CF" w:rsidP="00C163CF">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660B2">
        <w:rPr>
          <w:rFonts w:ascii="Times New Roman" w:eastAsia="Times New Roman" w:hAnsi="Times New Roman" w:cs="Times New Roman"/>
          <w:sz w:val="24"/>
          <w:szCs w:val="24"/>
        </w:rPr>
        <w:t>трасса</w:t>
      </w:r>
      <w:r>
        <w:rPr>
          <w:rFonts w:ascii="Times New Roman" w:hAnsi="Times New Roman" w:cs="Times New Roman"/>
          <w:sz w:val="24"/>
          <w:szCs w:val="24"/>
        </w:rPr>
        <w:t>,</w:t>
      </w:r>
      <w:r w:rsidR="003660B2">
        <w:rPr>
          <w:rFonts w:ascii="Times New Roman" w:eastAsia="Times New Roman" w:hAnsi="Times New Roman" w:cs="Times New Roman"/>
          <w:sz w:val="24"/>
          <w:szCs w:val="24"/>
        </w:rPr>
        <w:t xml:space="preserve"> расположенная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3660B2">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660B2">
        <w:rPr>
          <w:rFonts w:ascii="Times New Roman" w:eastAsia="Times New Roman" w:hAnsi="Times New Roman" w:cs="Times New Roman"/>
          <w:sz w:val="24"/>
          <w:szCs w:val="24"/>
        </w:rPr>
        <w:t>»</w:t>
      </w:r>
    </w:p>
    <w:tbl>
      <w:tblPr>
        <w:tblStyle w:val="11"/>
        <w:tblW w:w="10144" w:type="dxa"/>
        <w:jc w:val="center"/>
        <w:tblLayout w:type="fixed"/>
        <w:tblLook w:val="04A0"/>
      </w:tblPr>
      <w:tblGrid>
        <w:gridCol w:w="851"/>
        <w:gridCol w:w="711"/>
        <w:gridCol w:w="594"/>
        <w:gridCol w:w="709"/>
        <w:gridCol w:w="642"/>
        <w:gridCol w:w="708"/>
        <w:gridCol w:w="543"/>
        <w:gridCol w:w="567"/>
        <w:gridCol w:w="567"/>
        <w:gridCol w:w="709"/>
        <w:gridCol w:w="567"/>
        <w:gridCol w:w="708"/>
        <w:gridCol w:w="567"/>
        <w:gridCol w:w="567"/>
        <w:gridCol w:w="567"/>
        <w:gridCol w:w="567"/>
      </w:tblGrid>
      <w:tr w:rsidTr="008C1CE6">
        <w:tblPrEx>
          <w:tblW w:w="10144" w:type="dxa"/>
          <w:jc w:val="center"/>
          <w:tblLayout w:type="fixed"/>
          <w:tblLook w:val="04A0"/>
        </w:tblPrEx>
        <w:trPr>
          <w:trHeight w:val="207"/>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Год</w:t>
            </w:r>
          </w:p>
        </w:tc>
        <w:tc>
          <w:tcPr>
            <w:tcW w:w="711"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2022</w:t>
            </w:r>
          </w:p>
        </w:tc>
        <w:tc>
          <w:tcPr>
            <w:tcW w:w="594"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2023</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2024</w:t>
            </w:r>
          </w:p>
        </w:tc>
        <w:tc>
          <w:tcPr>
            <w:tcW w:w="642"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2025</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2026</w:t>
            </w:r>
          </w:p>
        </w:tc>
        <w:tc>
          <w:tcPr>
            <w:tcW w:w="543"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2027</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2028</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2029</w:t>
            </w:r>
          </w:p>
        </w:tc>
        <w:tc>
          <w:tcPr>
            <w:tcW w:w="709"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2030</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2031</w:t>
            </w:r>
          </w:p>
        </w:tc>
        <w:tc>
          <w:tcPr>
            <w:tcW w:w="708"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2032</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2033</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2034</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2035</w:t>
            </w:r>
          </w:p>
        </w:tc>
        <w:tc>
          <w:tcPr>
            <w:tcW w:w="567" w:type="dxa"/>
            <w:tcBorders>
              <w:top w:val="single" w:sz="4" w:space="0" w:color="auto"/>
              <w:left w:val="single" w:sz="4" w:space="0" w:color="auto"/>
              <w:bottom w:val="single" w:sz="4" w:space="0" w:color="auto"/>
              <w:right w:val="single" w:sz="4" w:space="0" w:color="auto"/>
            </w:tcBorders>
          </w:tcPr>
          <w:p w:rsidR="008C1CE6" w:rsidRPr="000E0F06" w:rsidP="00C163CF">
            <w:pPr>
              <w:widowControl w:val="0"/>
              <w:tabs>
                <w:tab w:val="left" w:pos="851"/>
              </w:tabs>
              <w:autoSpaceDE w:val="0"/>
              <w:autoSpaceDN w:val="0"/>
              <w:adjustRightInd w:val="0"/>
              <w:contextualSpacing/>
              <w:jc w:val="center"/>
              <w:outlineLvl w:val="2"/>
              <w:rPr>
                <w:rFonts w:ascii="Times New Roman" w:hAnsi="Times New Roman" w:cs="Times New Roman"/>
                <w:color w:val="000000" w:themeColor="text1"/>
                <w:sz w:val="14"/>
                <w:szCs w:val="14"/>
              </w:rPr>
            </w:pPr>
            <w:r w:rsidRPr="000E0F06">
              <w:rPr>
                <w:rFonts w:ascii="Times New Roman" w:hAnsi="Times New Roman" w:cs="Times New Roman"/>
                <w:color w:val="000000" w:themeColor="text1"/>
                <w:sz w:val="14"/>
                <w:szCs w:val="14"/>
              </w:rPr>
              <w:t>2036</w:t>
            </w:r>
          </w:p>
        </w:tc>
      </w:tr>
      <w:tr w:rsidTr="008C1CE6">
        <w:tblPrEx>
          <w:tblW w:w="10144" w:type="dxa"/>
          <w:jc w:val="center"/>
          <w:tblLayout w:type="fixed"/>
          <w:tblLook w:val="04A0"/>
        </w:tblPrEx>
        <w:trPr>
          <w:trHeight w:val="795"/>
          <w:jc w:val="center"/>
        </w:trPr>
        <w:tc>
          <w:tcPr>
            <w:tcW w:w="851" w:type="dxa"/>
            <w:tcBorders>
              <w:top w:val="single" w:sz="4" w:space="0" w:color="auto"/>
              <w:left w:val="single" w:sz="4" w:space="0" w:color="auto"/>
              <w:bottom w:val="single" w:sz="4" w:space="0" w:color="auto"/>
              <w:right w:val="single" w:sz="4" w:space="0" w:color="auto"/>
            </w:tcBorders>
            <w:hideMark/>
          </w:tcPr>
          <w:p w:rsidR="008C1CE6" w:rsidRPr="00AB056B" w:rsidP="00C163CF">
            <w:pPr>
              <w:widowControl w:val="0"/>
              <w:tabs>
                <w:tab w:val="left" w:pos="851"/>
              </w:tabs>
              <w:autoSpaceDE w:val="0"/>
              <w:autoSpaceDN w:val="0"/>
              <w:adjustRightInd w:val="0"/>
              <w:contextualSpacing/>
              <w:outlineLvl w:val="2"/>
              <w:rPr>
                <w:rFonts w:ascii="Times New Roman" w:hAnsi="Times New Roman" w:cs="Times New Roman"/>
                <w:color w:val="000000" w:themeColor="text1"/>
                <w:sz w:val="18"/>
                <w:szCs w:val="18"/>
              </w:rPr>
            </w:pPr>
            <w:r w:rsidRPr="00AB056B">
              <w:rPr>
                <w:rFonts w:ascii="Times New Roman" w:hAnsi="Times New Roman" w:cs="Times New Roman"/>
                <w:color w:val="000000" w:themeColor="text1"/>
                <w:sz w:val="18"/>
                <w:szCs w:val="18"/>
              </w:rPr>
              <w:t>Нормативный уровень прибыли, %</w:t>
            </w:r>
          </w:p>
        </w:tc>
        <w:tc>
          <w:tcPr>
            <w:tcW w:w="711"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 xml:space="preserve"> 0,00</w:t>
            </w:r>
          </w:p>
        </w:tc>
        <w:tc>
          <w:tcPr>
            <w:tcW w:w="594"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642"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43"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9"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708"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c>
          <w:tcPr>
            <w:tcW w:w="567" w:type="dxa"/>
            <w:tcBorders>
              <w:top w:val="single" w:sz="4" w:space="0" w:color="auto"/>
              <w:left w:val="single" w:sz="4" w:space="0" w:color="auto"/>
              <w:bottom w:val="single" w:sz="4" w:space="0" w:color="auto"/>
              <w:right w:val="single" w:sz="4" w:space="0" w:color="auto"/>
            </w:tcBorders>
            <w:vAlign w:val="center"/>
          </w:tcPr>
          <w:p w:rsidR="008C1CE6" w:rsidRPr="007A76D3" w:rsidP="00005C74">
            <w:pPr>
              <w:suppressAutoHyphens/>
              <w:jc w:val="center"/>
              <w:rPr>
                <w:rFonts w:ascii="Times New Roman" w:hAnsi="Times New Roman" w:cs="Times New Roman"/>
                <w:color w:val="000000" w:themeColor="text1"/>
                <w:sz w:val="18"/>
                <w:szCs w:val="18"/>
                <w:lang w:eastAsia="zh-CN"/>
              </w:rPr>
            </w:pPr>
            <w:r>
              <w:rPr>
                <w:rFonts w:ascii="Times New Roman" w:hAnsi="Times New Roman" w:cs="Times New Roman"/>
                <w:color w:val="000000" w:themeColor="text1"/>
                <w:sz w:val="18"/>
                <w:szCs w:val="18"/>
                <w:lang w:eastAsia="zh-CN"/>
              </w:rPr>
              <w:t>0,00</w:t>
            </w:r>
          </w:p>
        </w:tc>
      </w:tr>
    </w:tbl>
    <w:p w:rsidR="00C163CF"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p>
    <w:p w:rsidR="00870392" w:rsidP="006B6464">
      <w:pPr>
        <w:tabs>
          <w:tab w:val="left" w:pos="1080"/>
        </w:tabs>
        <w:spacing w:after="0" w:line="240" w:lineRule="auto"/>
        <w:jc w:val="both"/>
        <w:rPr>
          <w:rFonts w:ascii="Times New Roman" w:hAnsi="Times New Roman" w:cs="Times New Roman"/>
          <w:sz w:val="24"/>
          <w:szCs w:val="24"/>
        </w:rPr>
      </w:pPr>
    </w:p>
    <w:p w:rsidR="00870392"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B8486F" w:rsidP="006B6464">
      <w:pPr>
        <w:tabs>
          <w:tab w:val="left" w:pos="1080"/>
        </w:tabs>
        <w:spacing w:after="0" w:line="240" w:lineRule="auto"/>
        <w:jc w:val="both"/>
        <w:rPr>
          <w:rFonts w:ascii="Times New Roman" w:hAnsi="Times New Roman" w:cs="Times New Roman"/>
          <w:sz w:val="24"/>
          <w:szCs w:val="24"/>
        </w:rPr>
      </w:pPr>
    </w:p>
    <w:p w:rsidR="008C1CE6" w:rsidP="006B6464">
      <w:pPr>
        <w:tabs>
          <w:tab w:val="left" w:pos="1080"/>
        </w:tabs>
        <w:spacing w:after="0" w:line="240" w:lineRule="auto"/>
        <w:jc w:val="both"/>
        <w:rPr>
          <w:rFonts w:ascii="Times New Roman" w:hAnsi="Times New Roman" w:cs="Times New Roman"/>
          <w:sz w:val="24"/>
          <w:szCs w:val="24"/>
        </w:rPr>
      </w:pPr>
    </w:p>
    <w:p w:rsidR="008C1CE6" w:rsidP="006B6464">
      <w:pPr>
        <w:tabs>
          <w:tab w:val="left" w:pos="1080"/>
        </w:tabs>
        <w:spacing w:after="0" w:line="240" w:lineRule="auto"/>
        <w:jc w:val="both"/>
        <w:rPr>
          <w:rFonts w:ascii="Times New Roman" w:hAnsi="Times New Roman" w:cs="Times New Roman"/>
          <w:sz w:val="24"/>
          <w:szCs w:val="24"/>
        </w:rPr>
      </w:pPr>
    </w:p>
    <w:p w:rsidR="008C1CE6" w:rsidP="006B6464">
      <w:pPr>
        <w:tabs>
          <w:tab w:val="left" w:pos="1080"/>
        </w:tabs>
        <w:spacing w:after="0" w:line="240" w:lineRule="auto"/>
        <w:jc w:val="both"/>
        <w:rPr>
          <w:rFonts w:ascii="Times New Roman" w:hAnsi="Times New Roman" w:cs="Times New Roman"/>
          <w:sz w:val="24"/>
          <w:szCs w:val="24"/>
        </w:rPr>
      </w:pPr>
    </w:p>
    <w:p w:rsidR="00C163CF" w:rsidP="006B6464">
      <w:pPr>
        <w:tabs>
          <w:tab w:val="left" w:pos="1080"/>
        </w:tabs>
        <w:spacing w:after="0" w:line="240" w:lineRule="auto"/>
        <w:jc w:val="both"/>
        <w:rPr>
          <w:rFonts w:ascii="Times New Roman" w:hAnsi="Times New Roman" w:cs="Times New Roman"/>
          <w:sz w:val="24"/>
          <w:szCs w:val="24"/>
        </w:rPr>
      </w:pPr>
    </w:p>
    <w:p w:rsidR="00E63BD6" w:rsidP="002920CE">
      <w:pPr>
        <w:suppressAutoHyphens/>
        <w:spacing w:after="0" w:line="240" w:lineRule="auto"/>
        <w:jc w:val="right"/>
        <w:rPr>
          <w:rFonts w:ascii="Times New Roman" w:eastAsia="Times New Roman" w:hAnsi="Times New Roman" w:cs="Times New Roman"/>
          <w:sz w:val="24"/>
          <w:szCs w:val="24"/>
        </w:rPr>
      </w:pPr>
    </w:p>
    <w:p w:rsidR="00E63BD6" w:rsidRPr="00E7570B" w:rsidP="00E63BD6">
      <w:pPr>
        <w:pStyle w:val="NormalWeb"/>
        <w:widowControl w:val="0"/>
        <w:shd w:val="clear" w:color="auto" w:fill="FFFFFF"/>
        <w:spacing w:before="0" w:beforeAutospacing="0" w:after="0" w:afterAutospacing="0"/>
        <w:jc w:val="right"/>
        <w:textAlignment w:val="baseline"/>
      </w:pPr>
      <w:r>
        <w:t>Приложение №</w:t>
      </w:r>
      <w:r w:rsidRPr="00E7570B">
        <w:t xml:space="preserve">7 </w:t>
      </w:r>
    </w:p>
    <w:p w:rsidR="00E63BD6" w:rsidRPr="00E7570B" w:rsidP="00E63BD6">
      <w:pPr>
        <w:pStyle w:val="NormalWeb"/>
        <w:widowControl w:val="0"/>
        <w:shd w:val="clear" w:color="auto" w:fill="FFFFFF"/>
        <w:spacing w:before="0" w:beforeAutospacing="0" w:after="0" w:afterAutospacing="0"/>
        <w:jc w:val="right"/>
        <w:textAlignment w:val="baseline"/>
        <w:rPr>
          <w:b/>
          <w:kern w:val="1"/>
        </w:rPr>
      </w:pPr>
      <w:r w:rsidRPr="00E7570B">
        <w:t>к конкурсной документации</w:t>
      </w:r>
    </w:p>
    <w:p w:rsidR="00E63BD6" w:rsidRPr="00E7570B" w:rsidP="00E63BD6">
      <w:pPr>
        <w:spacing w:after="0" w:line="240" w:lineRule="auto"/>
        <w:jc w:val="center"/>
        <w:rPr>
          <w:rFonts w:ascii="Times New Roman" w:hAnsi="Times New Roman" w:cs="Times New Roman"/>
          <w:sz w:val="24"/>
          <w:szCs w:val="24"/>
        </w:rPr>
      </w:pPr>
    </w:p>
    <w:p w:rsidR="00E63BD6" w:rsidRPr="00E7570B" w:rsidP="00E63BD6">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Плановые значения показателей деятельности Концессионера</w:t>
      </w:r>
    </w:p>
    <w:p w:rsidR="00E63BD6" w:rsidRPr="00E7570B" w:rsidP="00E63BD6">
      <w:pPr>
        <w:spacing w:after="0" w:line="240" w:lineRule="auto"/>
        <w:jc w:val="center"/>
        <w:rPr>
          <w:rFonts w:ascii="Times New Roman" w:eastAsia="Times New Roman" w:hAnsi="Times New Roman" w:cs="Times New Roman"/>
          <w:b/>
          <w:sz w:val="24"/>
          <w:szCs w:val="24"/>
        </w:rPr>
      </w:pPr>
    </w:p>
    <w:p w:rsidR="00E63BD6" w:rsidP="0060369D">
      <w:pPr>
        <w:numPr>
          <w:ilvl w:val="0"/>
          <w:numId w:val="5"/>
        </w:numPr>
        <w:suppressAutoHyphens/>
        <w:spacing w:after="0" w:line="240" w:lineRule="auto"/>
        <w:ind w:left="0" w:firstLine="360"/>
        <w:contextualSpacing/>
        <w:jc w:val="both"/>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Объем полезного отпуска тепловой энергии</w:t>
      </w:r>
      <w:r w:rsidR="004029DE">
        <w:rPr>
          <w:rFonts w:ascii="Times New Roman" w:eastAsia="Times New Roman" w:hAnsi="Times New Roman" w:cs="Times New Roman"/>
          <w:b/>
          <w:sz w:val="24"/>
          <w:szCs w:val="24"/>
        </w:rPr>
        <w:t xml:space="preserve"> с коллекторов, тыс. Гкал</w:t>
      </w:r>
      <w:r w:rsidRPr="00E7570B">
        <w:rPr>
          <w:rFonts w:ascii="Times New Roman" w:eastAsia="Times New Roman" w:hAnsi="Times New Roman" w:cs="Times New Roman"/>
          <w:b/>
          <w:sz w:val="24"/>
          <w:szCs w:val="24"/>
        </w:rPr>
        <w:t>.</w:t>
      </w:r>
    </w:p>
    <w:p w:rsidR="008C1CE6" w:rsidRPr="008C1CE6" w:rsidP="008C1CE6">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3660B2">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3660B2">
        <w:rPr>
          <w:rFonts w:ascii="Times New Roman" w:eastAsia="Times New Roman" w:hAnsi="Times New Roman" w:cs="Times New Roman"/>
          <w:sz w:val="24"/>
          <w:szCs w:val="24"/>
        </w:rPr>
        <w:t>, д б/н</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Наименование Критерия</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Год</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Исходное значение критерия</w:t>
            </w:r>
          </w:p>
        </w:tc>
      </w:tr>
      <w:tr w:rsidTr="00E63BD6">
        <w:tblPrEx>
          <w:tblW w:w="0" w:type="auto"/>
          <w:tblInd w:w="-176" w:type="dxa"/>
          <w:tblLook w:val="04A0"/>
        </w:tblPrEx>
        <w:tc>
          <w:tcPr>
            <w:tcW w:w="5671" w:type="dxa"/>
          </w:tcPr>
          <w:p w:rsidR="00E63BD6" w:rsidRPr="004029DE" w:rsidP="008C1CE6">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2022</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2023</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2024</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2025</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2026</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2027</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2028</w:t>
            </w:r>
          </w:p>
        </w:tc>
        <w:tc>
          <w:tcPr>
            <w:tcW w:w="2835" w:type="dxa"/>
          </w:tcPr>
          <w:p w:rsidR="00E63BD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RPr="004029DE" w:rsidP="00005C74">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2029</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2030</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2031</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2032</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2033</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2034</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2035</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r w:rsidTr="00E63BD6">
        <w:tblPrEx>
          <w:tblW w:w="0" w:type="auto"/>
          <w:tblInd w:w="-176" w:type="dxa"/>
          <w:tblLook w:val="04A0"/>
        </w:tblPrEx>
        <w:tc>
          <w:tcPr>
            <w:tcW w:w="5671" w:type="dxa"/>
          </w:tcPr>
          <w:p w:rsidR="008C1CE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CB4871">
              <w:rPr>
                <w:rFonts w:ascii="Times New Roman" w:eastAsia="Times New Roman" w:hAnsi="Times New Roman" w:cs="Times New Roman"/>
                <w:color w:val="000000" w:themeColor="text1"/>
                <w:sz w:val="24"/>
                <w:szCs w:val="24"/>
              </w:rPr>
              <w:t>2036</w:t>
            </w:r>
          </w:p>
        </w:tc>
        <w:tc>
          <w:tcPr>
            <w:tcW w:w="2835" w:type="dxa"/>
          </w:tcPr>
          <w:p w:rsidR="008C1CE6" w:rsidRPr="00CB4871"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92,433</w:t>
            </w:r>
          </w:p>
        </w:tc>
      </w:tr>
    </w:tbl>
    <w:p w:rsidR="00005C74" w:rsidP="00E63B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color w:val="000000" w:themeColor="text1"/>
          <w:sz w:val="24"/>
          <w:szCs w:val="24"/>
        </w:rPr>
      </w:pPr>
    </w:p>
    <w:p w:rsidR="00E63BD6" w:rsidRPr="00700C3D" w:rsidP="00E63B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660B2">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3660B2">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3660B2">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660B2">
        <w:rPr>
          <w:rFonts w:ascii="Times New Roman" w:eastAsia="Times New Roman" w:hAnsi="Times New Roman" w:cs="Times New Roman"/>
          <w:sz w:val="24"/>
          <w:szCs w:val="24"/>
        </w:rPr>
        <w:t>»</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 xml:space="preserve">Наименование </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Год</w:t>
            </w:r>
          </w:p>
        </w:tc>
        <w:tc>
          <w:tcPr>
            <w:tcW w:w="2835"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Pr="00515046">
              <w:rPr>
                <w:rFonts w:ascii="Times New Roman" w:eastAsia="Times New Roman" w:hAnsi="Times New Roman" w:cs="Times New Roman"/>
                <w:color w:val="000000" w:themeColor="text1"/>
                <w:sz w:val="24"/>
                <w:szCs w:val="24"/>
              </w:rPr>
              <w:t xml:space="preserve">начение </w:t>
            </w:r>
          </w:p>
        </w:tc>
      </w:tr>
      <w:tr w:rsidTr="00E63BD6">
        <w:tblPrEx>
          <w:tblW w:w="0" w:type="auto"/>
          <w:tblInd w:w="-176" w:type="dxa"/>
          <w:tblLook w:val="04A0"/>
        </w:tblPrEx>
        <w:tc>
          <w:tcPr>
            <w:tcW w:w="5671" w:type="dxa"/>
          </w:tcPr>
          <w:p w:rsidR="00005C74" w:rsidRPr="004029DE" w:rsidP="00005C74">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RPr="004029DE" w:rsidP="00005C74">
            <w:pPr>
              <w:suppressAutoHyphens/>
              <w:contextualSpacing/>
              <w:jc w:val="both"/>
              <w:rPr>
                <w:rFonts w:ascii="Times New Roman" w:eastAsia="Times New Roman" w:hAnsi="Times New Roman" w:cs="Times New Roman"/>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9</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30</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31</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32</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33</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34</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35</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r w:rsidTr="00E63BD6">
        <w:tblPrEx>
          <w:tblW w:w="0" w:type="auto"/>
          <w:tblInd w:w="-176" w:type="dxa"/>
          <w:tblLook w:val="04A0"/>
        </w:tblPrEx>
        <w:tc>
          <w:tcPr>
            <w:tcW w:w="5671" w:type="dxa"/>
          </w:tcPr>
          <w:p w:rsidR="00005C74" w:rsidP="00005C74">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4029DE">
              <w:rPr>
                <w:rFonts w:ascii="Times New Roman" w:eastAsia="Times New Roman" w:hAnsi="Times New Roman" w:cs="Times New Roman"/>
                <w:sz w:val="24"/>
                <w:szCs w:val="24"/>
              </w:rPr>
              <w:t>Объем полезного отпуска тепловой энергии тыс. Гкал.</w:t>
            </w:r>
          </w:p>
        </w:tc>
        <w:tc>
          <w:tcPr>
            <w:tcW w:w="1984" w:type="dxa"/>
          </w:tcPr>
          <w:p w:rsidR="00005C74"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36</w:t>
            </w:r>
          </w:p>
        </w:tc>
        <w:tc>
          <w:tcPr>
            <w:tcW w:w="2835" w:type="dxa"/>
          </w:tcPr>
          <w:p w:rsidR="00005C74" w:rsidRPr="002E7E50"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75,870</w:t>
            </w:r>
          </w:p>
        </w:tc>
      </w:tr>
    </w:tbl>
    <w:p w:rsidR="00005C74" w:rsidRPr="00E7570B" w:rsidP="00E63BD6">
      <w:pPr>
        <w:spacing w:after="0" w:line="240" w:lineRule="auto"/>
        <w:jc w:val="both"/>
        <w:rPr>
          <w:rFonts w:ascii="Times New Roman" w:eastAsia="Times New Roman" w:hAnsi="Times New Roman" w:cs="Times New Roman"/>
          <w:b/>
          <w:color w:val="FF0000"/>
          <w:sz w:val="24"/>
          <w:szCs w:val="24"/>
        </w:rPr>
      </w:pPr>
    </w:p>
    <w:p w:rsidR="00E63BD6" w:rsidP="00E8088B">
      <w:pPr>
        <w:suppressAutoHyphens/>
        <w:spacing w:after="0" w:line="240" w:lineRule="auto"/>
        <w:jc w:val="both"/>
        <w:rPr>
          <w:rFonts w:ascii="Times New Roman" w:eastAsia="Times New Roman" w:hAnsi="Times New Roman" w:cs="Times New Roman"/>
          <w:b/>
          <w:sz w:val="24"/>
          <w:szCs w:val="24"/>
        </w:rPr>
      </w:pPr>
      <w:r w:rsidRPr="00E8088B">
        <w:rPr>
          <w:rFonts w:ascii="Times New Roman" w:eastAsia="Times New Roman" w:hAnsi="Times New Roman" w:cs="Times New Roman"/>
          <w:b/>
          <w:sz w:val="24"/>
          <w:szCs w:val="24"/>
        </w:rPr>
        <w:t xml:space="preserve">2. </w:t>
      </w:r>
      <w:r w:rsidRPr="00E8088B">
        <w:rPr>
          <w:rFonts w:ascii="Times New Roman" w:eastAsia="Times New Roman" w:hAnsi="Times New Roman" w:cs="Times New Roman"/>
          <w:b/>
          <w:sz w:val="24"/>
          <w:szCs w:val="24"/>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теплоснабжения по отношению к предыдущему году и индекс потребительских цен.</w:t>
      </w:r>
    </w:p>
    <w:p w:rsidR="0001608A" w:rsidRPr="008C1CE6"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12136E">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12136E">
        <w:rPr>
          <w:rFonts w:ascii="Times New Roman" w:eastAsia="Times New Roman" w:hAnsi="Times New Roman" w:cs="Times New Roman"/>
          <w:sz w:val="24"/>
          <w:szCs w:val="24"/>
        </w:rPr>
        <w:t>, д б/н</w:t>
      </w:r>
    </w:p>
    <w:tbl>
      <w:tblPr>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655"/>
        <w:gridCol w:w="2835"/>
      </w:tblGrid>
      <w:tr w:rsidTr="001B5F58">
        <w:tblPrEx>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900"/>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w:t>
            </w:r>
          </w:p>
        </w:tc>
      </w:tr>
      <w:tr w:rsidTr="001B5F58">
        <w:tblPrEx>
          <w:tblW w:w="10490" w:type="dxa"/>
          <w:tblInd w:w="-176" w:type="dxa"/>
          <w:tblLook w:val="04A0"/>
        </w:tblPrEx>
        <w:trPr>
          <w:trHeight w:val="315"/>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2026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2027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2028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2029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2030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315"/>
        </w:trPr>
        <w:tc>
          <w:tcPr>
            <w:tcW w:w="7655"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418"/>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409"/>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1B5F58">
        <w:tblPrEx>
          <w:tblW w:w="10490" w:type="dxa"/>
          <w:tblInd w:w="-176" w:type="dxa"/>
          <w:tblLook w:val="04A0"/>
        </w:tblPrEx>
        <w:trPr>
          <w:trHeight w:val="401"/>
        </w:trPr>
        <w:tc>
          <w:tcPr>
            <w:tcW w:w="7655"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2036 год </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1608A" w:rsidRPr="00700C3D"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12136E">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12136E">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12136E">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12136E">
        <w:rPr>
          <w:rFonts w:ascii="Times New Roman" w:eastAsia="Times New Roman" w:hAnsi="Times New Roman" w:cs="Times New Roman"/>
          <w:sz w:val="24"/>
          <w:szCs w:val="24"/>
        </w:rPr>
        <w:t>2</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86"/>
        <w:gridCol w:w="2835"/>
      </w:tblGrid>
      <w:tr w:rsidTr="00E63BD6">
        <w:tblPrEx>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900"/>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w:t>
            </w:r>
          </w:p>
        </w:tc>
      </w:tr>
      <w:tr w:rsidTr="00E63BD6">
        <w:tblPrEx>
          <w:tblW w:w="10221" w:type="dxa"/>
          <w:tblInd w:w="93" w:type="dxa"/>
          <w:tblLook w:val="04A0"/>
        </w:tblPrEx>
        <w:trPr>
          <w:trHeight w:val="315"/>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2026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2027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2028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2029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2030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2031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2032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31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2033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418"/>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2034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409"/>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2035 год</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r w:rsidTr="00E63BD6">
        <w:tblPrEx>
          <w:tblW w:w="10221" w:type="dxa"/>
          <w:tblInd w:w="93" w:type="dxa"/>
          <w:tblLook w:val="04A0"/>
        </w:tblPrEx>
        <w:trPr>
          <w:trHeight w:val="401"/>
        </w:trPr>
        <w:tc>
          <w:tcPr>
            <w:tcW w:w="7386" w:type="dxa"/>
            <w:shd w:val="clear" w:color="auto" w:fill="auto"/>
            <w:vAlign w:val="center"/>
          </w:tcPr>
          <w:p w:rsidR="00E63BD6" w:rsidRPr="0075524B" w:rsidP="00E63B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2036 год </w:t>
            </w:r>
          </w:p>
        </w:tc>
        <w:tc>
          <w:tcPr>
            <w:tcW w:w="2835" w:type="dxa"/>
            <w:shd w:val="clear" w:color="auto" w:fill="auto"/>
            <w:vAlign w:val="center"/>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p>
        </w:tc>
      </w:tr>
    </w:tbl>
    <w:p w:rsidR="00E63BD6" w:rsidP="00E63BD6">
      <w:pPr>
        <w:suppressAutoHyphens/>
        <w:spacing w:after="0" w:line="240" w:lineRule="auto"/>
        <w:jc w:val="both"/>
        <w:rPr>
          <w:rFonts w:ascii="Times New Roman" w:eastAsia="Times New Roman" w:hAnsi="Times New Roman" w:cs="Times New Roman"/>
          <w:sz w:val="24"/>
          <w:szCs w:val="24"/>
        </w:rPr>
      </w:pPr>
    </w:p>
    <w:p w:rsidR="00E63BD6" w:rsidRPr="00CC43F0" w:rsidP="00E8088B">
      <w:pPr>
        <w:tabs>
          <w:tab w:val="left" w:pos="1080"/>
        </w:tabs>
        <w:suppressAutoHyphen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CC43F0">
        <w:rPr>
          <w:rFonts w:ascii="Times New Roman" w:eastAsia="Times New Roman" w:hAnsi="Times New Roman" w:cs="Times New Roman"/>
          <w:b/>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 (без учета НДС)  –    тыс. руб.</w:t>
      </w:r>
    </w:p>
    <w:p w:rsidR="0001608A" w:rsidRPr="008C1CE6"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12136E">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12136E">
        <w:rPr>
          <w:rFonts w:ascii="Times New Roman" w:eastAsia="Times New Roman" w:hAnsi="Times New Roman" w:cs="Times New Roman"/>
          <w:sz w:val="24"/>
          <w:szCs w:val="24"/>
        </w:rPr>
        <w:t>, д б/н</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86"/>
        <w:gridCol w:w="2835"/>
      </w:tblGrid>
      <w:tr w:rsidTr="00E63BD6">
        <w:tblPrEx>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85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3634,41</w:t>
            </w: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01608A" w:rsidRPr="00700C3D"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12136E">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12136E">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12136E">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12136E">
        <w:rPr>
          <w:rFonts w:ascii="Times New Roman" w:eastAsia="Times New Roman" w:hAnsi="Times New Roman" w:cs="Times New Roman"/>
          <w:sz w:val="24"/>
          <w:szCs w:val="24"/>
        </w:rPr>
        <w:t>»</w:t>
      </w:r>
    </w:p>
    <w:tbl>
      <w:tblPr>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386"/>
        <w:gridCol w:w="2835"/>
      </w:tblGrid>
      <w:tr w:rsidTr="00E63BD6">
        <w:tblPrEx>
          <w:tblW w:w="102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val="855"/>
        </w:trPr>
        <w:tc>
          <w:tcPr>
            <w:tcW w:w="7386" w:type="dxa"/>
            <w:shd w:val="clear" w:color="auto" w:fill="auto"/>
            <w:vAlign w:val="center"/>
            <w:hideMark/>
          </w:tcPr>
          <w:p w:rsidR="00E63BD6" w:rsidRPr="0075524B" w:rsidP="00E63BD6">
            <w:pPr>
              <w:spacing w:after="0" w:line="240" w:lineRule="auto"/>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Величина неподконтрольных расходов (за исключением расходов на энергетические ресурсы, концессионной платы и налога на прибыль), тыс. руб.</w:t>
            </w:r>
          </w:p>
        </w:tc>
        <w:tc>
          <w:tcPr>
            <w:tcW w:w="2835" w:type="dxa"/>
            <w:shd w:val="clear" w:color="auto" w:fill="auto"/>
            <w:vAlign w:val="center"/>
            <w:hideMark/>
          </w:tcPr>
          <w:p w:rsidR="00E63BD6" w:rsidRPr="0075524B" w:rsidP="00E63B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1093,58</w:t>
            </w: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63BD6" w:rsidRPr="00E8088B" w:rsidP="00E8088B">
      <w:pPr>
        <w:suppressAutoHyphens/>
        <w:spacing w:after="0" w:line="240" w:lineRule="auto"/>
        <w:ind w:left="5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E8088B">
        <w:rPr>
          <w:rFonts w:ascii="Times New Roman" w:eastAsia="Times New Roman" w:hAnsi="Times New Roman" w:cs="Times New Roman"/>
          <w:b/>
          <w:sz w:val="24"/>
          <w:szCs w:val="24"/>
        </w:rPr>
        <w:t>Индексы потребительских цен:</w:t>
      </w:r>
    </w:p>
    <w:p w:rsidR="00E63BD6" w:rsidRPr="0001608A"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12136E">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12136E">
        <w:rPr>
          <w:rFonts w:ascii="Times New Roman" w:eastAsia="Times New Roman" w:hAnsi="Times New Roman" w:cs="Times New Roman"/>
          <w:sz w:val="24"/>
          <w:szCs w:val="24"/>
        </w:rPr>
        <w:t>, д б/н</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
        <w:gridCol w:w="567"/>
        <w:gridCol w:w="567"/>
        <w:gridCol w:w="567"/>
        <w:gridCol w:w="567"/>
        <w:gridCol w:w="567"/>
        <w:gridCol w:w="567"/>
        <w:gridCol w:w="567"/>
        <w:gridCol w:w="567"/>
        <w:gridCol w:w="567"/>
        <w:gridCol w:w="567"/>
        <w:gridCol w:w="567"/>
        <w:gridCol w:w="567"/>
        <w:gridCol w:w="709"/>
        <w:gridCol w:w="709"/>
        <w:gridCol w:w="1275"/>
      </w:tblGrid>
      <w:tr w:rsidTr="006253AD">
        <w:tblPrEx>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7"/>
        </w:trPr>
        <w:tc>
          <w:tcPr>
            <w:tcW w:w="851" w:type="dxa"/>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Год/индекс цен</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2021</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2022</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2023</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2024</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2025</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2026</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2027</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2028</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2029</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2030</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2031</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2032</w:t>
            </w:r>
          </w:p>
        </w:tc>
        <w:tc>
          <w:tcPr>
            <w:tcW w:w="567"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2033</w:t>
            </w:r>
          </w:p>
        </w:tc>
        <w:tc>
          <w:tcPr>
            <w:tcW w:w="709"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2034</w:t>
            </w:r>
          </w:p>
        </w:tc>
        <w:tc>
          <w:tcPr>
            <w:tcW w:w="709"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2035</w:t>
            </w:r>
          </w:p>
        </w:tc>
        <w:tc>
          <w:tcPr>
            <w:tcW w:w="1275"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w:t>
            </w:r>
            <w:r>
              <w:rPr>
                <w:rFonts w:ascii="Times New Roman" w:eastAsia="Times New Roman" w:hAnsi="Times New Roman" w:cs="Times New Roman"/>
                <w:sz w:val="16"/>
                <w:szCs w:val="16"/>
              </w:rPr>
              <w:t>6</w:t>
            </w:r>
          </w:p>
        </w:tc>
      </w:tr>
      <w:tr w:rsidTr="006253AD">
        <w:tblPrEx>
          <w:tblW w:w="10915" w:type="dxa"/>
          <w:tblInd w:w="-601" w:type="dxa"/>
          <w:tblLayout w:type="fixed"/>
          <w:tblLook w:val="04A0"/>
        </w:tblPrEx>
        <w:tc>
          <w:tcPr>
            <w:tcW w:w="851" w:type="dxa"/>
          </w:tcPr>
          <w:p w:rsidR="0001608A" w:rsidRPr="00A5723C" w:rsidP="00E63BD6">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Индекс потребительских цен %</w:t>
            </w:r>
          </w:p>
        </w:tc>
        <w:tc>
          <w:tcPr>
            <w:tcW w:w="567" w:type="dxa"/>
            <w:vAlign w:val="center"/>
          </w:tcPr>
          <w:p w:rsidR="0001608A" w:rsidRPr="005E2899" w:rsidP="00E63BD6">
            <w:pPr>
              <w:tabs>
                <w:tab w:val="left" w:pos="1080"/>
              </w:tabs>
              <w:spacing w:after="0" w:line="240" w:lineRule="auto"/>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E63BD6">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709" w:type="dxa"/>
            <w:vAlign w:val="center"/>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709" w:type="dxa"/>
            <w:vAlign w:val="center"/>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1275" w:type="dxa"/>
            <w:vAlign w:val="center"/>
          </w:tcPr>
          <w:p w:rsidR="0001608A" w:rsidRPr="00A5723C" w:rsidP="00E63BD6">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r>
    </w:tbl>
    <w:p w:rsidR="00E63BD6" w:rsidP="00E63BD6">
      <w:pPr>
        <w:spacing w:after="0" w:line="240" w:lineRule="auto"/>
        <w:jc w:val="both"/>
        <w:rPr>
          <w:rFonts w:ascii="Times New Roman" w:eastAsia="Calibri" w:hAnsi="Times New Roman" w:cs="Times New Roman"/>
          <w:sz w:val="24"/>
          <w:szCs w:val="24"/>
        </w:rPr>
      </w:pPr>
    </w:p>
    <w:p w:rsidR="0001608A"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w:t>
      </w:r>
      <w:r w:rsidR="0012136E">
        <w:rPr>
          <w:rFonts w:ascii="Times New Roman" w:eastAsia="Times New Roman" w:hAnsi="Times New Roman" w:cs="Times New Roman"/>
          <w:sz w:val="24"/>
          <w:szCs w:val="24"/>
        </w:rPr>
        <w:t>трасса</w:t>
      </w:r>
      <w:r>
        <w:rPr>
          <w:rFonts w:ascii="Times New Roman" w:hAnsi="Times New Roman" w:cs="Times New Roman"/>
          <w:sz w:val="24"/>
          <w:szCs w:val="24"/>
        </w:rPr>
        <w:t>,</w:t>
      </w:r>
      <w:r w:rsidRPr="00616DF7">
        <w:rPr>
          <w:rFonts w:ascii="Times New Roman" w:eastAsia="Times New Roman" w:hAnsi="Times New Roman" w:cs="Times New Roman"/>
          <w:sz w:val="24"/>
          <w:szCs w:val="24"/>
        </w:rPr>
        <w:t xml:space="preserve"> расположенн</w:t>
      </w:r>
      <w:r w:rsidR="0012136E">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Пушкина,45</w:t>
      </w:r>
      <w:r w:rsidR="0012136E">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12136E">
        <w:rPr>
          <w:rFonts w:ascii="Times New Roman" w:eastAsia="Times New Roman" w:hAnsi="Times New Roman" w:cs="Times New Roman"/>
          <w:sz w:val="24"/>
          <w:szCs w:val="24"/>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67"/>
        <w:gridCol w:w="567"/>
        <w:gridCol w:w="567"/>
        <w:gridCol w:w="567"/>
        <w:gridCol w:w="567"/>
        <w:gridCol w:w="567"/>
        <w:gridCol w:w="567"/>
        <w:gridCol w:w="567"/>
        <w:gridCol w:w="567"/>
        <w:gridCol w:w="567"/>
        <w:gridCol w:w="567"/>
        <w:gridCol w:w="567"/>
        <w:gridCol w:w="567"/>
        <w:gridCol w:w="709"/>
        <w:gridCol w:w="709"/>
        <w:gridCol w:w="1275"/>
      </w:tblGrid>
      <w:tr w:rsidTr="006253AD">
        <w:tblPrEx>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7"/>
        </w:trPr>
        <w:tc>
          <w:tcPr>
            <w:tcW w:w="851" w:type="dxa"/>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Год/индекс цен</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2021</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2022</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2023</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2024</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2025</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2026</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2027</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2028</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2029</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2030</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2031</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2032</w:t>
            </w:r>
          </w:p>
        </w:tc>
        <w:tc>
          <w:tcPr>
            <w:tcW w:w="567"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2033</w:t>
            </w:r>
          </w:p>
        </w:tc>
        <w:tc>
          <w:tcPr>
            <w:tcW w:w="709"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2034</w:t>
            </w:r>
          </w:p>
        </w:tc>
        <w:tc>
          <w:tcPr>
            <w:tcW w:w="709"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2035</w:t>
            </w:r>
          </w:p>
        </w:tc>
        <w:tc>
          <w:tcPr>
            <w:tcW w:w="1275"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203</w:t>
            </w:r>
            <w:r>
              <w:rPr>
                <w:rFonts w:ascii="Times New Roman" w:eastAsia="Times New Roman" w:hAnsi="Times New Roman" w:cs="Times New Roman"/>
                <w:sz w:val="16"/>
                <w:szCs w:val="16"/>
              </w:rPr>
              <w:t>6</w:t>
            </w:r>
          </w:p>
        </w:tc>
      </w:tr>
      <w:tr w:rsidTr="006253AD">
        <w:tblPrEx>
          <w:tblW w:w="10915" w:type="dxa"/>
          <w:tblInd w:w="-601" w:type="dxa"/>
          <w:tblLayout w:type="fixed"/>
          <w:tblLook w:val="04A0"/>
        </w:tblPrEx>
        <w:tc>
          <w:tcPr>
            <w:tcW w:w="851" w:type="dxa"/>
          </w:tcPr>
          <w:p w:rsidR="0001608A" w:rsidRPr="00A5723C" w:rsidP="00CC6FD7">
            <w:pPr>
              <w:tabs>
                <w:tab w:val="left" w:pos="1080"/>
              </w:tabs>
              <w:spacing w:after="0" w:line="240" w:lineRule="auto"/>
              <w:jc w:val="both"/>
              <w:rPr>
                <w:rFonts w:ascii="Times New Roman" w:eastAsia="Times New Roman" w:hAnsi="Times New Roman" w:cs="Times New Roman"/>
                <w:sz w:val="16"/>
                <w:szCs w:val="16"/>
              </w:rPr>
            </w:pPr>
            <w:r w:rsidRPr="00A5723C">
              <w:rPr>
                <w:rFonts w:ascii="Times New Roman" w:eastAsia="Times New Roman" w:hAnsi="Times New Roman" w:cs="Times New Roman"/>
                <w:sz w:val="16"/>
                <w:szCs w:val="16"/>
              </w:rPr>
              <w:t>Индекс потребительских цен %</w:t>
            </w:r>
          </w:p>
        </w:tc>
        <w:tc>
          <w:tcPr>
            <w:tcW w:w="567" w:type="dxa"/>
            <w:vAlign w:val="center"/>
          </w:tcPr>
          <w:p w:rsidR="0001608A" w:rsidRPr="005E2899" w:rsidP="00CC6FD7">
            <w:pPr>
              <w:tabs>
                <w:tab w:val="left" w:pos="1080"/>
              </w:tabs>
              <w:spacing w:after="0" w:line="240" w:lineRule="auto"/>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567" w:type="dxa"/>
            <w:vAlign w:val="center"/>
          </w:tcPr>
          <w:p w:rsidR="0001608A" w:rsidRPr="005E2899" w:rsidP="00CC6FD7">
            <w:pPr>
              <w:tabs>
                <w:tab w:val="left" w:pos="1080"/>
              </w:tabs>
              <w:spacing w:after="0" w:line="240" w:lineRule="auto"/>
              <w:jc w:val="center"/>
              <w:rPr>
                <w:rFonts w:ascii="Times New Roman" w:eastAsia="Times New Roman" w:hAnsi="Times New Roman" w:cs="Times New Roman"/>
                <w:sz w:val="15"/>
                <w:szCs w:val="16"/>
              </w:rPr>
            </w:pPr>
            <w:r w:rsidRPr="005E2899">
              <w:rPr>
                <w:rFonts w:ascii="Times New Roman" w:eastAsia="Times New Roman" w:hAnsi="Times New Roman" w:cs="Times New Roman"/>
                <w:sz w:val="15"/>
                <w:szCs w:val="16"/>
              </w:rPr>
              <w:t>104,0</w:t>
            </w:r>
          </w:p>
        </w:tc>
        <w:tc>
          <w:tcPr>
            <w:tcW w:w="709" w:type="dxa"/>
            <w:vAlign w:val="center"/>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709" w:type="dxa"/>
            <w:vAlign w:val="center"/>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c>
          <w:tcPr>
            <w:tcW w:w="1275" w:type="dxa"/>
            <w:vAlign w:val="center"/>
          </w:tcPr>
          <w:p w:rsidR="0001608A" w:rsidRPr="00A5723C" w:rsidP="00CC6FD7">
            <w:pPr>
              <w:tabs>
                <w:tab w:val="left" w:pos="1080"/>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104,0</w:t>
            </w:r>
          </w:p>
        </w:tc>
      </w:tr>
    </w:tbl>
    <w:p w:rsidR="0001608A" w:rsidRPr="00700C3D" w:rsidP="0001608A">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p>
    <w:p w:rsidR="00E63BD6" w:rsidP="00E63BD6">
      <w:pPr>
        <w:spacing w:after="0" w:line="240" w:lineRule="auto"/>
        <w:jc w:val="both"/>
        <w:rPr>
          <w:rFonts w:ascii="Times New Roman" w:eastAsia="Calibri" w:hAnsi="Times New Roman" w:cs="Times New Roman"/>
          <w:sz w:val="24"/>
          <w:szCs w:val="24"/>
        </w:rPr>
      </w:pPr>
    </w:p>
    <w:p w:rsidR="00E63BD6" w:rsidP="00E63BD6">
      <w:pPr>
        <w:spacing w:after="0" w:line="240" w:lineRule="auto"/>
        <w:jc w:val="both"/>
        <w:rPr>
          <w:rFonts w:ascii="Times New Roman" w:eastAsia="Times New Roman" w:hAnsi="Times New Roman" w:cs="Times New Roman"/>
          <w:sz w:val="24"/>
          <w:szCs w:val="24"/>
        </w:rPr>
      </w:pPr>
      <w:r w:rsidRPr="00C63E9A">
        <w:rPr>
          <w:rFonts w:ascii="Times New Roman" w:eastAsia="Calibri" w:hAnsi="Times New Roman" w:cs="Times New Roman"/>
          <w:sz w:val="24"/>
          <w:szCs w:val="24"/>
        </w:rPr>
        <w:t xml:space="preserve">Предельный рост необходимой валовой выручки концессионера и Индекс потребительских цен согласно письму </w:t>
      </w:r>
      <w:r w:rsidRPr="00C63E9A">
        <w:rPr>
          <w:rFonts w:ascii="Times New Roman" w:eastAsia="Times New Roman" w:hAnsi="Times New Roman" w:cs="Times New Roman"/>
          <w:sz w:val="24"/>
          <w:szCs w:val="24"/>
        </w:rPr>
        <w:t xml:space="preserve">Министерства тарифного регулирования и энергетики Челябинской области от  </w:t>
      </w:r>
      <w:r w:rsidR="0001608A">
        <w:rPr>
          <w:rFonts w:ascii="Times New Roman" w:eastAsia="Times New Roman" w:hAnsi="Times New Roman" w:cs="Times New Roman"/>
          <w:sz w:val="24"/>
          <w:szCs w:val="24"/>
        </w:rPr>
        <w:t>26</w:t>
      </w:r>
      <w:r w:rsidRPr="00C63E9A" w:rsidR="00C63E9A">
        <w:rPr>
          <w:rFonts w:ascii="Times New Roman" w:eastAsia="Times New Roman" w:hAnsi="Times New Roman" w:cs="Times New Roman"/>
          <w:sz w:val="24"/>
          <w:szCs w:val="24"/>
        </w:rPr>
        <w:t>.</w:t>
      </w:r>
      <w:r w:rsidR="0001608A">
        <w:rPr>
          <w:rFonts w:ascii="Times New Roman" w:eastAsia="Times New Roman" w:hAnsi="Times New Roman" w:cs="Times New Roman"/>
          <w:sz w:val="24"/>
          <w:szCs w:val="24"/>
        </w:rPr>
        <w:t>11</w:t>
      </w:r>
      <w:r w:rsidRPr="00C63E9A" w:rsidR="00C63E9A">
        <w:rPr>
          <w:rFonts w:ascii="Times New Roman" w:eastAsia="Times New Roman" w:hAnsi="Times New Roman" w:cs="Times New Roman"/>
          <w:sz w:val="24"/>
          <w:szCs w:val="24"/>
        </w:rPr>
        <w:t>.</w:t>
      </w:r>
      <w:r w:rsidRPr="00C63E9A">
        <w:rPr>
          <w:rFonts w:ascii="Times New Roman" w:eastAsia="Times New Roman" w:hAnsi="Times New Roman" w:cs="Times New Roman"/>
          <w:sz w:val="24"/>
          <w:szCs w:val="24"/>
        </w:rPr>
        <w:t>20</w:t>
      </w:r>
      <w:r w:rsidRPr="00C63E9A" w:rsidR="00C63E9A">
        <w:rPr>
          <w:rFonts w:ascii="Times New Roman" w:eastAsia="Times New Roman" w:hAnsi="Times New Roman" w:cs="Times New Roman"/>
          <w:sz w:val="24"/>
          <w:szCs w:val="24"/>
        </w:rPr>
        <w:t>20</w:t>
      </w:r>
      <w:r w:rsidRPr="00C63E9A">
        <w:rPr>
          <w:rFonts w:ascii="Times New Roman" w:eastAsia="Times New Roman" w:hAnsi="Times New Roman" w:cs="Times New Roman"/>
          <w:sz w:val="24"/>
          <w:szCs w:val="24"/>
        </w:rPr>
        <w:t xml:space="preserve"> №</w:t>
      </w:r>
      <w:r w:rsidRPr="00C63E9A" w:rsidR="00C63E9A">
        <w:rPr>
          <w:rFonts w:ascii="Times New Roman" w:eastAsia="Times New Roman" w:hAnsi="Times New Roman" w:cs="Times New Roman"/>
          <w:sz w:val="24"/>
          <w:szCs w:val="24"/>
        </w:rPr>
        <w:t xml:space="preserve"> 07/</w:t>
      </w:r>
      <w:r w:rsidR="0001608A">
        <w:rPr>
          <w:rFonts w:ascii="Times New Roman" w:eastAsia="Times New Roman" w:hAnsi="Times New Roman" w:cs="Times New Roman"/>
          <w:sz w:val="24"/>
          <w:szCs w:val="24"/>
        </w:rPr>
        <w:t>6618</w:t>
      </w:r>
    </w:p>
    <w:p w:rsidR="00E63BD6" w:rsidP="00E63BD6">
      <w:pPr>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ind w:left="360"/>
        <w:jc w:val="both"/>
        <w:rPr>
          <w:rFonts w:ascii="Times New Roman" w:eastAsia="Times New Roman" w:hAnsi="Times New Roman" w:cs="Times New Roman"/>
          <w:b/>
          <w:sz w:val="24"/>
          <w:szCs w:val="24"/>
        </w:rPr>
      </w:pPr>
      <w:r w:rsidRPr="00C12999">
        <w:rPr>
          <w:rFonts w:ascii="Times New Roman" w:eastAsia="Times New Roman" w:hAnsi="Times New Roman" w:cs="Times New Roman"/>
          <w:b/>
          <w:sz w:val="24"/>
          <w:szCs w:val="24"/>
        </w:rPr>
        <w:t>5. Удельное потребление электроэнергии на единицу объема полезного отпуска тепловой энергии:</w:t>
      </w:r>
    </w:p>
    <w:p w:rsidR="0001608A" w:rsidRPr="0001608A"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5B5547">
        <w:rPr>
          <w:rFonts w:ascii="Times New Roman" w:eastAsia="Times New Roman" w:hAnsi="Times New Roman" w:cs="Times New Roman"/>
          <w:sz w:val="24"/>
          <w:szCs w:val="24"/>
        </w:rPr>
        <w:t>Карталдинский район</w:t>
      </w:r>
      <w:r w:rsidRPr="008C1CE6">
        <w:rPr>
          <w:rFonts w:ascii="Times New Roman" w:eastAsia="Times New Roman" w:hAnsi="Times New Roman" w:cs="Times New Roman"/>
          <w:sz w:val="24"/>
          <w:szCs w:val="24"/>
        </w:rPr>
        <w:t>, г. Карталы</w:t>
      </w:r>
      <w:r w:rsidR="005B5547">
        <w:rPr>
          <w:rFonts w:ascii="Times New Roman" w:eastAsia="Times New Roman" w:hAnsi="Times New Roman" w:cs="Times New Roman"/>
          <w:sz w:val="24"/>
          <w:szCs w:val="24"/>
        </w:rPr>
        <w:t xml:space="preserve"> д б/н</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Наименование Критерия</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Год</w:t>
            </w:r>
          </w:p>
        </w:tc>
        <w:tc>
          <w:tcPr>
            <w:tcW w:w="2835"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Исходное значение критерия</w:t>
            </w:r>
          </w:p>
        </w:tc>
      </w:tr>
      <w:tr w:rsidTr="00E63BD6">
        <w:tblPrEx>
          <w:tblW w:w="0" w:type="auto"/>
          <w:tblInd w:w="-176" w:type="dxa"/>
          <w:tblLook w:val="04A0"/>
        </w:tblPrEx>
        <w:tc>
          <w:tcPr>
            <w:tcW w:w="5671" w:type="dxa"/>
          </w:tcPr>
          <w:p w:rsidR="0001608A" w:rsidRPr="0075524B" w:rsidP="00E63BD6">
            <w:pPr>
              <w:widowControl w:val="0"/>
              <w:autoSpaceDE w:val="0"/>
              <w:autoSpaceDN w:val="0"/>
              <w:adjustRightInd w:val="0"/>
              <w:jc w:val="both"/>
              <w:rPr>
                <w:rFonts w:ascii="Times New Roman" w:eastAsia="Times New Roman" w:hAnsi="Times New Roman" w:cs="Times New Roman"/>
                <w:color w:val="000000"/>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2835" w:type="dxa"/>
          </w:tcPr>
          <w:p w:rsidR="0001608A"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2029</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2030</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2031</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2032</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2033</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2034</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2035</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r w:rsidTr="00E63BD6">
        <w:tblPrEx>
          <w:tblW w:w="0" w:type="auto"/>
          <w:tblInd w:w="-176" w:type="dxa"/>
          <w:tblLook w:val="04A0"/>
        </w:tblPrEx>
        <w:tc>
          <w:tcPr>
            <w:tcW w:w="5671" w:type="dxa"/>
          </w:tcPr>
          <w:p w:rsidR="00E63BD6"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электроэнергии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кВт./Гкал</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2036</w:t>
            </w:r>
          </w:p>
        </w:tc>
        <w:tc>
          <w:tcPr>
            <w:tcW w:w="2835" w:type="dxa"/>
          </w:tcPr>
          <w:p w:rsidR="00E63BD6"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34,03</w:t>
            </w:r>
          </w:p>
        </w:tc>
      </w:tr>
    </w:tbl>
    <w:p w:rsidR="00E63BD6" w:rsidP="00E63BD6">
      <w:pPr>
        <w:tabs>
          <w:tab w:val="left" w:pos="1080"/>
        </w:tabs>
        <w:spacing w:after="0" w:line="240" w:lineRule="auto"/>
        <w:ind w:left="360"/>
        <w:jc w:val="both"/>
        <w:rPr>
          <w:rFonts w:ascii="Times New Roman" w:eastAsia="Times New Roman" w:hAnsi="Times New Roman" w:cs="Times New Roman"/>
          <w:b/>
          <w:sz w:val="24"/>
          <w:szCs w:val="24"/>
        </w:rPr>
      </w:pPr>
    </w:p>
    <w:p w:rsidR="00E63BD6" w:rsidRPr="00C12999" w:rsidP="00E63BD6">
      <w:pPr>
        <w:tabs>
          <w:tab w:val="left" w:pos="1080"/>
        </w:tabs>
        <w:spacing w:after="0" w:line="240" w:lineRule="auto"/>
        <w:ind w:left="360"/>
        <w:jc w:val="both"/>
        <w:rPr>
          <w:rFonts w:ascii="Times New Roman" w:eastAsia="Times New Roman" w:hAnsi="Times New Roman" w:cs="Times New Roman"/>
          <w:b/>
          <w:sz w:val="24"/>
          <w:szCs w:val="24"/>
        </w:rPr>
      </w:pPr>
      <w:r w:rsidRPr="00C12999">
        <w:rPr>
          <w:rFonts w:ascii="Times New Roman" w:eastAsia="Times New Roman" w:hAnsi="Times New Roman" w:cs="Times New Roman"/>
          <w:b/>
          <w:sz w:val="24"/>
          <w:szCs w:val="24"/>
        </w:rPr>
        <w:t>6. Удельное потребление холодной воды (теплоносителя) на единицу объема полезного отпуска тепловой энергии:</w:t>
      </w:r>
    </w:p>
    <w:p w:rsidR="0001608A" w:rsidRPr="0001608A" w:rsidP="0001608A">
      <w:pPr>
        <w:widowControl w:val="0"/>
        <w:tabs>
          <w:tab w:val="left" w:pos="851"/>
        </w:tabs>
        <w:suppressAutoHyphens/>
        <w:autoSpaceDE w:val="0"/>
        <w:autoSpaceDN w:val="0"/>
        <w:adjustRightInd w:val="0"/>
        <w:spacing w:after="0" w:line="240" w:lineRule="auto"/>
        <w:jc w:val="both"/>
        <w:outlineLvl w:val="2"/>
        <w:rPr>
          <w:rFonts w:ascii="Times New Roman" w:eastAsia="Times New Roman" w:hAnsi="Times New Roman" w:cs="Times New Roman"/>
          <w:b/>
          <w:color w:val="000000" w:themeColor="text1"/>
          <w:sz w:val="24"/>
          <w:szCs w:val="24"/>
        </w:rPr>
      </w:pPr>
      <w:r w:rsidRPr="008C1CE6">
        <w:rPr>
          <w:rFonts w:ascii="Times New Roman" w:eastAsia="Times New Roman" w:hAnsi="Times New Roman" w:cs="Times New Roman"/>
          <w:sz w:val="24"/>
          <w:szCs w:val="24"/>
        </w:rPr>
        <w:t xml:space="preserve">Котельная, расположенная по адресу Челябинская область, </w:t>
      </w:r>
      <w:r w:rsidR="005B5547">
        <w:rPr>
          <w:rFonts w:ascii="Times New Roman" w:eastAsia="Times New Roman" w:hAnsi="Times New Roman" w:cs="Times New Roman"/>
          <w:sz w:val="24"/>
          <w:szCs w:val="24"/>
        </w:rPr>
        <w:t>Карталинский район</w:t>
      </w:r>
      <w:r w:rsidRPr="008C1CE6">
        <w:rPr>
          <w:rFonts w:ascii="Times New Roman" w:eastAsia="Times New Roman" w:hAnsi="Times New Roman" w:cs="Times New Roman"/>
          <w:sz w:val="24"/>
          <w:szCs w:val="24"/>
        </w:rPr>
        <w:t>, г. Карталы</w:t>
      </w:r>
      <w:r w:rsidR="005B5547">
        <w:rPr>
          <w:rFonts w:ascii="Times New Roman" w:eastAsia="Times New Roman" w:hAnsi="Times New Roman" w:cs="Times New Roman"/>
          <w:sz w:val="24"/>
          <w:szCs w:val="24"/>
        </w:rPr>
        <w:t xml:space="preserve"> д. б/н</w:t>
      </w:r>
    </w:p>
    <w:tbl>
      <w:tblPr>
        <w:tblStyle w:val="TableGrid"/>
        <w:tblW w:w="0" w:type="auto"/>
        <w:tblInd w:w="-176" w:type="dxa"/>
        <w:tblLook w:val="04A0"/>
      </w:tblPr>
      <w:tblGrid>
        <w:gridCol w:w="5671"/>
        <w:gridCol w:w="1984"/>
        <w:gridCol w:w="2835"/>
      </w:tblGrid>
      <w:tr w:rsidTr="00E63BD6">
        <w:tblPrEx>
          <w:tblW w:w="0" w:type="auto"/>
          <w:tblInd w:w="-176" w:type="dxa"/>
          <w:tblLook w:val="04A0"/>
        </w:tblPrEx>
        <w:tc>
          <w:tcPr>
            <w:tcW w:w="5671"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Наименование Критерия</w:t>
            </w:r>
          </w:p>
        </w:tc>
        <w:tc>
          <w:tcPr>
            <w:tcW w:w="1984"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Год</w:t>
            </w:r>
          </w:p>
        </w:tc>
        <w:tc>
          <w:tcPr>
            <w:tcW w:w="2835" w:type="dxa"/>
          </w:tcPr>
          <w:p w:rsidR="00E63BD6"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Исходное значение критерия</w:t>
            </w:r>
          </w:p>
        </w:tc>
      </w:tr>
      <w:tr w:rsidTr="00E63BD6">
        <w:tblPrEx>
          <w:tblW w:w="0" w:type="auto"/>
          <w:tblInd w:w="-176" w:type="dxa"/>
          <w:tblLook w:val="04A0"/>
        </w:tblPrEx>
        <w:tc>
          <w:tcPr>
            <w:tcW w:w="5671" w:type="dxa"/>
          </w:tcPr>
          <w:p w:rsidR="0001608A" w:rsidP="00CC6FD7">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01608A">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1</w:t>
            </w:r>
          </w:p>
        </w:tc>
        <w:tc>
          <w:tcPr>
            <w:tcW w:w="2835" w:type="dxa"/>
          </w:tcPr>
          <w:p w:rsidR="0001608A" w:rsidP="00CC6FD7">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CC6FD7">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2029</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2030</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2031</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2032</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2033</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2034</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2035</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r w:rsidTr="00E63BD6">
        <w:tblPrEx>
          <w:tblW w:w="0" w:type="auto"/>
          <w:tblInd w:w="-176" w:type="dxa"/>
          <w:tblLook w:val="04A0"/>
        </w:tblPrEx>
        <w:tc>
          <w:tcPr>
            <w:tcW w:w="5671" w:type="dxa"/>
          </w:tcPr>
          <w:p w:rsidR="0001608A"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75524B">
              <w:rPr>
                <w:rFonts w:ascii="Times New Roman" w:eastAsia="Times New Roman" w:hAnsi="Times New Roman" w:cs="Times New Roman"/>
                <w:color w:val="000000"/>
                <w:sz w:val="24"/>
                <w:szCs w:val="24"/>
              </w:rPr>
              <w:t xml:space="preserve">Удельное потребление  холодной воды (теплоносителя) на единицу объема </w:t>
            </w:r>
            <w:r>
              <w:rPr>
                <w:rFonts w:ascii="Times New Roman" w:eastAsia="Times New Roman" w:hAnsi="Times New Roman" w:cs="Times New Roman"/>
                <w:color w:val="000000"/>
                <w:sz w:val="24"/>
                <w:szCs w:val="24"/>
              </w:rPr>
              <w:t xml:space="preserve">полезного отпуска </w:t>
            </w:r>
            <w:r w:rsidRPr="0075524B">
              <w:rPr>
                <w:rFonts w:ascii="Times New Roman" w:eastAsia="Times New Roman" w:hAnsi="Times New Roman" w:cs="Times New Roman"/>
                <w:color w:val="000000"/>
                <w:sz w:val="24"/>
                <w:szCs w:val="24"/>
              </w:rPr>
              <w:t>тепловой энергии, м3/Гкал</w:t>
            </w:r>
          </w:p>
        </w:tc>
        <w:tc>
          <w:tcPr>
            <w:tcW w:w="1984" w:type="dxa"/>
          </w:tcPr>
          <w:p w:rsidR="0001608A" w:rsidRPr="00515046"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2036</w:t>
            </w:r>
          </w:p>
        </w:tc>
        <w:tc>
          <w:tcPr>
            <w:tcW w:w="2835" w:type="dxa"/>
          </w:tcPr>
          <w:p w:rsidR="008D3813" w:rsidP="008D3813">
            <w:pPr>
              <w:widowControl w:val="0"/>
              <w:autoSpaceDE w:val="0"/>
              <w:autoSpaceDN w:val="0"/>
              <w:adjustRightInd w:val="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0,66</w:t>
            </w:r>
          </w:p>
          <w:p w:rsidR="0001608A" w:rsidRPr="006A3F22" w:rsidP="00E63BD6">
            <w:pPr>
              <w:widowControl w:val="0"/>
              <w:autoSpaceDE w:val="0"/>
              <w:autoSpaceDN w:val="0"/>
              <w:adjustRightInd w:val="0"/>
              <w:jc w:val="center"/>
              <w:rPr>
                <w:rFonts w:ascii="Times New Roman" w:eastAsia="Times New Roman" w:hAnsi="Times New Roman" w:cs="Times New Roman"/>
                <w:color w:val="000000" w:themeColor="text1"/>
                <w:sz w:val="24"/>
                <w:szCs w:val="24"/>
              </w:rPr>
            </w:pPr>
          </w:p>
        </w:tc>
      </w:tr>
    </w:tbl>
    <w:p w:rsidR="00E63BD6"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E63BD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D3813"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3BD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C1CE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C1CE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8C1CE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3BD6"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5E2899"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5E2899"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1B5F58"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6253AD"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p>
    <w:p w:rsidR="00E63BD6" w:rsidRPr="00E7570B" w:rsidP="00C639B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zh-CN"/>
        </w:rPr>
      </w:pPr>
      <w:r w:rsidRPr="00E7570B">
        <w:rPr>
          <w:rFonts w:ascii="Times New Roman" w:eastAsia="Times New Roman" w:hAnsi="Times New Roman" w:cs="Times New Roman"/>
          <w:sz w:val="24"/>
          <w:szCs w:val="24"/>
          <w:lang w:eastAsia="zh-CN"/>
        </w:rPr>
        <w:t xml:space="preserve">Приложение №8 </w:t>
      </w:r>
    </w:p>
    <w:p w:rsidR="00E63BD6" w:rsidRPr="00E7570B" w:rsidP="00E63BD6">
      <w:pPr>
        <w:widowControl w:val="0"/>
        <w:shd w:val="clear" w:color="auto" w:fill="FFFFFF"/>
        <w:spacing w:after="0" w:line="240" w:lineRule="auto"/>
        <w:jc w:val="right"/>
        <w:textAlignment w:val="baseline"/>
        <w:rPr>
          <w:rFonts w:ascii="Times New Roman" w:eastAsia="Times New Roman" w:hAnsi="Times New Roman" w:cs="Times New Roman"/>
          <w:sz w:val="24"/>
          <w:szCs w:val="24"/>
          <w:lang w:eastAsia="zh-CN"/>
        </w:rPr>
      </w:pPr>
      <w:r w:rsidRPr="00E7570B">
        <w:rPr>
          <w:rFonts w:ascii="Times New Roman" w:eastAsia="Times New Roman" w:hAnsi="Times New Roman" w:cs="Times New Roman"/>
          <w:sz w:val="24"/>
          <w:szCs w:val="24"/>
          <w:lang w:eastAsia="zh-CN"/>
        </w:rPr>
        <w:t>к конкурсной документации</w:t>
      </w:r>
    </w:p>
    <w:p w:rsidR="00E63BD6" w:rsidP="00E63BD6">
      <w:pPr>
        <w:keepNext/>
        <w:spacing w:after="0" w:line="240" w:lineRule="auto"/>
        <w:jc w:val="center"/>
        <w:outlineLvl w:val="0"/>
        <w:rPr>
          <w:rFonts w:ascii="Times New Roman" w:eastAsia="Times New Roman" w:hAnsi="Times New Roman" w:cs="Times New Roman"/>
          <w:kern w:val="28"/>
          <w:sz w:val="24"/>
          <w:szCs w:val="24"/>
        </w:rPr>
      </w:pPr>
      <w:bookmarkStart w:id="6" w:name="_Toc393185492"/>
    </w:p>
    <w:p w:rsidR="00E63BD6" w:rsidP="00E63BD6">
      <w:pPr>
        <w:keepNext/>
        <w:spacing w:after="0" w:line="240" w:lineRule="auto"/>
        <w:jc w:val="center"/>
        <w:outlineLvl w:val="0"/>
        <w:rPr>
          <w:rFonts w:ascii="Times New Roman" w:eastAsia="Times New Roman" w:hAnsi="Times New Roman" w:cs="Times New Roman"/>
          <w:kern w:val="28"/>
          <w:sz w:val="24"/>
          <w:szCs w:val="24"/>
        </w:rPr>
      </w:pPr>
    </w:p>
    <w:p w:rsidR="00E63BD6" w:rsidRPr="00E7570B" w:rsidP="00E63BD6">
      <w:pPr>
        <w:keepNext/>
        <w:spacing w:after="0" w:line="240" w:lineRule="auto"/>
        <w:jc w:val="center"/>
        <w:outlineLvl w:val="0"/>
        <w:rPr>
          <w:rFonts w:ascii="Times New Roman" w:eastAsia="Times New Roman" w:hAnsi="Times New Roman" w:cs="Times New Roman"/>
          <w:kern w:val="28"/>
          <w:sz w:val="24"/>
          <w:szCs w:val="24"/>
        </w:rPr>
      </w:pP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Цены на энергетические ресурсы в году, предшествующем</w:t>
      </w: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первому году действия концессионного соглашения, и прогноз цен</w:t>
      </w:r>
    </w:p>
    <w:p w:rsidR="00E63BD6" w:rsidRPr="00E7570B"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энергетические ресурсы на срок действия</w:t>
      </w:r>
    </w:p>
    <w:p w:rsidR="00E63BD6" w:rsidP="00E63BD6">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концессионного соглашения</w:t>
      </w:r>
    </w:p>
    <w:p w:rsidR="008D3813" w:rsidP="00E63BD6">
      <w:pPr>
        <w:spacing w:after="0" w:line="240" w:lineRule="auto"/>
        <w:jc w:val="center"/>
        <w:rPr>
          <w:rFonts w:ascii="Times New Roman" w:eastAsia="Times New Roman" w:hAnsi="Times New Roman" w:cs="Times New Roman"/>
          <w:sz w:val="24"/>
          <w:szCs w:val="24"/>
        </w:rPr>
      </w:pPr>
    </w:p>
    <w:tbl>
      <w:tblPr>
        <w:tblW w:w="6945" w:type="dxa"/>
        <w:tblLayout w:type="fixed"/>
        <w:tblLook w:val="04A0"/>
      </w:tblPr>
      <w:tblGrid>
        <w:gridCol w:w="656"/>
        <w:gridCol w:w="2898"/>
        <w:gridCol w:w="1690"/>
        <w:gridCol w:w="1701"/>
      </w:tblGrid>
      <w:tr w:rsidTr="00CC6FD7">
        <w:tblPrEx>
          <w:tblW w:w="6945" w:type="dxa"/>
          <w:tblLayout w:type="fixed"/>
          <w:tblLook w:val="04A0"/>
        </w:tblPrEx>
        <w:trPr>
          <w:trHeight w:val="1219"/>
        </w:trPr>
        <w:tc>
          <w:tcPr>
            <w:tcW w:w="656" w:type="dxa"/>
            <w:tcBorders>
              <w:top w:val="single" w:sz="8" w:space="0" w:color="auto"/>
              <w:left w:val="single" w:sz="8" w:space="0" w:color="auto"/>
              <w:bottom w:val="single" w:sz="4" w:space="0" w:color="auto"/>
              <w:right w:val="single" w:sz="8" w:space="0" w:color="auto"/>
            </w:tcBorders>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Год</w:t>
            </w:r>
          </w:p>
        </w:tc>
        <w:tc>
          <w:tcPr>
            <w:tcW w:w="2898" w:type="dxa"/>
            <w:tcBorders>
              <w:top w:val="single" w:sz="8" w:space="0" w:color="auto"/>
              <w:left w:val="nil"/>
              <w:bottom w:val="single" w:sz="4" w:space="0" w:color="auto"/>
              <w:right w:val="single" w:sz="8" w:space="0" w:color="auto"/>
            </w:tcBorders>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Прогнозная цена  топлива (газ) с учётом транспортировки), руб./тыс.м.</w:t>
            </w:r>
            <w:r w:rsidRPr="008D3813">
              <w:rPr>
                <w:rFonts w:ascii="Times New Roman" w:eastAsia="Calibri" w:hAnsi="Times New Roman" w:cs="Times New Roman"/>
                <w:sz w:val="20"/>
                <w:szCs w:val="20"/>
                <w:vertAlign w:val="superscript"/>
                <w:lang w:eastAsia="en-US"/>
              </w:rPr>
              <w:t>3</w:t>
            </w:r>
          </w:p>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(от 1 до 10 млн.м3 включительно)</w:t>
            </w:r>
          </w:p>
        </w:tc>
        <w:tc>
          <w:tcPr>
            <w:tcW w:w="1690" w:type="dxa"/>
            <w:tcBorders>
              <w:top w:val="single" w:sz="8" w:space="0" w:color="auto"/>
              <w:left w:val="nil"/>
              <w:bottom w:val="single" w:sz="4" w:space="0" w:color="auto"/>
              <w:right w:val="single" w:sz="8" w:space="0" w:color="auto"/>
            </w:tcBorders>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Прогнозная цена электроэнергии, руб./кВтч.</w:t>
            </w:r>
          </w:p>
          <w:p w:rsidR="008D3813" w:rsidRPr="008D3813" w:rsidP="008D3813">
            <w:pPr>
              <w:jc w:val="center"/>
              <w:rPr>
                <w:rFonts w:ascii="Times New Roman" w:eastAsia="Calibri" w:hAnsi="Times New Roman" w:cs="Times New Roman"/>
                <w:sz w:val="20"/>
                <w:szCs w:val="20"/>
                <w:lang w:eastAsia="en-US"/>
              </w:rPr>
            </w:pPr>
          </w:p>
        </w:tc>
        <w:tc>
          <w:tcPr>
            <w:tcW w:w="1701" w:type="dxa"/>
            <w:tcBorders>
              <w:top w:val="single" w:sz="8" w:space="0" w:color="auto"/>
              <w:left w:val="single" w:sz="4" w:space="0" w:color="auto"/>
              <w:bottom w:val="single" w:sz="4" w:space="0" w:color="auto"/>
              <w:right w:val="single" w:sz="8" w:space="0" w:color="auto"/>
            </w:tcBorders>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Прогнозная цена на холодную воду (теплоноситель), руб./м</w:t>
            </w:r>
            <w:r w:rsidRPr="008D3813">
              <w:rPr>
                <w:rFonts w:ascii="Times New Roman" w:eastAsia="Calibri" w:hAnsi="Times New Roman" w:cs="Times New Roman"/>
                <w:sz w:val="20"/>
                <w:szCs w:val="20"/>
                <w:vertAlign w:val="superscript"/>
                <w:lang w:eastAsia="en-US"/>
              </w:rPr>
              <w:t>3</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2020</w:t>
            </w:r>
          </w:p>
        </w:tc>
        <w:tc>
          <w:tcPr>
            <w:tcW w:w="2898"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4762,17</w:t>
            </w:r>
          </w:p>
        </w:tc>
        <w:tc>
          <w:tcPr>
            <w:tcW w:w="1690"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5,2800</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22,95</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2021</w:t>
            </w:r>
          </w:p>
        </w:tc>
        <w:tc>
          <w:tcPr>
            <w:tcW w:w="2898"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4905,03</w:t>
            </w:r>
          </w:p>
        </w:tc>
        <w:tc>
          <w:tcPr>
            <w:tcW w:w="1690" w:type="dxa"/>
            <w:tcBorders>
              <w:top w:val="nil"/>
              <w:left w:val="nil"/>
              <w:bottom w:val="single" w:sz="8" w:space="0" w:color="auto"/>
              <w:right w:val="single" w:sz="8" w:space="0" w:color="auto"/>
            </w:tcBorders>
            <w:noWrap/>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5,5018</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23,87</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2022</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5 052,18</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5,7218</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24,82</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2023</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5203,75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5,9507</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25,82</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2024</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5359,86</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6,1828</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26,85</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2025</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5520,66</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6,4239</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27,92</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2026</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5686,28</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6,6744</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28,59</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2027</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5856,86</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6,9347</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29,28</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2028</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6032,57</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7,2052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29,98</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2029</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6213,55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7,4862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30,70</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2030</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6399,95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7,7782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31,44</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2031</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6591,95</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8,0815</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32,19</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2032</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6789,71</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8,3967</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32,96</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2033</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6993,40</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8,7242</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33,76</w:t>
            </w:r>
          </w:p>
        </w:tc>
      </w:tr>
      <w:tr w:rsidTr="00CC6FD7">
        <w:tblPrEx>
          <w:tblW w:w="6945" w:type="dxa"/>
          <w:tblLayout w:type="fixed"/>
          <w:tblLook w:val="04A0"/>
        </w:tblPrEx>
        <w:trPr>
          <w:trHeight w:val="315"/>
        </w:trPr>
        <w:tc>
          <w:tcPr>
            <w:tcW w:w="656" w:type="dxa"/>
            <w:tcBorders>
              <w:top w:val="nil"/>
              <w:left w:val="single" w:sz="8" w:space="0" w:color="auto"/>
              <w:bottom w:val="single" w:sz="8"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2034</w:t>
            </w:r>
          </w:p>
        </w:tc>
        <w:tc>
          <w:tcPr>
            <w:tcW w:w="2898"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7203,20</w:t>
            </w:r>
          </w:p>
        </w:tc>
        <w:tc>
          <w:tcPr>
            <w:tcW w:w="1690" w:type="dxa"/>
            <w:tcBorders>
              <w:top w:val="nil"/>
              <w:left w:val="nil"/>
              <w:bottom w:val="single" w:sz="8"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9,0644</w:t>
            </w:r>
          </w:p>
        </w:tc>
        <w:tc>
          <w:tcPr>
            <w:tcW w:w="1701" w:type="dxa"/>
            <w:tcBorders>
              <w:top w:val="nil"/>
              <w:left w:val="single" w:sz="4" w:space="0" w:color="auto"/>
              <w:bottom w:val="single" w:sz="8"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34,57</w:t>
            </w:r>
          </w:p>
        </w:tc>
      </w:tr>
      <w:tr w:rsidTr="00CC6FD7">
        <w:tblPrEx>
          <w:tblW w:w="6945" w:type="dxa"/>
          <w:tblLayout w:type="fixed"/>
          <w:tblLook w:val="04A0"/>
        </w:tblPrEx>
        <w:trPr>
          <w:trHeight w:val="315"/>
        </w:trPr>
        <w:tc>
          <w:tcPr>
            <w:tcW w:w="656" w:type="dxa"/>
            <w:tcBorders>
              <w:top w:val="nil"/>
              <w:left w:val="single" w:sz="8" w:space="0" w:color="auto"/>
              <w:bottom w:val="single" w:sz="4" w:space="0" w:color="auto"/>
              <w:right w:val="single" w:sz="8"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2035</w:t>
            </w:r>
          </w:p>
        </w:tc>
        <w:tc>
          <w:tcPr>
            <w:tcW w:w="2898" w:type="dxa"/>
            <w:tcBorders>
              <w:top w:val="nil"/>
              <w:left w:val="nil"/>
              <w:bottom w:val="single" w:sz="4"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7419,30</w:t>
            </w:r>
          </w:p>
        </w:tc>
        <w:tc>
          <w:tcPr>
            <w:tcW w:w="1690" w:type="dxa"/>
            <w:tcBorders>
              <w:top w:val="nil"/>
              <w:left w:val="nil"/>
              <w:bottom w:val="single" w:sz="4" w:space="0" w:color="auto"/>
              <w:right w:val="single" w:sz="8"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9,4179</w:t>
            </w:r>
          </w:p>
        </w:tc>
        <w:tc>
          <w:tcPr>
            <w:tcW w:w="1701" w:type="dxa"/>
            <w:tcBorders>
              <w:top w:val="nil"/>
              <w:left w:val="single" w:sz="4" w:space="0" w:color="auto"/>
              <w:bottom w:val="single" w:sz="4" w:space="0" w:color="auto"/>
              <w:right w:val="single" w:sz="8"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35,40</w:t>
            </w:r>
          </w:p>
        </w:tc>
      </w:tr>
      <w:tr w:rsidTr="00CC6FD7">
        <w:tblPrEx>
          <w:tblW w:w="6945" w:type="dxa"/>
          <w:tblLayout w:type="fixed"/>
          <w:tblLook w:val="04A0"/>
        </w:tblPrEx>
        <w:trPr>
          <w:trHeight w:val="315"/>
        </w:trPr>
        <w:tc>
          <w:tcPr>
            <w:tcW w:w="656" w:type="dxa"/>
            <w:tcBorders>
              <w:top w:val="single" w:sz="4" w:space="0" w:color="auto"/>
              <w:left w:val="single" w:sz="4" w:space="0" w:color="auto"/>
              <w:bottom w:val="single" w:sz="4" w:space="0" w:color="auto"/>
              <w:right w:val="single" w:sz="4" w:space="0" w:color="auto"/>
            </w:tcBorders>
            <w:vAlign w:val="center"/>
            <w:hideMark/>
          </w:tcPr>
          <w:p w:rsidR="008D3813" w:rsidRPr="008D3813" w:rsidP="008D3813">
            <w:pPr>
              <w:spacing w:after="0" w:line="240" w:lineRule="auto"/>
              <w:jc w:val="center"/>
              <w:rPr>
                <w:rFonts w:ascii="Times New Roman" w:eastAsia="Calibri" w:hAnsi="Times New Roman" w:cs="Times New Roman"/>
                <w:sz w:val="20"/>
                <w:szCs w:val="20"/>
                <w:lang w:eastAsia="en-US"/>
              </w:rPr>
            </w:pPr>
            <w:r w:rsidRPr="008D3813">
              <w:rPr>
                <w:rFonts w:ascii="Times New Roman" w:eastAsia="Calibri" w:hAnsi="Times New Roman" w:cs="Times New Roman"/>
                <w:sz w:val="20"/>
                <w:szCs w:val="20"/>
                <w:lang w:eastAsia="en-US"/>
              </w:rPr>
              <w:t>2036</w:t>
            </w:r>
          </w:p>
        </w:tc>
        <w:tc>
          <w:tcPr>
            <w:tcW w:w="2898" w:type="dxa"/>
            <w:tcBorders>
              <w:top w:val="single" w:sz="4" w:space="0" w:color="auto"/>
              <w:left w:val="single" w:sz="4" w:space="0" w:color="auto"/>
              <w:bottom w:val="single" w:sz="4" w:space="0" w:color="auto"/>
              <w:right w:val="single" w:sz="4"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7641,88</w:t>
            </w:r>
          </w:p>
        </w:tc>
        <w:tc>
          <w:tcPr>
            <w:tcW w:w="1690" w:type="dxa"/>
            <w:tcBorders>
              <w:top w:val="single" w:sz="4" w:space="0" w:color="auto"/>
              <w:left w:val="single" w:sz="4" w:space="0" w:color="auto"/>
              <w:bottom w:val="single" w:sz="4" w:space="0" w:color="auto"/>
              <w:right w:val="single" w:sz="4" w:space="0" w:color="auto"/>
            </w:tcBorders>
            <w:noWrap/>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9,7852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3813" w:rsidRPr="008D3813" w:rsidP="008D3813">
            <w:pPr>
              <w:jc w:val="center"/>
              <w:rPr>
                <w:rFonts w:ascii="Times New Roman" w:eastAsia="Calibri" w:hAnsi="Times New Roman" w:cs="Times New Roman"/>
                <w:color w:val="000000"/>
                <w:sz w:val="20"/>
                <w:szCs w:val="20"/>
                <w:lang w:eastAsia="en-US"/>
              </w:rPr>
            </w:pPr>
            <w:r w:rsidRPr="008D3813">
              <w:rPr>
                <w:rFonts w:ascii="Times New Roman" w:eastAsia="Calibri" w:hAnsi="Times New Roman" w:cs="Times New Roman"/>
                <w:color w:val="000000"/>
                <w:sz w:val="20"/>
                <w:szCs w:val="20"/>
                <w:lang w:eastAsia="en-US"/>
              </w:rPr>
              <w:t>36,25</w:t>
            </w:r>
          </w:p>
        </w:tc>
      </w:tr>
    </w:tbl>
    <w:p w:rsidR="008D3813" w:rsidRPr="00E7570B" w:rsidP="00E63BD6">
      <w:pPr>
        <w:spacing w:after="0" w:line="240" w:lineRule="auto"/>
        <w:jc w:val="center"/>
        <w:rPr>
          <w:rFonts w:ascii="Times New Roman" w:eastAsia="Times New Roman" w:hAnsi="Times New Roman" w:cs="Times New Roman"/>
          <w:sz w:val="24"/>
          <w:szCs w:val="24"/>
        </w:rPr>
      </w:pPr>
    </w:p>
    <w:p w:rsidR="00E63BD6" w:rsidRPr="00700C3D" w:rsidP="00E63BD6">
      <w:pPr>
        <w:widowControl w:val="0"/>
        <w:tabs>
          <w:tab w:val="left" w:pos="851"/>
        </w:tabs>
        <w:suppressAutoHyphens/>
        <w:autoSpaceDE w:val="0"/>
        <w:autoSpaceDN w:val="0"/>
        <w:adjustRightInd w:val="0"/>
        <w:spacing w:after="0" w:line="240" w:lineRule="auto"/>
        <w:outlineLvl w:val="2"/>
        <w:rPr>
          <w:rFonts w:ascii="Times New Roman" w:eastAsia="Times New Roman" w:hAnsi="Times New Roman" w:cs="Times New Roman"/>
          <w:b/>
          <w:color w:val="000000" w:themeColor="text1"/>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8D3813" w:rsidP="00E63BD6">
      <w:pPr>
        <w:tabs>
          <w:tab w:val="left" w:pos="1080"/>
        </w:tabs>
        <w:spacing w:after="0" w:line="240" w:lineRule="auto"/>
        <w:jc w:val="both"/>
        <w:rPr>
          <w:rFonts w:ascii="Times New Roman" w:eastAsia="Times New Roman" w:hAnsi="Times New Roman" w:cs="Times New Roman"/>
          <w:sz w:val="24"/>
          <w:szCs w:val="24"/>
        </w:rPr>
      </w:pPr>
    </w:p>
    <w:p w:rsidR="00E63BD6" w:rsidP="00E63BD6">
      <w:pPr>
        <w:tabs>
          <w:tab w:val="left" w:pos="1080"/>
        </w:tabs>
        <w:spacing w:after="0" w:line="240" w:lineRule="auto"/>
        <w:jc w:val="both"/>
        <w:rPr>
          <w:rFonts w:ascii="Times New Roman" w:eastAsia="Times New Roman" w:hAnsi="Times New Roman" w:cs="Times New Roman"/>
          <w:sz w:val="24"/>
          <w:szCs w:val="24"/>
        </w:rPr>
      </w:pPr>
    </w:p>
    <w:p w:rsidR="002920CE" w:rsidRPr="00631CA2" w:rsidP="002920CE">
      <w:pPr>
        <w:suppressAutoHyphens/>
        <w:spacing w:after="0" w:line="240" w:lineRule="auto"/>
        <w:jc w:val="right"/>
        <w:rPr>
          <w:rFonts w:ascii="Times New Roman" w:eastAsia="Times New Roman" w:hAnsi="Times New Roman" w:cs="Times New Roman"/>
          <w:sz w:val="24"/>
          <w:szCs w:val="24"/>
        </w:rPr>
      </w:pPr>
      <w:bookmarkEnd w:id="6"/>
      <w:r w:rsidRPr="00631CA2">
        <w:rPr>
          <w:rFonts w:ascii="Times New Roman" w:eastAsia="Times New Roman" w:hAnsi="Times New Roman" w:cs="Times New Roman"/>
          <w:sz w:val="24"/>
          <w:szCs w:val="24"/>
        </w:rPr>
        <w:t>П</w:t>
      </w:r>
      <w:r w:rsidRPr="00631CA2">
        <w:rPr>
          <w:rFonts w:ascii="Times New Roman" w:eastAsia="Times New Roman" w:hAnsi="Times New Roman" w:cs="Times New Roman"/>
          <w:sz w:val="24"/>
          <w:szCs w:val="24"/>
        </w:rPr>
        <w:t>риложение №</w:t>
      </w:r>
      <w:r w:rsidR="00E63BD6">
        <w:rPr>
          <w:rFonts w:ascii="Times New Roman" w:eastAsia="Times New Roman" w:hAnsi="Times New Roman" w:cs="Times New Roman"/>
          <w:sz w:val="24"/>
          <w:szCs w:val="24"/>
        </w:rPr>
        <w:t>9</w:t>
      </w:r>
    </w:p>
    <w:p w:rsidR="002920CE" w:rsidRPr="00631CA2" w:rsidP="002920CE">
      <w:pPr>
        <w:spacing w:after="0" w:line="240" w:lineRule="auto"/>
        <w:jc w:val="right"/>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к конкурсной документации</w:t>
      </w:r>
    </w:p>
    <w:p w:rsidR="002920CE" w:rsidRPr="00631CA2" w:rsidP="002920CE">
      <w:pPr>
        <w:spacing w:after="0" w:line="240" w:lineRule="auto"/>
        <w:jc w:val="center"/>
        <w:rPr>
          <w:rFonts w:ascii="Times New Roman" w:eastAsia="Times New Roman" w:hAnsi="Times New Roman" w:cs="Times New Roman"/>
          <w:b/>
          <w:sz w:val="24"/>
          <w:szCs w:val="24"/>
        </w:rPr>
      </w:pPr>
    </w:p>
    <w:p w:rsidR="002920CE" w:rsidRPr="00631CA2" w:rsidP="002920CE">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На бланке организации</w:t>
      </w:r>
    </w:p>
    <w:p w:rsidR="002920CE" w:rsidRPr="00631CA2" w:rsidP="002920CE">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Дата, исх. номер</w:t>
      </w:r>
    </w:p>
    <w:p w:rsidR="002920CE" w:rsidRPr="00631CA2" w:rsidP="002920CE">
      <w:pPr>
        <w:spacing w:after="0" w:line="240" w:lineRule="auto"/>
        <w:rPr>
          <w:rFonts w:ascii="Times New Roman" w:eastAsia="Times New Roman" w:hAnsi="Times New Roman" w:cs="Times New Roman"/>
          <w:sz w:val="24"/>
          <w:szCs w:val="24"/>
        </w:rPr>
      </w:pPr>
    </w:p>
    <w:p w:rsidR="002920CE" w:rsidRPr="00631CA2" w:rsidP="002920CE">
      <w:pPr>
        <w:spacing w:after="0" w:line="240" w:lineRule="auto"/>
        <w:jc w:val="center"/>
        <w:rPr>
          <w:rFonts w:ascii="Times New Roman" w:eastAsia="Times New Roman" w:hAnsi="Times New Roman" w:cs="Times New Roman"/>
          <w:b/>
          <w:sz w:val="24"/>
          <w:szCs w:val="24"/>
        </w:rPr>
      </w:pPr>
      <w:r w:rsidRPr="00631CA2">
        <w:rPr>
          <w:rFonts w:ascii="Times New Roman" w:eastAsia="Times New Roman" w:hAnsi="Times New Roman" w:cs="Times New Roman"/>
          <w:b/>
          <w:sz w:val="24"/>
          <w:szCs w:val="24"/>
        </w:rPr>
        <w:t>КОНКУРСНОЕ  ПРЕДЛОЖЕНИЕ</w:t>
      </w:r>
    </w:p>
    <w:p w:rsidR="002920CE" w:rsidRPr="00631CA2" w:rsidP="000B3180">
      <w:pPr>
        <w:spacing w:after="0" w:line="240" w:lineRule="auto"/>
        <w:jc w:val="center"/>
        <w:rPr>
          <w:rFonts w:ascii="Times New Roman" w:eastAsia="Times New Roman" w:hAnsi="Times New Roman" w:cs="Times New Roman"/>
          <w:b/>
          <w:sz w:val="24"/>
          <w:szCs w:val="24"/>
        </w:rPr>
      </w:pPr>
      <w:r w:rsidRPr="00631CA2">
        <w:rPr>
          <w:rFonts w:ascii="Times New Roman" w:eastAsia="Times New Roman" w:hAnsi="Times New Roman" w:cs="Times New Roman"/>
          <w:b/>
          <w:sz w:val="24"/>
          <w:szCs w:val="24"/>
        </w:rPr>
        <w:t xml:space="preserve">участника открытого конкурса на право заключения концессионного соглашения в отношении объектов теплоснабжения, расположенных на территории ____________________, в целях их </w:t>
      </w:r>
      <w:r w:rsidRPr="00631CA2" w:rsidR="000B3180">
        <w:rPr>
          <w:rFonts w:ascii="Times New Roman" w:eastAsia="Times New Roman" w:hAnsi="Times New Roman" w:cs="Times New Roman"/>
          <w:b/>
          <w:sz w:val="24"/>
          <w:szCs w:val="24"/>
        </w:rPr>
        <w:t>создания</w:t>
      </w:r>
      <w:r w:rsidRPr="00631CA2">
        <w:rPr>
          <w:rFonts w:ascii="Times New Roman" w:eastAsia="Times New Roman" w:hAnsi="Times New Roman" w:cs="Times New Roman"/>
          <w:b/>
          <w:sz w:val="24"/>
          <w:szCs w:val="24"/>
        </w:rPr>
        <w:t xml:space="preserve"> и эксплуатации </w:t>
      </w:r>
    </w:p>
    <w:p w:rsidR="000B3180" w:rsidRPr="00631CA2" w:rsidP="000B3180">
      <w:pPr>
        <w:spacing w:after="0" w:line="240" w:lineRule="auto"/>
        <w:jc w:val="center"/>
        <w:rPr>
          <w:rFonts w:ascii="Times New Roman" w:eastAsia="Times New Roman" w:hAnsi="Times New Roman" w:cs="Times New Roman"/>
          <w:sz w:val="24"/>
          <w:szCs w:val="24"/>
        </w:rPr>
      </w:pP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теплоснабжения, расположенных на территории ___________________________, в целях их реконструкции и эксплуатации (передача, распределение и сбыт тепловой энергии потребителям), а также условия и порядок проведения настоящего открытого конкурса, проект концессионного соглашения, мы __________________________________________________________________________________</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(полное наименование участника конкурса по учредительным документам)</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в лице __________________________________________________________________,</w:t>
      </w:r>
    </w:p>
    <w:p w:rsidR="002920C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(наименование должности руководителя, его фамилия, имя, отчество (полностью))</w:t>
      </w:r>
    </w:p>
    <w:p w:rsidR="007C633E" w:rsidRPr="00631CA2" w:rsidP="002920CE">
      <w:pPr>
        <w:spacing w:after="0" w:line="240" w:lineRule="auto"/>
        <w:jc w:val="both"/>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уполномоченного 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w:t>
      </w:r>
      <w:r w:rsidR="00631CA2">
        <w:rPr>
          <w:rFonts w:ascii="Times New Roman" w:eastAsia="Times New Roman" w:hAnsi="Times New Roman" w:cs="Times New Roman"/>
          <w:sz w:val="24"/>
          <w:szCs w:val="24"/>
        </w:rPr>
        <w:t>тавили в настоящем предложении:</w:t>
      </w:r>
    </w:p>
    <w:tbl>
      <w:tblPr>
        <w:tblW w:w="10211" w:type="dxa"/>
        <w:tblInd w:w="103" w:type="dxa"/>
        <w:tblLook w:val="04A0"/>
      </w:tblPr>
      <w:tblGrid>
        <w:gridCol w:w="816"/>
        <w:gridCol w:w="7418"/>
        <w:gridCol w:w="1977"/>
      </w:tblGrid>
      <w:tr w:rsidTr="00266344">
        <w:tblPrEx>
          <w:tblW w:w="10211" w:type="dxa"/>
          <w:tblInd w:w="103" w:type="dxa"/>
          <w:tblLook w:val="04A0"/>
        </w:tblPrEx>
        <w:trPr>
          <w:trHeight w:val="802"/>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 xml:space="preserve">№ </w:t>
            </w:r>
          </w:p>
          <w:p w:rsidR="007C633E" w:rsidRPr="00631CA2" w:rsidP="00033AFD">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п/п</w:t>
            </w:r>
          </w:p>
        </w:tc>
        <w:tc>
          <w:tcPr>
            <w:tcW w:w="7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Критерий конкурса</w:t>
            </w:r>
          </w:p>
        </w:tc>
        <w:tc>
          <w:tcPr>
            <w:tcW w:w="1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633E" w:rsidRPr="00631CA2" w:rsidP="002F2179">
            <w:pPr>
              <w:spacing w:after="0" w:line="240" w:lineRule="auto"/>
              <w:rPr>
                <w:rFonts w:ascii="Times New Roman" w:eastAsia="Times New Roman" w:hAnsi="Times New Roman" w:cs="Times New Roman"/>
                <w:sz w:val="24"/>
                <w:szCs w:val="24"/>
              </w:rPr>
            </w:pPr>
            <w:r w:rsidRPr="00631CA2">
              <w:rPr>
                <w:rFonts w:ascii="Times New Roman" w:eastAsia="Times New Roman" w:hAnsi="Times New Roman" w:cs="Times New Roman"/>
                <w:sz w:val="24"/>
                <w:szCs w:val="24"/>
              </w:rPr>
              <w:t>Значение, предлагаемое участником конкурса</w:t>
            </w:r>
          </w:p>
        </w:tc>
      </w:tr>
      <w:tr w:rsidTr="00266344">
        <w:tblPrEx>
          <w:tblW w:w="10211" w:type="dxa"/>
          <w:tblInd w:w="103" w:type="dxa"/>
          <w:tblLook w:val="04A0"/>
        </w:tblPrEx>
        <w:trPr>
          <w:trHeight w:val="276"/>
        </w:trPr>
        <w:tc>
          <w:tcPr>
            <w:tcW w:w="816"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c>
          <w:tcPr>
            <w:tcW w:w="7418"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c>
          <w:tcPr>
            <w:tcW w:w="1977" w:type="dxa"/>
            <w:vMerge/>
            <w:tcBorders>
              <w:top w:val="single" w:sz="4" w:space="0" w:color="auto"/>
              <w:left w:val="single" w:sz="4" w:space="0" w:color="auto"/>
              <w:bottom w:val="single" w:sz="4" w:space="0" w:color="000000"/>
              <w:right w:val="single" w:sz="4" w:space="0" w:color="auto"/>
            </w:tcBorders>
            <w:vAlign w:val="center"/>
          </w:tcPr>
          <w:p w:rsidR="007C633E" w:rsidRPr="00631CA2" w:rsidP="002F2179">
            <w:pPr>
              <w:spacing w:after="0" w:line="240" w:lineRule="auto"/>
              <w:rPr>
                <w:rFonts w:ascii="Times New Roman" w:eastAsia="Times New Roman" w:hAnsi="Times New Roman" w:cs="Times New Roman"/>
                <w:sz w:val="24"/>
                <w:szCs w:val="24"/>
                <w:highlight w:val="yellow"/>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C6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jc w:val="both"/>
              <w:rPr>
                <w:rFonts w:ascii="Times New Roman" w:eastAsia="Times New Roman" w:hAnsi="Times New Roman" w:cs="Times New Roman"/>
                <w:b/>
                <w:sz w:val="24"/>
                <w:szCs w:val="24"/>
                <w:lang w:eastAsia="zh-CN"/>
              </w:rPr>
            </w:pPr>
            <w:r w:rsidRPr="00C144BA">
              <w:rPr>
                <w:rFonts w:ascii="Times New Roman" w:eastAsia="Times New Roman" w:hAnsi="Times New Roman" w:cs="Times New Roman"/>
                <w:b/>
                <w:sz w:val="24"/>
                <w:szCs w:val="24"/>
                <w:lang w:eastAsia="zh-CN"/>
              </w:rPr>
              <w:t xml:space="preserve">Предельный размер расходов Концессионера на </w:t>
            </w:r>
            <w:r>
              <w:rPr>
                <w:rFonts w:ascii="Times New Roman" w:eastAsia="Times New Roman" w:hAnsi="Times New Roman" w:cs="Times New Roman"/>
                <w:b/>
                <w:sz w:val="24"/>
                <w:szCs w:val="24"/>
                <w:lang w:eastAsia="zh-CN"/>
              </w:rPr>
              <w:t>реконструкцию</w:t>
            </w:r>
            <w:r w:rsidRPr="00C144BA">
              <w:rPr>
                <w:rFonts w:ascii="Times New Roman" w:eastAsia="Times New Roman" w:hAnsi="Times New Roman" w:cs="Times New Roman"/>
                <w:b/>
                <w:sz w:val="24"/>
                <w:szCs w:val="24"/>
                <w:lang w:eastAsia="zh-CN"/>
              </w:rPr>
              <w:t xml:space="preserve"> объекта Концессионного соглашения, которые предполагается осуществить концессионером</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jc w:val="both"/>
              <w:rPr>
                <w:rFonts w:ascii="Times New Roman" w:eastAsia="Times New Roman" w:hAnsi="Times New Roman" w:cs="Times New Roman"/>
                <w:b/>
                <w:sz w:val="24"/>
                <w:szCs w:val="24"/>
                <w:lang w:eastAsia="zh-CN"/>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Карталиниский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202</w:t>
            </w:r>
            <w:r w:rsidR="00CC6FD7">
              <w:rPr>
                <w:rFonts w:ascii="Times New Roman" w:eastAsia="Times New Roman" w:hAnsi="Times New Roman" w:cs="Times New Roman"/>
                <w:sz w:val="24"/>
                <w:szCs w:val="24"/>
                <w:lang w:eastAsia="zh-CN"/>
              </w:rPr>
              <w:t>2</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23</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24</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25</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C6FD7">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w:t>
            </w:r>
            <w:r w:rsidR="00CC6FD7">
              <w:rPr>
                <w:rFonts w:ascii="Times New Roman" w:eastAsia="Times New Roman" w:hAnsi="Times New Roman" w:cs="Times New Roman"/>
                <w:sz w:val="24"/>
                <w:szCs w:val="24"/>
                <w:lang w:eastAsia="zh-CN"/>
              </w:rPr>
              <w:t>26</w:t>
            </w:r>
          </w:p>
        </w:tc>
        <w:tc>
          <w:tcPr>
            <w:tcW w:w="1977"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C6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jc w:val="both"/>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Тепловые сети расположенные по адресу: Челябинская область, г. 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C6F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w:t>
            </w:r>
            <w:r>
              <w:rPr>
                <w:rFonts w:ascii="Times New Roman" w:eastAsia="Times New Roman" w:hAnsi="Times New Roman" w:cs="Times New Roman"/>
                <w:sz w:val="24"/>
                <w:szCs w:val="24"/>
              </w:rPr>
              <w:t>8</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w:t>
            </w:r>
            <w:r>
              <w:rPr>
                <w:rFonts w:ascii="Times New Roman" w:eastAsia="Times New Roman" w:hAnsi="Times New Roman" w:cs="Times New Roman"/>
                <w:sz w:val="24"/>
                <w:szCs w:val="24"/>
              </w:rPr>
              <w:t>9</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.11.</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jc w:val="both"/>
              <w:rPr>
                <w:rFonts w:ascii="Times New Roman" w:eastAsia="Times New Roman" w:hAnsi="Times New Roman" w:cs="Times New Roman"/>
                <w:sz w:val="24"/>
                <w:szCs w:val="24"/>
              </w:rPr>
            </w:pPr>
            <w:r w:rsidRPr="00C144BA">
              <w:rPr>
                <w:rFonts w:ascii="Times New Roman" w:eastAsia="Times New Roman" w:hAnsi="Times New Roman" w:cs="Times New Roman"/>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C144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.12.</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2031</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C144BA" w:rsidP="00C144B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.13.</w:t>
            </w:r>
          </w:p>
        </w:tc>
        <w:tc>
          <w:tcPr>
            <w:tcW w:w="7418" w:type="dxa"/>
            <w:tcBorders>
              <w:top w:val="nil"/>
              <w:left w:val="nil"/>
              <w:bottom w:val="single" w:sz="4" w:space="0" w:color="auto"/>
              <w:right w:val="single" w:sz="4" w:space="0" w:color="auto"/>
            </w:tcBorders>
            <w:shd w:val="clear" w:color="auto" w:fill="auto"/>
            <w:vAlign w:val="center"/>
          </w:tcPr>
          <w:p w:rsidR="00C144BA" w:rsidRPr="00C144BA" w:rsidP="00C144BA">
            <w:pPr>
              <w:spacing w:after="0" w:line="240" w:lineRule="auto"/>
              <w:jc w:val="both"/>
              <w:rPr>
                <w:rFonts w:ascii="Times New Roman" w:eastAsia="Times New Roman" w:hAnsi="Times New Roman" w:cs="Times New Roman"/>
                <w:sz w:val="24"/>
                <w:szCs w:val="24"/>
                <w:lang w:eastAsia="zh-CN"/>
              </w:rPr>
            </w:pPr>
            <w:r w:rsidRPr="00C144BA">
              <w:rPr>
                <w:rFonts w:ascii="Times New Roman" w:eastAsia="Times New Roman" w:hAnsi="Times New Roman" w:cs="Times New Roman"/>
                <w:sz w:val="24"/>
                <w:szCs w:val="24"/>
                <w:lang w:eastAsia="zh-CN"/>
              </w:rPr>
              <w:t>2032</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C144BA">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54132" w:rsidP="002F21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B54132">
              <w:rPr>
                <w:rFonts w:ascii="Times New Roman" w:eastAsia="Times New Roman" w:hAnsi="Times New Roman" w:cs="Times New Roman"/>
                <w:b/>
                <w:sz w:val="24"/>
                <w:szCs w:val="24"/>
              </w:rPr>
              <w:t>.1.</w:t>
            </w:r>
          </w:p>
        </w:tc>
        <w:tc>
          <w:tcPr>
            <w:tcW w:w="7418" w:type="dxa"/>
            <w:tcBorders>
              <w:top w:val="nil"/>
              <w:left w:val="nil"/>
              <w:bottom w:val="single" w:sz="4" w:space="0" w:color="auto"/>
              <w:right w:val="single" w:sz="4" w:space="0" w:color="auto"/>
            </w:tcBorders>
            <w:shd w:val="clear" w:color="auto" w:fill="auto"/>
            <w:vAlign w:val="center"/>
          </w:tcPr>
          <w:p w:rsidR="00C144BA" w:rsidRPr="00B54132" w:rsidP="001002DE">
            <w:pPr>
              <w:spacing w:after="0" w:line="240" w:lineRule="auto"/>
              <w:rPr>
                <w:rFonts w:ascii="Times New Roman" w:eastAsia="Times New Roman" w:hAnsi="Times New Roman" w:cs="Times New Roman"/>
                <w:b/>
                <w:sz w:val="24"/>
                <w:szCs w:val="24"/>
                <w:highlight w:val="yellow"/>
              </w:rPr>
            </w:pPr>
            <w:r w:rsidRPr="00B54132">
              <w:rPr>
                <w:rFonts w:ascii="Times New Roman" w:eastAsia="Times New Roman" w:hAnsi="Times New Roman" w:cs="Times New Roman"/>
                <w:b/>
                <w:sz w:val="24"/>
                <w:szCs w:val="24"/>
              </w:rPr>
              <w:t>Базовый уровень операционных расходов, тыс.руб.</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.2.</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.3.</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 расположенная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B54132" w:rsidP="00CC6F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B5413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54132">
              <w:rPr>
                <w:rFonts w:ascii="Times New Roman" w:eastAsia="Times New Roman" w:hAnsi="Times New Roman" w:cs="Times New Roman"/>
                <w:b/>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C144BA" w:rsidRPr="00B54132" w:rsidP="002F2179">
            <w:pPr>
              <w:spacing w:after="0" w:line="240" w:lineRule="auto"/>
              <w:rPr>
                <w:rFonts w:ascii="Times New Roman" w:eastAsia="Times New Roman" w:hAnsi="Times New Roman" w:cs="Times New Roman"/>
                <w:b/>
                <w:sz w:val="24"/>
                <w:szCs w:val="24"/>
                <w:highlight w:val="yellow"/>
              </w:rPr>
            </w:pPr>
            <w:r w:rsidRPr="00B54132">
              <w:rPr>
                <w:rFonts w:ascii="Times New Roman" w:eastAsia="Times New Roman" w:hAnsi="Times New Roman" w:cs="Times New Roman"/>
                <w:b/>
                <w:sz w:val="24"/>
                <w:szCs w:val="24"/>
              </w:rPr>
              <w:t>Нормативный уровень прибыли, % к НВВ</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Карталинирский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418"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C144BA"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hAnsi="Times New Roman" w:cs="Times New Roman"/>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66344">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5B5547">
            <w:pPr>
              <w:spacing w:after="0" w:line="240" w:lineRule="auto"/>
              <w:rPr>
                <w:rFonts w:ascii="Times New Roman" w:eastAsia="Times New Roman" w:hAnsi="Times New Roman" w:cs="Times New Roman"/>
                <w:sz w:val="24"/>
                <w:szCs w:val="24"/>
                <w:highlight w:val="yellow"/>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5B5547">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B81F4F">
            <w:pPr>
              <w:spacing w:after="0" w:line="240" w:lineRule="auto"/>
              <w:rPr>
                <w:rFonts w:ascii="Times New Roman" w:eastAsia="Times New Roman" w:hAnsi="Times New Roman" w:cs="Times New Roman"/>
                <w:sz w:val="24"/>
                <w:szCs w:val="24"/>
              </w:rPr>
            </w:pPr>
            <w:r w:rsidRPr="00033AFD">
              <w:rPr>
                <w:rFonts w:ascii="Times New Roman" w:hAnsi="Times New Roman" w:cs="Times New Roman"/>
                <w:sz w:val="24"/>
                <w:szCs w:val="24"/>
              </w:rPr>
              <w:t>202</w:t>
            </w:r>
            <w:r>
              <w:rPr>
                <w:rFonts w:ascii="Times New Roman" w:hAnsi="Times New Roman" w:cs="Times New Roman"/>
                <w:sz w:val="24"/>
                <w:szCs w:val="24"/>
              </w:rPr>
              <w:t>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24</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27</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28</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r>
              <w:rPr>
                <w:rFonts w:ascii="Times New Roman" w:eastAsia="Times New Roman" w:hAnsi="Times New Roman" w:cs="Times New Roman"/>
                <w:sz w:val="24"/>
                <w:szCs w:val="24"/>
              </w:rPr>
              <w:t>29</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033AFD"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33AFD">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033AFD">
              <w:rPr>
                <w:rFonts w:ascii="Times New Roman" w:eastAsia="Times New Roman" w:hAnsi="Times New Roman" w:cs="Times New Roman"/>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B54132" w:rsidP="002F21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B54132">
              <w:rPr>
                <w:rFonts w:ascii="Times New Roman" w:eastAsia="Times New Roman" w:hAnsi="Times New Roman" w:cs="Times New Roman"/>
                <w:b/>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B54132" w:rsidP="002F2179">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Показатели энергосбережения и энергетической эффективности:</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B54132" w:rsidP="002F21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B54132">
              <w:rPr>
                <w:rFonts w:ascii="Times New Roman" w:eastAsia="Times New Roman" w:hAnsi="Times New Roman" w:cs="Times New Roman"/>
                <w:b/>
                <w:sz w:val="24"/>
                <w:szCs w:val="24"/>
              </w:rPr>
              <w:t>.1.</w:t>
            </w:r>
          </w:p>
        </w:tc>
        <w:tc>
          <w:tcPr>
            <w:tcW w:w="7418" w:type="dxa"/>
            <w:tcBorders>
              <w:top w:val="nil"/>
              <w:left w:val="nil"/>
              <w:bottom w:val="single" w:sz="4" w:space="0" w:color="auto"/>
              <w:right w:val="single" w:sz="4" w:space="0" w:color="auto"/>
            </w:tcBorders>
            <w:shd w:val="clear" w:color="auto" w:fill="auto"/>
            <w:vAlign w:val="center"/>
          </w:tcPr>
          <w:p w:rsidR="00B81F4F" w:rsidRPr="00B54132" w:rsidP="002F2179">
            <w:pPr>
              <w:spacing w:after="0" w:line="240" w:lineRule="auto"/>
              <w:rPr>
                <w:rFonts w:ascii="Times New Roman" w:eastAsia="Times New Roman" w:hAnsi="Times New Roman" w:cs="Times New Roman"/>
                <w:b/>
                <w:sz w:val="24"/>
                <w:szCs w:val="24"/>
                <w:highlight w:val="yellow"/>
              </w:rPr>
            </w:pPr>
            <w:r w:rsidRPr="00B54132">
              <w:rPr>
                <w:rFonts w:ascii="Times New Roman" w:eastAsia="Times New Roman" w:hAnsi="Times New Roman" w:cs="Times New Roman"/>
                <w:b/>
                <w:color w:val="000000"/>
                <w:sz w:val="24"/>
                <w:szCs w:val="24"/>
              </w:rPr>
              <w:t>Удельный расход топлива на производство единицы тепловой энергии, отпускаемой  с коллекторов источников тепловой энергии  (кг.у.т./Гкал)</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163"/>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418" w:type="dxa"/>
            <w:tcBorders>
              <w:top w:val="nil"/>
              <w:left w:val="nil"/>
              <w:bottom w:val="single" w:sz="4" w:space="0" w:color="auto"/>
              <w:right w:val="single" w:sz="4" w:space="0" w:color="auto"/>
            </w:tcBorders>
            <w:shd w:val="clear" w:color="auto" w:fill="auto"/>
          </w:tcPr>
          <w:p w:rsidR="00B81F4F" w:rsidP="005B5547">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418" w:type="dxa"/>
            <w:tcBorders>
              <w:top w:val="single" w:sz="4" w:space="0" w:color="auto"/>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2023</w:t>
            </w:r>
          </w:p>
        </w:tc>
        <w:tc>
          <w:tcPr>
            <w:tcW w:w="1977" w:type="dxa"/>
            <w:tcBorders>
              <w:top w:val="single" w:sz="4" w:space="0" w:color="auto"/>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B81F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3D71FC"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7418" w:type="dxa"/>
            <w:tcBorders>
              <w:top w:val="nil"/>
              <w:left w:val="nil"/>
              <w:bottom w:val="single" w:sz="4" w:space="0" w:color="auto"/>
              <w:right w:val="single" w:sz="4" w:space="0" w:color="auto"/>
            </w:tcBorders>
            <w:shd w:val="clear" w:color="auto" w:fill="auto"/>
          </w:tcPr>
          <w:p w:rsidR="00B81F4F" w:rsidRPr="00515046"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15046">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B81F4F" w:rsidRPr="00033AFD" w:rsidP="002F2179">
            <w:pPr>
              <w:spacing w:after="0" w:line="240" w:lineRule="auto"/>
              <w:rPr>
                <w:rFonts w:ascii="Times New Roman" w:eastAsia="Times New Roman" w:hAnsi="Times New Roman" w:cs="Times New Roman"/>
                <w:sz w:val="24"/>
                <w:szCs w:val="24"/>
              </w:rPr>
            </w:pPr>
            <w:r w:rsidRPr="00033AFD">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B81F4F" w:rsidRPr="00B54132" w:rsidP="00B81F4F">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w:t>
            </w:r>
            <w:r w:rsidRPr="00B54132">
              <w:rPr>
                <w:rFonts w:ascii="Times New Roman" w:eastAsia="Times New Roman" w:hAnsi="Times New Roman" w:cs="Times New Roman"/>
                <w:b/>
                <w:sz w:val="24"/>
                <w:szCs w:val="24"/>
              </w:rPr>
              <w:t>.</w:t>
            </w:r>
          </w:p>
        </w:tc>
        <w:tc>
          <w:tcPr>
            <w:tcW w:w="7418" w:type="dxa"/>
            <w:tcBorders>
              <w:top w:val="nil"/>
              <w:left w:val="nil"/>
              <w:bottom w:val="single" w:sz="4" w:space="0" w:color="auto"/>
              <w:right w:val="single" w:sz="4" w:space="0" w:color="auto"/>
            </w:tcBorders>
            <w:shd w:val="clear" w:color="auto" w:fill="auto"/>
            <w:vAlign w:val="center"/>
          </w:tcPr>
          <w:p w:rsidR="00B81F4F" w:rsidRPr="00B54132" w:rsidP="00417DAC">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w:t>
            </w:r>
          </w:p>
        </w:tc>
        <w:tc>
          <w:tcPr>
            <w:tcW w:w="1977" w:type="dxa"/>
            <w:tcBorders>
              <w:top w:val="nil"/>
              <w:left w:val="nil"/>
              <w:bottom w:val="single" w:sz="4" w:space="0" w:color="auto"/>
              <w:right w:val="single" w:sz="4" w:space="0" w:color="auto"/>
            </w:tcBorders>
            <w:shd w:val="clear" w:color="auto" w:fill="auto"/>
            <w:vAlign w:val="center"/>
          </w:tcPr>
          <w:p w:rsidR="00B81F4F"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661"/>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B81F4F"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418" w:type="dxa"/>
            <w:tcBorders>
              <w:top w:val="nil"/>
              <w:left w:val="nil"/>
              <w:bottom w:val="single" w:sz="4" w:space="0" w:color="auto"/>
              <w:right w:val="single" w:sz="4" w:space="0" w:color="auto"/>
            </w:tcBorders>
            <w:shd w:val="clear" w:color="auto" w:fill="auto"/>
          </w:tcPr>
          <w:p w:rsidR="00266344" w:rsidRPr="00B81F4F" w:rsidP="005B5547">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Карталинский район</w:t>
            </w:r>
            <w:r w:rsidRPr="00837113">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418" w:type="dxa"/>
            <w:tcBorders>
              <w:top w:val="nil"/>
              <w:left w:val="nil"/>
              <w:bottom w:val="single" w:sz="4" w:space="0" w:color="auto"/>
              <w:right w:val="single" w:sz="4" w:space="0" w:color="auto"/>
            </w:tcBorders>
            <w:shd w:val="clear" w:color="auto" w:fill="auto"/>
          </w:tcPr>
          <w:p w:rsidR="00266344" w:rsidRPr="00B81F4F" w:rsidP="00417DAC">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B81F4F">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7418" w:type="dxa"/>
            <w:tcBorders>
              <w:top w:val="single" w:sz="4" w:space="0" w:color="auto"/>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single" w:sz="4" w:space="0" w:color="auto"/>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66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7418" w:type="dxa"/>
            <w:tcBorders>
              <w:top w:val="nil"/>
              <w:left w:val="nil"/>
              <w:bottom w:val="single" w:sz="4" w:space="0" w:color="auto"/>
              <w:right w:val="single" w:sz="4" w:space="0" w:color="auto"/>
            </w:tcBorders>
            <w:shd w:val="clear" w:color="auto" w:fill="auto"/>
          </w:tcPr>
          <w:p w:rsidR="00266344" w:rsidRPr="00527235" w:rsidP="00417DAC">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266344" w:rsidP="002F2179">
            <w:pPr>
              <w:spacing w:after="0" w:line="240" w:lineRule="auto"/>
              <w:rPr>
                <w:rFonts w:ascii="Times New Roman" w:eastAsia="Times New Roman" w:hAnsi="Times New Roman" w:cs="Times New Roman"/>
                <w:b/>
                <w:sz w:val="24"/>
                <w:szCs w:val="24"/>
              </w:rPr>
            </w:pPr>
            <w:r w:rsidRPr="00266344">
              <w:rPr>
                <w:rFonts w:ascii="Times New Roman" w:eastAsia="Times New Roman" w:hAnsi="Times New Roman" w:cs="Times New Roman"/>
                <w:b/>
                <w:sz w:val="24"/>
                <w:szCs w:val="24"/>
              </w:rPr>
              <w:t>5.2.</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266344">
            <w:pPr>
              <w:spacing w:after="0" w:line="240" w:lineRule="auto"/>
              <w:rPr>
                <w:rFonts w:ascii="Times New Roman" w:eastAsia="Times New Roman" w:hAnsi="Times New Roman" w:cs="Times New Roman"/>
                <w:sz w:val="24"/>
                <w:szCs w:val="24"/>
              </w:rPr>
            </w:pPr>
            <w:r w:rsidRPr="00B54132">
              <w:rPr>
                <w:rFonts w:ascii="Times New Roman" w:eastAsia="Times New Roman" w:hAnsi="Times New Roman" w:cs="Times New Roman"/>
                <w:b/>
                <w:sz w:val="24"/>
                <w:szCs w:val="24"/>
              </w:rPr>
              <w:t>Количество прекр</w:t>
            </w:r>
            <w:r>
              <w:rPr>
                <w:rFonts w:ascii="Times New Roman" w:eastAsia="Times New Roman" w:hAnsi="Times New Roman" w:cs="Times New Roman"/>
                <w:b/>
                <w:sz w:val="24"/>
                <w:szCs w:val="24"/>
              </w:rPr>
              <w:t xml:space="preserve">ащений подачи тепловой энергии </w:t>
            </w:r>
            <w:r w:rsidRPr="00B54132">
              <w:rPr>
                <w:rFonts w:ascii="Times New Roman" w:eastAsia="Times New Roman" w:hAnsi="Times New Roman" w:cs="Times New Roman"/>
                <w:b/>
                <w:sz w:val="24"/>
                <w:szCs w:val="24"/>
              </w:rPr>
              <w:t xml:space="preserve">теплоносителя в результате технологических нарушений на </w:t>
            </w:r>
            <w:r>
              <w:rPr>
                <w:rFonts w:ascii="Times New Roman" w:eastAsia="Times New Roman" w:hAnsi="Times New Roman" w:cs="Times New Roman"/>
                <w:b/>
                <w:sz w:val="24"/>
                <w:szCs w:val="24"/>
              </w:rPr>
              <w:t>тепловых сетях</w:t>
            </w:r>
            <w:r w:rsidRPr="00B54132">
              <w:rPr>
                <w:rFonts w:ascii="Times New Roman" w:eastAsia="Times New Roman" w:hAnsi="Times New Roman" w:cs="Times New Roman"/>
                <w:b/>
                <w:sz w:val="24"/>
                <w:szCs w:val="24"/>
              </w:rPr>
              <w:t xml:space="preserve"> на 1 </w:t>
            </w:r>
            <w:r>
              <w:rPr>
                <w:rFonts w:ascii="Times New Roman" w:eastAsia="Times New Roman" w:hAnsi="Times New Roman" w:cs="Times New Roman"/>
                <w:b/>
                <w:sz w:val="24"/>
                <w:szCs w:val="24"/>
              </w:rPr>
              <w:t>км тепловых сетей</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7418" w:type="dxa"/>
            <w:tcBorders>
              <w:top w:val="nil"/>
              <w:left w:val="nil"/>
              <w:bottom w:val="single" w:sz="4" w:space="0" w:color="auto"/>
              <w:right w:val="single" w:sz="4" w:space="0" w:color="auto"/>
            </w:tcBorders>
            <w:shd w:val="clear" w:color="auto" w:fill="auto"/>
          </w:tcPr>
          <w:p w:rsidR="00266344" w:rsidRPr="00527235" w:rsidP="005B5547">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5B5547">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5B5547">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5B5547">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7418" w:type="dxa"/>
            <w:tcBorders>
              <w:top w:val="nil"/>
              <w:left w:val="nil"/>
              <w:bottom w:val="single" w:sz="4" w:space="0" w:color="auto"/>
              <w:right w:val="single" w:sz="4" w:space="0" w:color="auto"/>
            </w:tcBorders>
            <w:shd w:val="clear" w:color="auto" w:fill="auto"/>
          </w:tcPr>
          <w:p w:rsidR="00266344" w:rsidRPr="00B81F4F" w:rsidP="00266344">
            <w:pPr>
              <w:widowControl w:val="0"/>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B81F4F">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2F2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spacing w:line="240" w:lineRule="auto"/>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2F2179">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b/>
                <w:sz w:val="24"/>
                <w:szCs w:val="24"/>
              </w:rPr>
            </w:pPr>
            <w:r w:rsidRPr="00527235">
              <w:rPr>
                <w:rFonts w:ascii="Times New Roman" w:eastAsia="Times New Roman" w:hAnsi="Times New Roman" w:cs="Times New Roman"/>
                <w:b/>
                <w:sz w:val="24"/>
                <w:szCs w:val="24"/>
              </w:rPr>
              <w:t>6.</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E63BD6">
            <w:pPr>
              <w:spacing w:after="0" w:line="240" w:lineRule="auto"/>
              <w:rPr>
                <w:rFonts w:ascii="Times New Roman" w:eastAsia="Times New Roman" w:hAnsi="Times New Roman" w:cs="Times New Roman"/>
                <w:b/>
                <w:sz w:val="24"/>
                <w:szCs w:val="24"/>
              </w:rPr>
            </w:pPr>
            <w:r w:rsidRPr="00527235">
              <w:rPr>
                <w:rFonts w:ascii="Times New Roman" w:eastAsia="Times New Roman" w:hAnsi="Times New Roman" w:cs="Times New Roman"/>
                <w:b/>
                <w:sz w:val="24"/>
                <w:szCs w:val="24"/>
              </w:rPr>
              <w:t>Плановые значения показателей деятельности концессионера,</w:t>
            </w:r>
          </w:p>
          <w:p w:rsidR="00266344" w:rsidRPr="00527235" w:rsidP="00E63BD6">
            <w:pPr>
              <w:spacing w:after="0" w:line="240" w:lineRule="auto"/>
              <w:rPr>
                <w:rFonts w:ascii="Times New Roman" w:eastAsia="Times New Roman" w:hAnsi="Times New Roman" w:cs="Times New Roman"/>
                <w:b/>
                <w:sz w:val="24"/>
                <w:szCs w:val="24"/>
              </w:rPr>
            </w:pPr>
            <w:r w:rsidRPr="00527235">
              <w:rPr>
                <w:rFonts w:ascii="Times New Roman" w:eastAsia="Times New Roman" w:hAnsi="Times New Roman" w:cs="Times New Roman"/>
                <w:b/>
                <w:sz w:val="24"/>
                <w:szCs w:val="24"/>
              </w:rPr>
              <w:t xml:space="preserve"> не относящиеся к долгосрочным параметрам регулирования:</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B54132" w:rsidP="00E63BD6">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6.1.</w:t>
            </w:r>
          </w:p>
        </w:tc>
        <w:tc>
          <w:tcPr>
            <w:tcW w:w="7418" w:type="dxa"/>
            <w:tcBorders>
              <w:top w:val="nil"/>
              <w:left w:val="nil"/>
              <w:bottom w:val="single" w:sz="4" w:space="0" w:color="auto"/>
              <w:right w:val="single" w:sz="4" w:space="0" w:color="auto"/>
            </w:tcBorders>
            <w:shd w:val="clear" w:color="auto" w:fill="auto"/>
            <w:vAlign w:val="center"/>
          </w:tcPr>
          <w:p w:rsidR="00266344" w:rsidRPr="00E8088B" w:rsidP="00E63BD6">
            <w:pPr>
              <w:spacing w:after="0" w:line="240" w:lineRule="auto"/>
              <w:rPr>
                <w:rFonts w:ascii="Times New Roman" w:eastAsia="Times New Roman" w:hAnsi="Times New Roman" w:cs="Times New Roman"/>
                <w:b/>
                <w:sz w:val="24"/>
                <w:szCs w:val="24"/>
              </w:rPr>
            </w:pPr>
            <w:r w:rsidRPr="00E8088B">
              <w:rPr>
                <w:rFonts w:ascii="Times New Roman" w:eastAsia="Times New Roman" w:hAnsi="Times New Roman" w:cs="Times New Roman"/>
                <w:b/>
                <w:sz w:val="24"/>
                <w:szCs w:val="24"/>
              </w:rPr>
              <w:t>Объем полезного отпуска тепловой энергии с коллекторов, тыс. Гкал.</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w:t>
            </w:r>
          </w:p>
        </w:tc>
        <w:tc>
          <w:tcPr>
            <w:tcW w:w="7418" w:type="dxa"/>
            <w:tcBorders>
              <w:top w:val="nil"/>
              <w:left w:val="nil"/>
              <w:bottom w:val="single" w:sz="4" w:space="0" w:color="auto"/>
              <w:right w:val="single" w:sz="4" w:space="0" w:color="auto"/>
            </w:tcBorders>
            <w:shd w:val="clear" w:color="auto" w:fill="auto"/>
          </w:tcPr>
          <w:p w:rsidR="00266344" w:rsidRPr="00527235"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5B5547">
              <w:rPr>
                <w:rFonts w:ascii="Times New Roman" w:eastAsia="Times New Roman" w:hAnsi="Times New Roman" w:cs="Times New Roman"/>
                <w:sz w:val="24"/>
                <w:szCs w:val="24"/>
              </w:rPr>
              <w:t xml:space="preserve"> Карталинский район</w:t>
            </w:r>
            <w:r w:rsidRPr="00837113" w:rsidR="005B5547">
              <w:rPr>
                <w:rFonts w:ascii="Times New Roman" w:eastAsia="Times New Roman" w:hAnsi="Times New Roman" w:cs="Times New Roman"/>
                <w:sz w:val="24"/>
                <w:szCs w:val="24"/>
              </w:rPr>
              <w:t xml:space="preserve">, </w:t>
            </w:r>
            <w:r w:rsidRPr="00616DF7" w:rsidR="005B5547">
              <w:rPr>
                <w:rFonts w:ascii="Times New Roman" w:eastAsia="Times New Roman" w:hAnsi="Times New Roman" w:cs="Times New Roman"/>
                <w:sz w:val="24"/>
                <w:szCs w:val="24"/>
              </w:rPr>
              <w:t>г. Карталы</w:t>
            </w:r>
            <w:r w:rsidR="005B5547">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266344"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6.4.</w:t>
            </w:r>
          </w:p>
        </w:tc>
        <w:tc>
          <w:tcPr>
            <w:tcW w:w="7418" w:type="dxa"/>
            <w:tcBorders>
              <w:top w:val="single" w:sz="4" w:space="0" w:color="auto"/>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single" w:sz="4" w:space="0" w:color="auto"/>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6.10.</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6.19.</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3A0201">
            <w:pPr>
              <w:spacing w:after="0" w:line="240" w:lineRule="auto"/>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Тепло</w:t>
            </w:r>
            <w:r w:rsidR="005B5547">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3A0201">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3A0201">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A0201">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6.20.</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6.25.</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6.26.</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6.27.</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6.28.</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6.29.</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6.29.</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6.30.</w:t>
            </w:r>
          </w:p>
        </w:tc>
        <w:tc>
          <w:tcPr>
            <w:tcW w:w="7418" w:type="dxa"/>
            <w:tcBorders>
              <w:top w:val="single" w:sz="4" w:space="0" w:color="auto"/>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single" w:sz="4" w:space="0" w:color="auto"/>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6.31.</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6.32.</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6.33.</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6.34.</w:t>
            </w:r>
          </w:p>
        </w:tc>
        <w:tc>
          <w:tcPr>
            <w:tcW w:w="7418" w:type="dxa"/>
            <w:tcBorders>
              <w:top w:val="nil"/>
              <w:left w:val="nil"/>
              <w:bottom w:val="single" w:sz="4" w:space="0" w:color="auto"/>
              <w:right w:val="single" w:sz="4" w:space="0" w:color="auto"/>
            </w:tcBorders>
            <w:shd w:val="clear" w:color="auto" w:fill="auto"/>
          </w:tcPr>
          <w:p w:rsidR="00266344" w:rsidRPr="00527235" w:rsidP="00266344">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266344" w:rsidP="00E63BD6">
            <w:pPr>
              <w:spacing w:after="0" w:line="240" w:lineRule="auto"/>
              <w:rPr>
                <w:rFonts w:ascii="Times New Roman" w:eastAsia="Times New Roman" w:hAnsi="Times New Roman" w:cs="Times New Roman"/>
                <w:b/>
                <w:sz w:val="24"/>
                <w:szCs w:val="24"/>
              </w:rPr>
            </w:pPr>
            <w:r w:rsidRPr="00266344">
              <w:rPr>
                <w:rFonts w:ascii="Times New Roman" w:eastAsia="Times New Roman" w:hAnsi="Times New Roman" w:cs="Times New Roman"/>
                <w:b/>
                <w:sz w:val="24"/>
                <w:szCs w:val="24"/>
              </w:rPr>
              <w:t>6.35.</w:t>
            </w:r>
          </w:p>
        </w:tc>
        <w:tc>
          <w:tcPr>
            <w:tcW w:w="7418" w:type="dxa"/>
            <w:tcBorders>
              <w:top w:val="nil"/>
              <w:left w:val="nil"/>
              <w:bottom w:val="single" w:sz="4" w:space="0" w:color="auto"/>
              <w:right w:val="single" w:sz="4" w:space="0" w:color="auto"/>
            </w:tcBorders>
            <w:shd w:val="clear" w:color="auto" w:fill="auto"/>
            <w:vAlign w:val="center"/>
          </w:tcPr>
          <w:p w:rsidR="00266344" w:rsidRPr="00527235" w:rsidP="00E8088B">
            <w:pPr>
              <w:spacing w:after="0" w:line="240" w:lineRule="auto"/>
              <w:rPr>
                <w:rFonts w:ascii="Times New Roman" w:eastAsia="Times New Roman" w:hAnsi="Times New Roman" w:cs="Times New Roman"/>
                <w:sz w:val="24"/>
                <w:szCs w:val="24"/>
              </w:rPr>
            </w:pPr>
            <w:r w:rsidRPr="00B54132">
              <w:rPr>
                <w:rFonts w:ascii="Times New Roman" w:eastAsia="Times New Roman" w:hAnsi="Times New Roman" w:cs="Times New Roman"/>
                <w:b/>
                <w:color w:val="000000"/>
                <w:sz w:val="24"/>
                <w:szCs w:val="24"/>
              </w:rPr>
              <w:t>Предельный  рост необходимой валовой выручки  от осуществления регулируемой деятельности по отношению к предыдущему году, %</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6.36.</w:t>
            </w:r>
          </w:p>
        </w:tc>
        <w:tc>
          <w:tcPr>
            <w:tcW w:w="7418" w:type="dxa"/>
            <w:tcBorders>
              <w:top w:val="nil"/>
              <w:left w:val="nil"/>
              <w:bottom w:val="single" w:sz="4" w:space="0" w:color="auto"/>
              <w:right w:val="single" w:sz="4" w:space="0" w:color="auto"/>
            </w:tcBorders>
            <w:shd w:val="clear" w:color="auto" w:fill="auto"/>
          </w:tcPr>
          <w:p w:rsidR="00266344"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3A0201">
              <w:rPr>
                <w:rFonts w:ascii="Times New Roman" w:eastAsia="Times New Roman" w:hAnsi="Times New Roman" w:cs="Times New Roman"/>
                <w:sz w:val="24"/>
                <w:szCs w:val="24"/>
              </w:rPr>
              <w:t xml:space="preserve"> Карталинский район</w:t>
            </w:r>
            <w:r w:rsidRPr="00837113" w:rsidR="003A0201">
              <w:rPr>
                <w:rFonts w:ascii="Times New Roman" w:eastAsia="Times New Roman" w:hAnsi="Times New Roman" w:cs="Times New Roman"/>
                <w:sz w:val="24"/>
                <w:szCs w:val="24"/>
              </w:rPr>
              <w:t xml:space="preserve">, </w:t>
            </w:r>
            <w:r w:rsidRPr="00616DF7" w:rsidR="003A0201">
              <w:rPr>
                <w:rFonts w:ascii="Times New Roman" w:eastAsia="Times New Roman" w:hAnsi="Times New Roman" w:cs="Times New Roman"/>
                <w:sz w:val="24"/>
                <w:szCs w:val="24"/>
              </w:rPr>
              <w:t>г. Карталы</w:t>
            </w:r>
            <w:r w:rsidR="003A0201">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266344"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6.37.</w:t>
            </w:r>
          </w:p>
        </w:tc>
        <w:tc>
          <w:tcPr>
            <w:tcW w:w="7418" w:type="dxa"/>
            <w:tcBorders>
              <w:top w:val="nil"/>
              <w:left w:val="nil"/>
              <w:bottom w:val="single" w:sz="4" w:space="0" w:color="auto"/>
              <w:right w:val="single" w:sz="4" w:space="0" w:color="auto"/>
            </w:tcBorders>
            <w:shd w:val="clear" w:color="auto" w:fill="auto"/>
          </w:tcPr>
          <w:p w:rsidR="00266344"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266344"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6.38</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6.39.</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6.40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6.50.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6.61.</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6.62.</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6.63.</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6.64.</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6.65.</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6.66.</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6.67.</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27235" w:rsidP="00E63BD6">
            <w:pPr>
              <w:spacing w:after="0" w:line="240" w:lineRule="auto"/>
              <w:rPr>
                <w:rFonts w:ascii="Times New Roman" w:eastAsia="Times New Roman" w:hAnsi="Times New Roman" w:cs="Times New Roman"/>
                <w:sz w:val="24"/>
                <w:szCs w:val="24"/>
              </w:rPr>
            </w:pPr>
            <w:r w:rsidRPr="00527235">
              <w:rPr>
                <w:rFonts w:ascii="Times New Roman" w:eastAsia="Times New Roman" w:hAnsi="Times New Roman" w:cs="Times New Roman"/>
                <w:sz w:val="24"/>
                <w:szCs w:val="24"/>
              </w:rPr>
              <w:t>6.68.</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6.69.</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8F2BCF">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054409" w:rsidP="00E63BD6">
            <w:pPr>
              <w:spacing w:after="0" w:line="240" w:lineRule="auto"/>
              <w:rPr>
                <w:rFonts w:ascii="Times New Roman" w:eastAsia="Times New Roman" w:hAnsi="Times New Roman" w:cs="Times New Roman"/>
                <w:sz w:val="24"/>
                <w:szCs w:val="24"/>
              </w:rPr>
            </w:pPr>
            <w:r w:rsidRPr="00054409">
              <w:rPr>
                <w:rFonts w:ascii="Times New Roman" w:eastAsia="Times New Roman" w:hAnsi="Times New Roman" w:cs="Times New Roman"/>
                <w:sz w:val="24"/>
                <w:szCs w:val="24"/>
              </w:rPr>
              <w:t>6.70.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6.71.</w:t>
            </w:r>
          </w:p>
        </w:tc>
        <w:tc>
          <w:tcPr>
            <w:tcW w:w="7418" w:type="dxa"/>
            <w:tcBorders>
              <w:top w:val="nil"/>
              <w:left w:val="nil"/>
              <w:bottom w:val="single" w:sz="4" w:space="0" w:color="auto"/>
              <w:right w:val="single" w:sz="4" w:space="0" w:color="auto"/>
            </w:tcBorders>
            <w:shd w:val="clear" w:color="auto" w:fill="auto"/>
          </w:tcPr>
          <w:p w:rsidR="00054409" w:rsidRPr="00527235" w:rsidP="003A0201">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Тепло</w:t>
            </w:r>
            <w:r w:rsidR="003A0201">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3A0201">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3A0201">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3A0201">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6.72.</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6.73.</w:t>
            </w:r>
          </w:p>
        </w:tc>
        <w:tc>
          <w:tcPr>
            <w:tcW w:w="7418" w:type="dxa"/>
            <w:tcBorders>
              <w:top w:val="single" w:sz="4" w:space="0" w:color="auto"/>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single" w:sz="4" w:space="0" w:color="auto"/>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6.74.</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6.75.</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6.76.</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6.77.</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6.78.</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6.79.</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6.80.</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6.81.</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6.82.</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6.83.</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6.84</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6.85.</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6.86.</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6.87.</w:t>
            </w:r>
          </w:p>
        </w:tc>
        <w:tc>
          <w:tcPr>
            <w:tcW w:w="7418" w:type="dxa"/>
            <w:tcBorders>
              <w:top w:val="nil"/>
              <w:left w:val="nil"/>
              <w:bottom w:val="single" w:sz="4" w:space="0" w:color="auto"/>
              <w:right w:val="single" w:sz="4" w:space="0" w:color="auto"/>
            </w:tcBorders>
            <w:shd w:val="clear" w:color="auto" w:fill="auto"/>
          </w:tcPr>
          <w:p w:rsidR="00054409"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054409" w:rsidP="00E63BD6">
            <w:pPr>
              <w:spacing w:after="0" w:line="240" w:lineRule="auto"/>
              <w:rPr>
                <w:rFonts w:ascii="Times New Roman" w:eastAsia="Times New Roman" w:hAnsi="Times New Roman" w:cs="Times New Roman"/>
                <w:b/>
                <w:sz w:val="24"/>
                <w:szCs w:val="24"/>
              </w:rPr>
            </w:pPr>
            <w:r w:rsidRPr="00054409">
              <w:rPr>
                <w:rFonts w:ascii="Times New Roman" w:eastAsia="Times New Roman" w:hAnsi="Times New Roman" w:cs="Times New Roman"/>
                <w:b/>
                <w:sz w:val="24"/>
                <w:szCs w:val="24"/>
              </w:rPr>
              <w:t>6.88.</w:t>
            </w:r>
          </w:p>
        </w:tc>
        <w:tc>
          <w:tcPr>
            <w:tcW w:w="7418" w:type="dxa"/>
            <w:tcBorders>
              <w:top w:val="nil"/>
              <w:left w:val="nil"/>
              <w:bottom w:val="single" w:sz="4" w:space="0" w:color="auto"/>
              <w:right w:val="single" w:sz="4" w:space="0" w:color="auto"/>
            </w:tcBorders>
            <w:shd w:val="clear" w:color="auto" w:fill="auto"/>
            <w:vAlign w:val="center"/>
          </w:tcPr>
          <w:p w:rsidR="00054409" w:rsidRPr="00B54132" w:rsidP="008F2BCF">
            <w:pPr>
              <w:spacing w:after="0" w:line="240" w:lineRule="auto"/>
              <w:rPr>
                <w:rFonts w:ascii="Times New Roman" w:eastAsia="Times New Roman" w:hAnsi="Times New Roman" w:cs="Times New Roman"/>
                <w:b/>
                <w:sz w:val="24"/>
                <w:szCs w:val="24"/>
              </w:rPr>
            </w:pPr>
            <w:r w:rsidRPr="00B54132">
              <w:rPr>
                <w:rFonts w:ascii="Times New Roman" w:eastAsia="Times New Roman" w:hAnsi="Times New Roman" w:cs="Times New Roman"/>
                <w:b/>
                <w:sz w:val="24"/>
                <w:szCs w:val="24"/>
              </w:rPr>
              <w:t xml:space="preserve">Величина неподконтрольных расходов, </w:t>
            </w:r>
            <w:r>
              <w:rPr>
                <w:rFonts w:ascii="Times New Roman" w:eastAsia="Times New Roman" w:hAnsi="Times New Roman" w:cs="Times New Roman"/>
                <w:b/>
                <w:sz w:val="24"/>
                <w:szCs w:val="24"/>
              </w:rPr>
              <w:t>тыс</w:t>
            </w:r>
            <w:r w:rsidRPr="00B54132">
              <w:rPr>
                <w:rFonts w:ascii="Times New Roman" w:eastAsia="Times New Roman" w:hAnsi="Times New Roman" w:cs="Times New Roman"/>
                <w:b/>
                <w:sz w:val="24"/>
                <w:szCs w:val="24"/>
              </w:rPr>
              <w:t>.руб.</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8F2BCF">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6.89.</w:t>
            </w:r>
          </w:p>
        </w:tc>
        <w:tc>
          <w:tcPr>
            <w:tcW w:w="7418" w:type="dxa"/>
            <w:tcBorders>
              <w:top w:val="nil"/>
              <w:left w:val="nil"/>
              <w:bottom w:val="single" w:sz="4" w:space="0" w:color="auto"/>
              <w:right w:val="single" w:sz="4" w:space="0" w:color="auto"/>
            </w:tcBorders>
            <w:shd w:val="clear" w:color="auto" w:fill="auto"/>
            <w:vAlign w:val="center"/>
          </w:tcPr>
          <w:p w:rsidR="00054409" w:rsidRPr="00527235" w:rsidP="008F2BCF">
            <w:pPr>
              <w:spacing w:after="0" w:line="240" w:lineRule="auto"/>
              <w:rPr>
                <w:rFonts w:ascii="Times New Roman" w:eastAsia="Times New Roman" w:hAnsi="Times New Roman" w:cs="Times New Roman"/>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054409">
        <w:tblPrEx>
          <w:tblW w:w="10211" w:type="dxa"/>
          <w:tblInd w:w="103" w:type="dxa"/>
          <w:tblLook w:val="04A0"/>
        </w:tblPrEx>
        <w:trPr>
          <w:trHeight w:val="617"/>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D71F3E" w:rsidP="00E63BD6">
            <w:pPr>
              <w:spacing w:after="0" w:line="240" w:lineRule="auto"/>
              <w:rPr>
                <w:rFonts w:ascii="Times New Roman" w:eastAsia="Times New Roman" w:hAnsi="Times New Roman" w:cs="Times New Roman"/>
                <w:sz w:val="24"/>
                <w:szCs w:val="24"/>
              </w:rPr>
            </w:pPr>
            <w:r w:rsidRPr="00D71F3E">
              <w:rPr>
                <w:rFonts w:ascii="Times New Roman" w:eastAsia="Times New Roman" w:hAnsi="Times New Roman" w:cs="Times New Roman"/>
                <w:sz w:val="24"/>
                <w:szCs w:val="24"/>
              </w:rPr>
              <w:t>6.90.</w:t>
            </w:r>
          </w:p>
        </w:tc>
        <w:tc>
          <w:tcPr>
            <w:tcW w:w="7418" w:type="dxa"/>
            <w:tcBorders>
              <w:top w:val="nil"/>
              <w:left w:val="nil"/>
              <w:bottom w:val="single" w:sz="4" w:space="0" w:color="auto"/>
              <w:right w:val="single" w:sz="4" w:space="0" w:color="auto"/>
            </w:tcBorders>
            <w:shd w:val="clear" w:color="auto" w:fill="auto"/>
          </w:tcPr>
          <w:p w:rsidR="00054409" w:rsidRPr="00527235" w:rsidP="00B30B1C">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Тепло</w:t>
            </w:r>
            <w:r w:rsidR="00B30B1C">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B30B1C">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B30B1C">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B30B1C">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7402B" w:rsidP="00E63BD6">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w:t>
            </w:r>
          </w:p>
        </w:tc>
        <w:tc>
          <w:tcPr>
            <w:tcW w:w="7418" w:type="dxa"/>
            <w:tcBorders>
              <w:top w:val="nil"/>
              <w:left w:val="nil"/>
              <w:bottom w:val="single" w:sz="4" w:space="0" w:color="auto"/>
              <w:right w:val="single" w:sz="4" w:space="0" w:color="auto"/>
            </w:tcBorders>
            <w:shd w:val="clear" w:color="auto" w:fill="auto"/>
            <w:vAlign w:val="center"/>
          </w:tcPr>
          <w:p w:rsidR="00054409" w:rsidRPr="0057402B" w:rsidP="00E63B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rPr>
            </w:pPr>
            <w:r w:rsidRPr="0057402B">
              <w:rPr>
                <w:rFonts w:ascii="Times New Roman" w:eastAsia="Times New Roman" w:hAnsi="Times New Roman" w:cs="Times New Roman"/>
                <w:b/>
                <w:color w:val="000000" w:themeColor="text1"/>
                <w:sz w:val="24"/>
                <w:szCs w:val="24"/>
              </w:rPr>
              <w:t>Необходимая валовая выручка  для каждого  периода концессионного соглашения, тыс. руб., без учета НДС:</w:t>
            </w:r>
          </w:p>
          <w:p w:rsidR="00054409" w:rsidRPr="0057402B" w:rsidP="00E63BD6">
            <w:pPr>
              <w:spacing w:after="0" w:line="240" w:lineRule="auto"/>
              <w:rPr>
                <w:rFonts w:ascii="Times New Roman" w:eastAsia="Times New Roman" w:hAnsi="Times New Roman" w:cs="Times New Roman"/>
                <w:sz w:val="24"/>
                <w:szCs w:val="24"/>
              </w:rPr>
            </w:pP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054409" w:rsidRPr="0057402B" w:rsidP="00E63BD6">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w:t>
            </w:r>
          </w:p>
        </w:tc>
        <w:tc>
          <w:tcPr>
            <w:tcW w:w="7418" w:type="dxa"/>
            <w:tcBorders>
              <w:top w:val="nil"/>
              <w:left w:val="nil"/>
              <w:bottom w:val="single" w:sz="4" w:space="0" w:color="auto"/>
              <w:right w:val="single" w:sz="4" w:space="0" w:color="auto"/>
            </w:tcBorders>
            <w:shd w:val="clear" w:color="auto" w:fill="auto"/>
          </w:tcPr>
          <w:p w:rsidR="00054409" w:rsidRPr="0057402B" w:rsidP="00E63BD6">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054409"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7.6.</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7.7.</w:t>
            </w:r>
          </w:p>
        </w:tc>
        <w:tc>
          <w:tcPr>
            <w:tcW w:w="7418" w:type="dxa"/>
            <w:tcBorders>
              <w:top w:val="single" w:sz="4" w:space="0" w:color="auto"/>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single" w:sz="4" w:space="0" w:color="auto"/>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B67D97">
            <w:pPr>
              <w:spacing w:after="0" w:line="240" w:lineRule="auto"/>
              <w:rPr>
                <w:rFonts w:ascii="Times New Roman" w:eastAsia="Times New Roman" w:hAnsi="Times New Roman" w:cs="Times New Roman"/>
                <w:sz w:val="24"/>
                <w:szCs w:val="24"/>
              </w:rPr>
            </w:pPr>
            <w:r w:rsidRPr="0057402B">
              <w:rPr>
                <w:rFonts w:ascii="Times New Roman" w:eastAsia="Times New Roman" w:hAnsi="Times New Roman" w:cs="Times New Roman"/>
                <w:sz w:val="24"/>
                <w:szCs w:val="24"/>
              </w:rPr>
              <w:t>7.16.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E63B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7.18.</w:t>
            </w:r>
          </w:p>
        </w:tc>
        <w:tc>
          <w:tcPr>
            <w:tcW w:w="7418" w:type="dxa"/>
            <w:tcBorders>
              <w:top w:val="nil"/>
              <w:left w:val="nil"/>
              <w:bottom w:val="single" w:sz="4" w:space="0" w:color="auto"/>
              <w:right w:val="single" w:sz="4" w:space="0" w:color="auto"/>
            </w:tcBorders>
            <w:shd w:val="clear" w:color="auto" w:fill="auto"/>
            <w:vAlign w:val="center"/>
          </w:tcPr>
          <w:p w:rsidR="0048638D" w:rsidRPr="0075524B" w:rsidP="00B30B1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616DF7">
              <w:rPr>
                <w:rFonts w:ascii="Times New Roman" w:eastAsia="Times New Roman" w:hAnsi="Times New Roman" w:cs="Times New Roman"/>
                <w:sz w:val="24"/>
                <w:szCs w:val="24"/>
              </w:rPr>
              <w:t>Тепло</w:t>
            </w:r>
            <w:r w:rsidR="00B30B1C">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B30B1C">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B30B1C">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B30B1C">
              <w:rPr>
                <w:rFonts w:ascii="Times New Roman" w:eastAsia="Times New Roman" w:hAnsi="Times New Roman" w:cs="Times New Roman"/>
                <w:sz w:val="24"/>
                <w:szCs w:val="24"/>
              </w:rPr>
              <w:t>»</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7.19.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7.29.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38D" w:rsidRPr="00B67D97" w:rsidP="00E63BD6">
            <w:pPr>
              <w:spacing w:after="0" w:line="240" w:lineRule="auto"/>
              <w:rPr>
                <w:rFonts w:ascii="Times New Roman" w:eastAsia="Times New Roman" w:hAnsi="Times New Roman" w:cs="Times New Roman"/>
                <w:sz w:val="24"/>
                <w:szCs w:val="24"/>
              </w:rPr>
            </w:pPr>
            <w:r w:rsidRPr="00B67D97">
              <w:rPr>
                <w:rFonts w:ascii="Times New Roman" w:eastAsia="Times New Roman" w:hAnsi="Times New Roman" w:cs="Times New Roman"/>
                <w:sz w:val="24"/>
                <w:szCs w:val="24"/>
              </w:rPr>
              <w:t>7.34.</w:t>
            </w:r>
          </w:p>
        </w:tc>
        <w:tc>
          <w:tcPr>
            <w:tcW w:w="7418" w:type="dxa"/>
            <w:tcBorders>
              <w:top w:val="single" w:sz="4" w:space="0" w:color="auto"/>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single" w:sz="4" w:space="0" w:color="auto"/>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E63BD6">
            <w:pPr>
              <w:spacing w:after="0" w:line="240" w:lineRule="auto"/>
              <w:rPr>
                <w:rFonts w:ascii="Times New Roman" w:eastAsia="Times New Roman" w:hAnsi="Times New Roman" w:cs="Times New Roman"/>
                <w:b/>
                <w:sz w:val="24"/>
                <w:szCs w:val="24"/>
              </w:rPr>
            </w:pPr>
            <w:r w:rsidRPr="0057402B">
              <w:rPr>
                <w:rFonts w:ascii="Times New Roman" w:eastAsia="Times New Roman" w:hAnsi="Times New Roman" w:cs="Times New Roman"/>
                <w:b/>
                <w:sz w:val="24"/>
                <w:szCs w:val="24"/>
              </w:rPr>
              <w:t>8.</w:t>
            </w:r>
          </w:p>
        </w:tc>
        <w:tc>
          <w:tcPr>
            <w:tcW w:w="7418" w:type="dxa"/>
            <w:tcBorders>
              <w:top w:val="nil"/>
              <w:left w:val="nil"/>
              <w:bottom w:val="single" w:sz="4" w:space="0" w:color="auto"/>
              <w:right w:val="single" w:sz="4" w:space="0" w:color="auto"/>
            </w:tcBorders>
            <w:shd w:val="clear" w:color="auto" w:fill="auto"/>
            <w:vAlign w:val="center"/>
          </w:tcPr>
          <w:p w:rsidR="0048638D" w:rsidRPr="00870392" w:rsidP="00E63BD6">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5524B">
              <w:rPr>
                <w:rFonts w:ascii="Times New Roman" w:eastAsia="Times New Roman" w:hAnsi="Times New Roman" w:cs="Times New Roman"/>
                <w:b/>
                <w:bCs/>
                <w:color w:val="000000"/>
                <w:sz w:val="24"/>
                <w:szCs w:val="24"/>
              </w:rPr>
              <w:t>Иные значения, параметры, использование которых для расчета тарифов предусмотрено нормативно-правовыми актами РФ в сфере теплоснабжения:</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57402B" w:rsidP="00E63BD6">
            <w:pPr>
              <w:spacing w:after="0" w:line="240" w:lineRule="auto"/>
              <w:rPr>
                <w:rFonts w:ascii="Times New Roman" w:eastAsia="Times New Roman" w:hAnsi="Times New Roman" w:cs="Times New Roman"/>
                <w:b/>
                <w:sz w:val="24"/>
                <w:szCs w:val="24"/>
              </w:rPr>
            </w:pPr>
            <w:r w:rsidRPr="0057402B">
              <w:rPr>
                <w:rFonts w:ascii="Times New Roman" w:eastAsia="Times New Roman" w:hAnsi="Times New Roman" w:cs="Times New Roman"/>
                <w:b/>
                <w:sz w:val="24"/>
                <w:szCs w:val="24"/>
              </w:rPr>
              <w:t>8.1.</w:t>
            </w:r>
          </w:p>
        </w:tc>
        <w:tc>
          <w:tcPr>
            <w:tcW w:w="7418" w:type="dxa"/>
            <w:tcBorders>
              <w:top w:val="nil"/>
              <w:left w:val="nil"/>
              <w:bottom w:val="single" w:sz="4" w:space="0" w:color="auto"/>
              <w:right w:val="single" w:sz="4" w:space="0" w:color="auto"/>
            </w:tcBorders>
            <w:shd w:val="clear" w:color="auto" w:fill="auto"/>
            <w:vAlign w:val="center"/>
          </w:tcPr>
          <w:p w:rsidR="0048638D" w:rsidRPr="0057402B" w:rsidP="00E63BD6">
            <w:pPr>
              <w:spacing w:after="0" w:line="240" w:lineRule="auto"/>
              <w:rPr>
                <w:rFonts w:ascii="Times New Roman" w:eastAsia="Times New Roman" w:hAnsi="Times New Roman" w:cs="Times New Roman"/>
                <w:b/>
                <w:sz w:val="24"/>
                <w:szCs w:val="24"/>
              </w:rPr>
            </w:pPr>
            <w:r w:rsidRPr="0057402B">
              <w:rPr>
                <w:rFonts w:ascii="Times New Roman" w:eastAsia="Times New Roman" w:hAnsi="Times New Roman" w:cs="Times New Roman"/>
                <w:b/>
                <w:color w:val="000000"/>
                <w:sz w:val="24"/>
                <w:szCs w:val="24"/>
              </w:rPr>
              <w:t>Удельное потребление электроэнергии на единицу объема полезного отпуска тепловой энергии, кВт./Гкал</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w:t>
            </w:r>
          </w:p>
        </w:tc>
        <w:tc>
          <w:tcPr>
            <w:tcW w:w="7418" w:type="dxa"/>
            <w:tcBorders>
              <w:top w:val="nil"/>
              <w:left w:val="nil"/>
              <w:bottom w:val="single" w:sz="4" w:space="0" w:color="auto"/>
              <w:right w:val="single" w:sz="4" w:space="0" w:color="auto"/>
            </w:tcBorders>
            <w:shd w:val="clear" w:color="auto" w:fill="auto"/>
          </w:tcPr>
          <w:p w:rsidR="0048638D" w:rsidRPr="00527235" w:rsidP="00E63BD6">
            <w:pPr>
              <w:widowControl w:val="0"/>
              <w:autoSpaceDE w:val="0"/>
              <w:autoSpaceDN w:val="0"/>
              <w:adjustRightInd w:val="0"/>
              <w:jc w:val="both"/>
              <w:rPr>
                <w:rFonts w:ascii="Times New Roman" w:eastAsia="Times New Roman" w:hAnsi="Times New Roman" w:cs="Times New Roman"/>
                <w:b/>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8.9.</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8.10.</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8.11.</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8.12.</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8.13.</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8.14.</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8.15.</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8.16.</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8.17.</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8.18.</w:t>
            </w:r>
          </w:p>
        </w:tc>
        <w:tc>
          <w:tcPr>
            <w:tcW w:w="7418" w:type="dxa"/>
            <w:tcBorders>
              <w:top w:val="nil"/>
              <w:left w:val="nil"/>
              <w:bottom w:val="single" w:sz="4" w:space="0" w:color="auto"/>
              <w:right w:val="single" w:sz="4" w:space="0" w:color="auto"/>
            </w:tcBorders>
            <w:shd w:val="clear" w:color="auto" w:fill="auto"/>
          </w:tcPr>
          <w:p w:rsidR="0048638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48638D" w:rsidP="00E63BD6">
            <w:pPr>
              <w:spacing w:after="0" w:line="240" w:lineRule="auto"/>
              <w:rPr>
                <w:rFonts w:ascii="Times New Roman" w:eastAsia="Times New Roman" w:hAnsi="Times New Roman" w:cs="Times New Roman"/>
                <w:b/>
                <w:sz w:val="24"/>
                <w:szCs w:val="24"/>
              </w:rPr>
            </w:pPr>
            <w:r w:rsidRPr="0048638D">
              <w:rPr>
                <w:rFonts w:ascii="Times New Roman" w:eastAsia="Times New Roman" w:hAnsi="Times New Roman" w:cs="Times New Roman"/>
                <w:b/>
                <w:sz w:val="24"/>
                <w:szCs w:val="24"/>
              </w:rPr>
              <w:t>8.19.</w:t>
            </w:r>
          </w:p>
        </w:tc>
        <w:tc>
          <w:tcPr>
            <w:tcW w:w="7418" w:type="dxa"/>
            <w:tcBorders>
              <w:top w:val="nil"/>
              <w:left w:val="nil"/>
              <w:bottom w:val="single" w:sz="4" w:space="0" w:color="auto"/>
              <w:right w:val="single" w:sz="4" w:space="0" w:color="auto"/>
            </w:tcBorders>
            <w:shd w:val="clear" w:color="auto" w:fill="auto"/>
            <w:vAlign w:val="center"/>
          </w:tcPr>
          <w:p w:rsidR="0048638D" w:rsidRPr="00527235" w:rsidP="00E63BD6">
            <w:pPr>
              <w:spacing w:after="0" w:line="240" w:lineRule="auto"/>
              <w:rPr>
                <w:rFonts w:ascii="Times New Roman" w:eastAsia="Times New Roman" w:hAnsi="Times New Roman" w:cs="Times New Roman"/>
                <w:sz w:val="24"/>
                <w:szCs w:val="24"/>
              </w:rPr>
            </w:pPr>
            <w:r w:rsidRPr="006E0DE2">
              <w:rPr>
                <w:rFonts w:ascii="Times New Roman" w:eastAsia="Times New Roman" w:hAnsi="Times New Roman" w:cs="Times New Roman"/>
                <w:b/>
                <w:color w:val="000000"/>
                <w:sz w:val="24"/>
                <w:szCs w:val="24"/>
              </w:rPr>
              <w:t>Удельное потребление  холодной воды (теплоносителя) на единицу объема полезного отпуска тепловой энергии, м3/Гкал</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8638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8.20.</w:t>
            </w:r>
          </w:p>
        </w:tc>
        <w:tc>
          <w:tcPr>
            <w:tcW w:w="7418" w:type="dxa"/>
            <w:tcBorders>
              <w:top w:val="nil"/>
              <w:left w:val="nil"/>
              <w:bottom w:val="single" w:sz="4" w:space="0" w:color="auto"/>
              <w:right w:val="single" w:sz="4" w:space="0" w:color="auto"/>
            </w:tcBorders>
            <w:shd w:val="clear" w:color="auto" w:fill="auto"/>
          </w:tcPr>
          <w:p w:rsidR="0048638D" w:rsidRPr="00527235" w:rsidP="00E63BD6">
            <w:pPr>
              <w:widowControl w:val="0"/>
              <w:autoSpaceDE w:val="0"/>
              <w:autoSpaceDN w:val="0"/>
              <w:adjustRightInd w:val="0"/>
              <w:rPr>
                <w:rFonts w:ascii="Times New Roman" w:eastAsia="Times New Roman" w:hAnsi="Times New Roman" w:cs="Times New Roman"/>
                <w:color w:val="000000" w:themeColor="text1"/>
                <w:sz w:val="24"/>
                <w:szCs w:val="24"/>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 xml:space="preserve"> 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c>
        <w:tc>
          <w:tcPr>
            <w:tcW w:w="1977" w:type="dxa"/>
            <w:tcBorders>
              <w:top w:val="nil"/>
              <w:left w:val="nil"/>
              <w:bottom w:val="single" w:sz="4" w:space="0" w:color="auto"/>
              <w:right w:val="single" w:sz="4" w:space="0" w:color="auto"/>
            </w:tcBorders>
            <w:shd w:val="clear" w:color="auto" w:fill="auto"/>
            <w:vAlign w:val="center"/>
          </w:tcPr>
          <w:p w:rsidR="0048638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8.21.</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2021</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8.22.</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2022</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8.23.</w:t>
            </w:r>
          </w:p>
        </w:tc>
        <w:tc>
          <w:tcPr>
            <w:tcW w:w="7418" w:type="dxa"/>
            <w:tcBorders>
              <w:top w:val="single" w:sz="4" w:space="0" w:color="auto"/>
              <w:left w:val="single" w:sz="4" w:space="0" w:color="auto"/>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C639BD">
        <w:tblPrEx>
          <w:tblW w:w="10211" w:type="dxa"/>
          <w:tblInd w:w="103" w:type="dxa"/>
          <w:tblLook w:val="04A0"/>
        </w:tblPrEx>
        <w:trPr>
          <w:trHeight w:val="30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8.24.</w:t>
            </w:r>
          </w:p>
        </w:tc>
        <w:tc>
          <w:tcPr>
            <w:tcW w:w="7418" w:type="dxa"/>
            <w:tcBorders>
              <w:top w:val="single" w:sz="4" w:space="0" w:color="auto"/>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2024</w:t>
            </w:r>
          </w:p>
        </w:tc>
        <w:tc>
          <w:tcPr>
            <w:tcW w:w="1977" w:type="dxa"/>
            <w:tcBorders>
              <w:top w:val="single" w:sz="4" w:space="0" w:color="auto"/>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8.25.</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2025</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8.26.</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2026</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8.27.</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2027</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8.28.</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2028</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8.29.</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2029</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8.30.</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2030</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8.31.</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2031</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8.32.</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2032</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8.33.</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2033</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8.34.</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2034</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266344">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8.35.</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2035</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r w:rsidTr="008F2BCF">
        <w:tblPrEx>
          <w:tblW w:w="10211" w:type="dxa"/>
          <w:tblInd w:w="103" w:type="dxa"/>
          <w:tblLook w:val="04A0"/>
        </w:tblPrEx>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1F1CBD" w:rsidRPr="00D52B8D" w:rsidP="00E63BD6">
            <w:pPr>
              <w:spacing w:after="0" w:line="240" w:lineRule="auto"/>
              <w:rPr>
                <w:rFonts w:ascii="Times New Roman" w:eastAsia="Times New Roman" w:hAnsi="Times New Roman" w:cs="Times New Roman"/>
                <w:sz w:val="24"/>
                <w:szCs w:val="24"/>
              </w:rPr>
            </w:pPr>
            <w:r w:rsidRPr="00D52B8D">
              <w:rPr>
                <w:rFonts w:ascii="Times New Roman" w:eastAsia="Times New Roman" w:hAnsi="Times New Roman" w:cs="Times New Roman"/>
                <w:sz w:val="24"/>
                <w:szCs w:val="24"/>
              </w:rPr>
              <w:t>8.36.</w:t>
            </w:r>
          </w:p>
        </w:tc>
        <w:tc>
          <w:tcPr>
            <w:tcW w:w="7418" w:type="dxa"/>
            <w:tcBorders>
              <w:top w:val="nil"/>
              <w:left w:val="nil"/>
              <w:bottom w:val="single" w:sz="4" w:space="0" w:color="auto"/>
              <w:right w:val="single" w:sz="4" w:space="0" w:color="auto"/>
            </w:tcBorders>
            <w:shd w:val="clear" w:color="auto" w:fill="auto"/>
          </w:tcPr>
          <w:p w:rsidR="001F1CBD" w:rsidRPr="00527235" w:rsidP="008F2BCF">
            <w:pPr>
              <w:widowControl w:val="0"/>
              <w:autoSpaceDE w:val="0"/>
              <w:autoSpaceDN w:val="0"/>
              <w:adjustRightInd w:val="0"/>
              <w:rPr>
                <w:rFonts w:ascii="Times New Roman" w:eastAsia="Times New Roman" w:hAnsi="Times New Roman" w:cs="Times New Roman"/>
                <w:color w:val="000000" w:themeColor="text1"/>
                <w:sz w:val="24"/>
                <w:szCs w:val="24"/>
              </w:rPr>
            </w:pPr>
            <w:r w:rsidRPr="00527235">
              <w:rPr>
                <w:rFonts w:ascii="Times New Roman" w:eastAsia="Times New Roman" w:hAnsi="Times New Roman" w:cs="Times New Roman"/>
                <w:color w:val="000000" w:themeColor="text1"/>
                <w:sz w:val="24"/>
                <w:szCs w:val="24"/>
              </w:rPr>
              <w:t>2036</w:t>
            </w:r>
          </w:p>
        </w:tc>
        <w:tc>
          <w:tcPr>
            <w:tcW w:w="1977" w:type="dxa"/>
            <w:tcBorders>
              <w:top w:val="nil"/>
              <w:left w:val="nil"/>
              <w:bottom w:val="single" w:sz="4" w:space="0" w:color="auto"/>
              <w:right w:val="single" w:sz="4" w:space="0" w:color="auto"/>
            </w:tcBorders>
            <w:shd w:val="clear" w:color="auto" w:fill="auto"/>
            <w:vAlign w:val="center"/>
          </w:tcPr>
          <w:p w:rsidR="001F1CBD" w:rsidRPr="007C633E" w:rsidP="00E63BD6">
            <w:pPr>
              <w:spacing w:after="0" w:line="240" w:lineRule="auto"/>
              <w:rPr>
                <w:rFonts w:ascii="Times New Roman" w:eastAsia="Times New Roman" w:hAnsi="Times New Roman" w:cs="Times New Roman"/>
                <w:sz w:val="24"/>
                <w:szCs w:val="24"/>
              </w:rPr>
            </w:pPr>
            <w:r w:rsidRPr="007C633E">
              <w:rPr>
                <w:rFonts w:ascii="Times New Roman" w:eastAsia="Times New Roman" w:hAnsi="Times New Roman" w:cs="Times New Roman"/>
                <w:sz w:val="24"/>
                <w:szCs w:val="24"/>
              </w:rPr>
              <w:t> </w:t>
            </w:r>
          </w:p>
        </w:tc>
      </w:tr>
    </w:tbl>
    <w:p w:rsidR="00A83F1B" w:rsidRPr="004A4912" w:rsidP="00054409">
      <w:pPr>
        <w:widowControl w:val="0"/>
        <w:tabs>
          <w:tab w:val="left" w:pos="0"/>
        </w:tabs>
        <w:autoSpaceDE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A4912">
        <w:rPr>
          <w:rFonts w:ascii="Times New Roman" w:hAnsi="Times New Roman" w:cs="Times New Roman"/>
        </w:rPr>
        <w:t xml:space="preserve"> Мероприятия по реконструкции объекта Соглашения</w:t>
      </w:r>
      <w:r w:rsidRPr="004A4912" w:rsidR="00F326F7">
        <w:rPr>
          <w:rFonts w:ascii="Times New Roman" w:hAnsi="Times New Roman" w:cs="Times New Roman"/>
        </w:rPr>
        <w:t>:</w:t>
      </w:r>
    </w:p>
    <w:p w:rsidR="00F326F7" w:rsidRPr="004A4912" w:rsidP="00F326F7">
      <w:pPr>
        <w:keepNext/>
        <w:spacing w:after="0" w:line="240" w:lineRule="auto"/>
        <w:outlineLvl w:val="1"/>
        <w:rPr>
          <w:rFonts w:ascii="Times New Roman" w:eastAsia="Calibri" w:hAnsi="Times New Roman" w:cs="Times New Roman"/>
          <w:lang w:eastAsia="en-US"/>
        </w:rPr>
      </w:pPr>
      <w:r w:rsidRPr="00616DF7">
        <w:rPr>
          <w:rFonts w:ascii="Times New Roman" w:eastAsia="Times New Roman" w:hAnsi="Times New Roman" w:cs="Times New Roman"/>
          <w:sz w:val="24"/>
          <w:szCs w:val="24"/>
        </w:rPr>
        <w:t>Котельная, расположенная по адресу Челябинская область,</w:t>
      </w:r>
      <w:r w:rsidR="00B30B1C">
        <w:rPr>
          <w:rFonts w:ascii="Times New Roman" w:eastAsia="Times New Roman" w:hAnsi="Times New Roman" w:cs="Times New Roman"/>
          <w:sz w:val="24"/>
          <w:szCs w:val="24"/>
        </w:rPr>
        <w:t>Карталинский район</w:t>
      </w:r>
      <w:r w:rsidRPr="00837113" w:rsidR="00B30B1C">
        <w:rPr>
          <w:rFonts w:ascii="Times New Roman" w:eastAsia="Times New Roman" w:hAnsi="Times New Roman" w:cs="Times New Roman"/>
          <w:sz w:val="24"/>
          <w:szCs w:val="24"/>
        </w:rPr>
        <w:t xml:space="preserve">, </w:t>
      </w:r>
      <w:r w:rsidRPr="00616DF7" w:rsidR="00B30B1C">
        <w:rPr>
          <w:rFonts w:ascii="Times New Roman" w:eastAsia="Times New Roman" w:hAnsi="Times New Roman" w:cs="Times New Roman"/>
          <w:sz w:val="24"/>
          <w:szCs w:val="24"/>
        </w:rPr>
        <w:t>г. Карталы</w:t>
      </w:r>
      <w:r w:rsidR="00B30B1C">
        <w:rPr>
          <w:rFonts w:ascii="Times New Roman" w:eastAsia="Times New Roman" w:hAnsi="Times New Roman" w:cs="Times New Roman"/>
          <w:sz w:val="24"/>
          <w:szCs w:val="24"/>
        </w:rPr>
        <w:t xml:space="preserve"> д б/н</w:t>
      </w:r>
    </w:p>
    <w:tbl>
      <w:tblPr>
        <w:tblW w:w="10456" w:type="dxa"/>
        <w:tblLayout w:type="fixed"/>
        <w:tblLook w:val="0000"/>
      </w:tblPr>
      <w:tblGrid>
        <w:gridCol w:w="567"/>
        <w:gridCol w:w="6204"/>
        <w:gridCol w:w="1701"/>
        <w:gridCol w:w="1984"/>
      </w:tblGrid>
      <w:tr w:rsidTr="00872DED">
        <w:tblPrEx>
          <w:tblW w:w="10456" w:type="dxa"/>
          <w:tblLayout w:type="fixed"/>
          <w:tblLook w:val="0000"/>
        </w:tblPrEx>
        <w:tc>
          <w:tcPr>
            <w:tcW w:w="567"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rPr>
                <w:rFonts w:ascii="Times New Roman" w:eastAsia="Times New Roman" w:hAnsi="Times New Roman" w:cs="Times New Roman"/>
              </w:rPr>
            </w:pPr>
            <w:r w:rsidRPr="004A4912">
              <w:rPr>
                <w:rFonts w:ascii="Times New Roman" w:eastAsia="Calibri" w:hAnsi="Times New Roman" w:cs="Times New Roman"/>
                <w:lang w:eastAsia="en-US"/>
              </w:rPr>
              <w:tab/>
            </w:r>
            <w:r w:rsidRPr="004A4912">
              <w:rPr>
                <w:rFonts w:ascii="Times New Roman" w:eastAsia="Times New Roman" w:hAnsi="Times New Roman" w:cs="Times New Roman"/>
              </w:rPr>
              <w:t>№ п/п</w:t>
            </w:r>
          </w:p>
        </w:tc>
        <w:tc>
          <w:tcPr>
            <w:tcW w:w="6204"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Наименование мероприятий</w:t>
            </w:r>
          </w:p>
        </w:tc>
        <w:tc>
          <w:tcPr>
            <w:tcW w:w="1701"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Дата выполнения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Стоимость</w:t>
            </w:r>
          </w:p>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мероприятия, тыс.  руб. (без учета НДС)</w:t>
            </w:r>
          </w:p>
        </w:tc>
      </w:tr>
      <w:tr w:rsidTr="001F1CBD">
        <w:tblPrEx>
          <w:tblW w:w="10456" w:type="dxa"/>
          <w:tblLayout w:type="fixed"/>
          <w:tblLook w:val="0000"/>
        </w:tblPrEx>
        <w:trPr>
          <w:trHeight w:val="467"/>
        </w:trPr>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204"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r w:rsidTr="00872DED">
        <w:tblPrEx>
          <w:tblW w:w="10456" w:type="dxa"/>
          <w:tblLayout w:type="fixed"/>
          <w:tblLook w:val="0000"/>
        </w:tblPrEx>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204"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jc w:val="right"/>
              <w:rPr>
                <w:rFonts w:ascii="Times New Roman" w:eastAsia="Times New Roman" w:hAnsi="Times New Roman" w:cs="Times New Roman"/>
                <w:b/>
              </w:rPr>
            </w:pPr>
            <w:r w:rsidRPr="004A4912">
              <w:rPr>
                <w:rFonts w:ascii="Times New Roman" w:eastAsia="Times New Roman" w:hAnsi="Times New Roman" w:cs="Times New Roman"/>
                <w:b/>
              </w:rPr>
              <w:t>ИТОГО</w:t>
            </w: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bl>
    <w:p w:rsidR="00F326F7" w:rsidRPr="004A4912" w:rsidP="00F326F7">
      <w:pPr>
        <w:widowControl w:val="0"/>
        <w:shd w:val="clear" w:color="auto" w:fill="FFFFFF"/>
        <w:spacing w:after="0" w:line="240" w:lineRule="auto"/>
        <w:textAlignment w:val="baseline"/>
        <w:rPr>
          <w:rFonts w:ascii="Times New Roman" w:eastAsia="Calibri" w:hAnsi="Times New Roman" w:cs="Times New Roman"/>
          <w:lang w:eastAsia="en-US"/>
        </w:rPr>
      </w:pPr>
      <w:r w:rsidRPr="00616DF7">
        <w:rPr>
          <w:rFonts w:ascii="Times New Roman" w:eastAsia="Times New Roman" w:hAnsi="Times New Roman" w:cs="Times New Roman"/>
          <w:sz w:val="24"/>
          <w:szCs w:val="24"/>
        </w:rPr>
        <w:t>Тепло</w:t>
      </w:r>
      <w:r w:rsidR="00B30B1C">
        <w:rPr>
          <w:rFonts w:ascii="Times New Roman" w:eastAsia="Times New Roman" w:hAnsi="Times New Roman" w:cs="Times New Roman"/>
          <w:sz w:val="24"/>
          <w:szCs w:val="24"/>
        </w:rPr>
        <w:t>трасса</w:t>
      </w:r>
      <w:r w:rsidRPr="00616DF7">
        <w:rPr>
          <w:rFonts w:ascii="Times New Roman" w:eastAsia="Times New Roman" w:hAnsi="Times New Roman" w:cs="Times New Roman"/>
          <w:sz w:val="24"/>
          <w:szCs w:val="24"/>
        </w:rPr>
        <w:t xml:space="preserve"> расположенн</w:t>
      </w:r>
      <w:r w:rsidR="00B30B1C">
        <w:rPr>
          <w:rFonts w:ascii="Times New Roman" w:eastAsia="Times New Roman" w:hAnsi="Times New Roman" w:cs="Times New Roman"/>
          <w:sz w:val="24"/>
          <w:szCs w:val="24"/>
        </w:rPr>
        <w:t>ая</w:t>
      </w:r>
      <w:r w:rsidRPr="00616DF7">
        <w:rPr>
          <w:rFonts w:ascii="Times New Roman" w:eastAsia="Times New Roman" w:hAnsi="Times New Roman" w:cs="Times New Roman"/>
          <w:sz w:val="24"/>
          <w:szCs w:val="24"/>
        </w:rPr>
        <w:t xml:space="preserve"> по адресу: Челябинская область, г. Карталы, ул. Пушкина, 45</w:t>
      </w:r>
      <w:r w:rsidR="00B30B1C">
        <w:rPr>
          <w:rFonts w:ascii="Times New Roman" w:eastAsia="Times New Roman" w:hAnsi="Times New Roman" w:cs="Times New Roman"/>
          <w:sz w:val="24"/>
          <w:szCs w:val="24"/>
        </w:rPr>
        <w:t xml:space="preserve"> «</w:t>
      </w:r>
      <w:r w:rsidRPr="00616DF7">
        <w:rPr>
          <w:rFonts w:ascii="Times New Roman" w:eastAsia="Times New Roman" w:hAnsi="Times New Roman" w:cs="Times New Roman"/>
          <w:sz w:val="24"/>
          <w:szCs w:val="24"/>
        </w:rPr>
        <w:t>К</w:t>
      </w:r>
      <w:r w:rsidR="00B30B1C">
        <w:rPr>
          <w:rFonts w:ascii="Times New Roman" w:eastAsia="Times New Roman" w:hAnsi="Times New Roman" w:cs="Times New Roman"/>
          <w:sz w:val="24"/>
          <w:szCs w:val="24"/>
        </w:rPr>
        <w:t>»</w:t>
      </w:r>
    </w:p>
    <w:tbl>
      <w:tblPr>
        <w:tblW w:w="10314" w:type="dxa"/>
        <w:tblLayout w:type="fixed"/>
        <w:tblLook w:val="0000"/>
      </w:tblPr>
      <w:tblGrid>
        <w:gridCol w:w="567"/>
        <w:gridCol w:w="6062"/>
        <w:gridCol w:w="1701"/>
        <w:gridCol w:w="1984"/>
      </w:tblGrid>
      <w:tr w:rsidTr="00872DED">
        <w:tblPrEx>
          <w:tblW w:w="10314" w:type="dxa"/>
          <w:tblLayout w:type="fixed"/>
          <w:tblLook w:val="0000"/>
        </w:tblPrEx>
        <w:tc>
          <w:tcPr>
            <w:tcW w:w="567"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rPr>
                <w:rFonts w:ascii="Times New Roman" w:eastAsia="Times New Roman" w:hAnsi="Times New Roman" w:cs="Times New Roman"/>
              </w:rPr>
            </w:pPr>
            <w:r w:rsidRPr="004A4912">
              <w:rPr>
                <w:rFonts w:ascii="Times New Roman" w:eastAsia="Times New Roman" w:hAnsi="Times New Roman" w:cs="Times New Roman"/>
              </w:rPr>
              <w:t>№ п/п</w:t>
            </w:r>
          </w:p>
        </w:tc>
        <w:tc>
          <w:tcPr>
            <w:tcW w:w="6062"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Наименование мероприятий</w:t>
            </w:r>
          </w:p>
        </w:tc>
        <w:tc>
          <w:tcPr>
            <w:tcW w:w="1701" w:type="dxa"/>
            <w:tcBorders>
              <w:top w:val="single" w:sz="4" w:space="0" w:color="000000"/>
              <w:left w:val="single" w:sz="4" w:space="0" w:color="000000"/>
              <w:bottom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Дата выполнения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Стоимость</w:t>
            </w:r>
          </w:p>
          <w:p w:rsidR="00F326F7" w:rsidRPr="004A4912" w:rsidP="00F326F7">
            <w:pPr>
              <w:spacing w:after="0" w:line="240" w:lineRule="auto"/>
              <w:jc w:val="center"/>
              <w:rPr>
                <w:rFonts w:ascii="Times New Roman" w:eastAsia="Times New Roman" w:hAnsi="Times New Roman" w:cs="Times New Roman"/>
              </w:rPr>
            </w:pPr>
            <w:r w:rsidRPr="004A4912">
              <w:rPr>
                <w:rFonts w:ascii="Times New Roman" w:eastAsia="Times New Roman" w:hAnsi="Times New Roman" w:cs="Times New Roman"/>
              </w:rPr>
              <w:t>мероприятия, тыс.  руб. (без учета НДС)</w:t>
            </w:r>
          </w:p>
        </w:tc>
      </w:tr>
      <w:tr w:rsidTr="00872DED">
        <w:tblPrEx>
          <w:tblW w:w="10314" w:type="dxa"/>
          <w:tblLayout w:type="fixed"/>
          <w:tblLook w:val="0000"/>
        </w:tblPrEx>
        <w:trPr>
          <w:trHeight w:val="408"/>
        </w:trPr>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062"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r w:rsidTr="00872DED">
        <w:tblPrEx>
          <w:tblW w:w="10314" w:type="dxa"/>
          <w:tblLayout w:type="fixed"/>
          <w:tblLook w:val="0000"/>
        </w:tblPrEx>
        <w:tc>
          <w:tcPr>
            <w:tcW w:w="567"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rPr>
            </w:pPr>
          </w:p>
        </w:tc>
        <w:tc>
          <w:tcPr>
            <w:tcW w:w="6062"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360" w:lineRule="auto"/>
              <w:jc w:val="right"/>
              <w:rPr>
                <w:rFonts w:ascii="Times New Roman" w:eastAsia="Times New Roman" w:hAnsi="Times New Roman" w:cs="Times New Roman"/>
                <w:b/>
              </w:rPr>
            </w:pPr>
            <w:r w:rsidRPr="004A4912">
              <w:rPr>
                <w:rFonts w:ascii="Times New Roman" w:eastAsia="Times New Roman" w:hAnsi="Times New Roman" w:cs="Times New Roman"/>
                <w:b/>
              </w:rPr>
              <w:t>ИТОГО</w:t>
            </w:r>
          </w:p>
        </w:tc>
        <w:tc>
          <w:tcPr>
            <w:tcW w:w="1701" w:type="dxa"/>
            <w:tcBorders>
              <w:top w:val="single" w:sz="4" w:space="0" w:color="000000"/>
              <w:left w:val="single" w:sz="4" w:space="0" w:color="000000"/>
              <w:bottom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6F7" w:rsidRPr="004A4912" w:rsidP="00F326F7">
            <w:pPr>
              <w:spacing w:after="0" w:line="240" w:lineRule="auto"/>
              <w:jc w:val="center"/>
              <w:rPr>
                <w:rFonts w:ascii="Times New Roman" w:eastAsia="Times New Roman" w:hAnsi="Times New Roman" w:cs="Times New Roman"/>
                <w:b/>
              </w:rPr>
            </w:pPr>
          </w:p>
        </w:tc>
      </w:tr>
    </w:tbl>
    <w:p w:rsidR="002920CE" w:rsidRPr="00E7570B" w:rsidP="002920C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7570B">
        <w:rPr>
          <w:rFonts w:ascii="Times New Roman" w:eastAsia="Times New Roman" w:hAnsi="Times New Roman" w:cs="Times New Roman"/>
          <w:sz w:val="24"/>
          <w:szCs w:val="24"/>
        </w:rPr>
        <w:t>. Расходы концессионера, подлежащие возмещению в соответствии с нормативно-правовыми актами РФ в сфере теплоснабжения, в сфере водоснабжения и водоотведения и не возмещенные ему на дату окончания срока действия концессионного соглашения:_____________________________________________________________________.</w:t>
      </w:r>
    </w:p>
    <w:p w:rsidR="002920CE" w:rsidRPr="00E7570B" w:rsidP="002920CE">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7570B">
        <w:rPr>
          <w:rFonts w:ascii="Times New Roman" w:eastAsia="Times New Roman" w:hAnsi="Times New Roman" w:cs="Times New Roman"/>
          <w:sz w:val="24"/>
          <w:szCs w:val="24"/>
        </w:rPr>
        <w:t>.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Полное наименование организации (по учредительным документам) ____________________________________________________________________.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softHyphen/>
        <w:t>Юридический адрес организации 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Фактический адрес организации 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Банковские реквизиты _______________________________________________.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Должность руководителя ____________________________________________.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Фамилия, имя, отчество руководителя (полностью) _______________________</w:t>
      </w:r>
      <w:r w:rsidRPr="00E7570B">
        <w:rPr>
          <w:rFonts w:ascii="Times New Roman" w:eastAsia="Times New Roman" w:hAnsi="Times New Roman" w:cs="Times New Roman"/>
          <w:sz w:val="24"/>
          <w:szCs w:val="24"/>
        </w:rPr>
        <w:br/>
        <w:t>Контактные телефоны, должности, фамилии и имена лиц (полностью), уполномоченных для контактов ____________________________________________</w:t>
      </w:r>
      <w:r w:rsidRPr="00E7570B">
        <w:rPr>
          <w:rFonts w:ascii="Times New Roman" w:eastAsia="Times New Roman" w:hAnsi="Times New Roman" w:cs="Times New Roman"/>
          <w:sz w:val="24"/>
          <w:szCs w:val="24"/>
        </w:rPr>
        <w:br/>
        <w:t>Адрес электронной почты ______________________________________</w:t>
      </w:r>
      <w:r w:rsidR="00870392">
        <w:rPr>
          <w:rFonts w:ascii="Times New Roman" w:eastAsia="Times New Roman" w:hAnsi="Times New Roman" w:cs="Times New Roman"/>
          <w:sz w:val="24"/>
          <w:szCs w:val="24"/>
        </w:rPr>
        <w:t>____</w:t>
      </w:r>
      <w:r w:rsidRPr="00E7570B">
        <w:rPr>
          <w:rFonts w:ascii="Times New Roman" w:eastAsia="Times New Roman" w:hAnsi="Times New Roman" w:cs="Times New Roman"/>
          <w:sz w:val="24"/>
          <w:szCs w:val="24"/>
        </w:rPr>
        <w:t>____.</w:t>
      </w:r>
    </w:p>
    <w:p w:rsidR="00417DAC" w:rsidP="002920CE">
      <w:pPr>
        <w:spacing w:after="0" w:line="240" w:lineRule="auto"/>
        <w:rPr>
          <w:rFonts w:ascii="Times New Roman" w:eastAsia="Times New Roman" w:hAnsi="Times New Roman" w:cs="Times New Roman"/>
          <w:sz w:val="24"/>
          <w:szCs w:val="24"/>
        </w:rPr>
      </w:pPr>
    </w:p>
    <w:p w:rsidR="00417DAC" w:rsidP="002920CE">
      <w:pPr>
        <w:spacing w:after="0" w:line="240" w:lineRule="auto"/>
        <w:rPr>
          <w:rFonts w:ascii="Times New Roman" w:eastAsia="Times New Roman" w:hAnsi="Times New Roman" w:cs="Times New Roman"/>
          <w:sz w:val="24"/>
          <w:szCs w:val="24"/>
        </w:rPr>
      </w:pP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(подпись) </w:t>
      </w:r>
      <w:r w:rsidRPr="00E7570B">
        <w:rPr>
          <w:rFonts w:ascii="Times New Roman" w:eastAsia="Times New Roman" w:hAnsi="Times New Roman" w:cs="Times New Roman"/>
          <w:sz w:val="24"/>
          <w:szCs w:val="24"/>
        </w:rPr>
        <w:tab/>
        <w:t xml:space="preserve">                                 (фамилия, и.о.)</w:t>
      </w:r>
    </w:p>
    <w:p w:rsidR="002920CE" w:rsidRPr="00E7570B" w:rsidP="002920CE">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М.П.</w:t>
      </w: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F326F7"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9E193B" w:rsidP="008B6887">
      <w:pPr>
        <w:spacing w:after="0" w:line="240" w:lineRule="auto"/>
        <w:jc w:val="right"/>
        <w:rPr>
          <w:rFonts w:ascii="Times New Roman" w:eastAsia="Times New Roman" w:hAnsi="Times New Roman" w:cs="Times New Roman"/>
          <w:sz w:val="24"/>
          <w:szCs w:val="24"/>
        </w:rPr>
      </w:pPr>
    </w:p>
    <w:p w:rsidR="00B8486F"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CC6FD7"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w:t>
      </w:r>
      <w:r w:rsidR="00E63BD6">
        <w:rPr>
          <w:rFonts w:ascii="Times New Roman" w:eastAsia="Times New Roman" w:hAnsi="Times New Roman" w:cs="Times New Roman"/>
          <w:sz w:val="24"/>
          <w:szCs w:val="24"/>
        </w:rPr>
        <w:t>10</w:t>
      </w:r>
    </w:p>
    <w:p w:rsidR="00F9398A"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551481" w:rsidP="00551481">
      <w:pPr>
        <w:shd w:val="clear" w:color="auto" w:fill="FFFFFF"/>
        <w:spacing w:after="0" w:line="240" w:lineRule="auto"/>
        <w:jc w:val="center"/>
        <w:rPr>
          <w:rFonts w:ascii="Times New Roman" w:hAnsi="Times New Roman" w:cs="Times New Roman"/>
          <w:color w:val="000000"/>
          <w:sz w:val="24"/>
          <w:szCs w:val="24"/>
        </w:rPr>
      </w:pPr>
      <w:bookmarkStart w:id="7" w:name="_Toc393185518"/>
      <w:bookmarkEnd w:id="7"/>
      <w:r w:rsidRPr="00551481">
        <w:rPr>
          <w:rFonts w:ascii="Times New Roman" w:hAnsi="Times New Roman" w:cs="Times New Roman"/>
          <w:color w:val="000000"/>
          <w:sz w:val="24"/>
          <w:szCs w:val="24"/>
        </w:rPr>
        <w:t>Порядок</w:t>
      </w:r>
    </w:p>
    <w:p w:rsidR="00551481" w:rsidP="00551481">
      <w:pPr>
        <w:shd w:val="clear" w:color="auto" w:fill="FFFFFF"/>
        <w:spacing w:after="0" w:line="240" w:lineRule="auto"/>
        <w:jc w:val="center"/>
        <w:rPr>
          <w:rFonts w:ascii="Times New Roman" w:hAnsi="Times New Roman" w:cs="Times New Roman"/>
          <w:color w:val="000000"/>
          <w:sz w:val="24"/>
          <w:szCs w:val="24"/>
        </w:rPr>
      </w:pPr>
      <w:r w:rsidRPr="00551481">
        <w:rPr>
          <w:rFonts w:ascii="Times New Roman" w:hAnsi="Times New Roman" w:cs="Times New Roman"/>
          <w:color w:val="000000"/>
          <w:sz w:val="24"/>
          <w:szCs w:val="24"/>
        </w:rPr>
        <w:t>предоставления Концедентом информации об объекте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концессионного </w:t>
      </w:r>
    </w:p>
    <w:p w:rsidR="00551481" w:rsidRPr="00551481" w:rsidP="00551481">
      <w:pPr>
        <w:shd w:val="clear" w:color="auto" w:fill="FFFFFF"/>
        <w:spacing w:after="0" w:line="240" w:lineRule="auto"/>
        <w:jc w:val="center"/>
        <w:rPr>
          <w:rFonts w:ascii="Times New Roman" w:hAnsi="Times New Roman" w:cs="Times New Roman"/>
          <w:color w:val="000000"/>
          <w:sz w:val="24"/>
          <w:szCs w:val="24"/>
        </w:rPr>
      </w:pPr>
      <w:r w:rsidRPr="00551481">
        <w:rPr>
          <w:rFonts w:ascii="Times New Roman" w:hAnsi="Times New Roman" w:cs="Times New Roman"/>
          <w:color w:val="000000"/>
          <w:sz w:val="24"/>
          <w:szCs w:val="24"/>
        </w:rPr>
        <w:t>соглашения, а также доступа на объект концессионного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соглашения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 Участник конкурс или заявитель имеет право запросить у Концедента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дополнительные сведения об объекте соглашения или ином имуществе на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основании запроса.</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 xml:space="preserve">1.1. Запрос составляется </w:t>
      </w:r>
      <w:r>
        <w:rPr>
          <w:rFonts w:ascii="Times New Roman" w:hAnsi="Times New Roman" w:cs="Times New Roman"/>
          <w:color w:val="000000"/>
          <w:sz w:val="24"/>
          <w:szCs w:val="24"/>
        </w:rPr>
        <w:t>по форме</w:t>
      </w:r>
      <w:r w:rsidRPr="00551481">
        <w:rPr>
          <w:rFonts w:ascii="Times New Roman" w:hAnsi="Times New Roman" w:cs="Times New Roman"/>
          <w:color w:val="000000"/>
          <w:sz w:val="24"/>
          <w:szCs w:val="24"/>
        </w:rPr>
        <w:t xml:space="preserve"> и предоставляется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Концеденту</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письменной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форме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непосредственно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или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почтовым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отправлением, либо в электронной форме в виде электронного документа, за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исключением запроса данных, составляющих государственную тайну.</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1.2. В случае если запрашиваются данные, составляющие государственную</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тайну, запрос осуществляется в соответствии с законодательством о</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1.3. В запросе должен быть четко сформулирован перечень запрашиваемых</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данных об объекте концессионного соглашения и (или) ином имуществе,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указаны наименование лица, направившего запрос, его юридический адрес,</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контактные телефоны, адрес электронной почты, способ отправки ответа на</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(почтовым отправлением, нарочно, факсимильной связью).</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Если отдельные сведения об объекте соглашения и или ином имуществе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составляют государственную тайну к запросу прикладываются лицензия</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заявителя или участника конкурса на проведение работ с использованием</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сведений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соответствующей</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степени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секретности</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документы,</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подтверждающие допуск к 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1.4. Запрос подлежит регистрации в день его поступления.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2. Концедент должен предоставить письменный ответ на запрос в течение</w:t>
      </w:r>
      <w:r>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__ дней с момента его регистрации. Ответ направляется способом,указанным в заявлении.</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Если запрос не соответствует требованиям,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указанным в пункте 1.3. </w:t>
      </w:r>
      <w:r w:rsidR="00092DBD">
        <w:rPr>
          <w:rFonts w:ascii="Times New Roman" w:hAnsi="Times New Roman" w:cs="Times New Roman"/>
          <w:color w:val="000000"/>
          <w:sz w:val="24"/>
          <w:szCs w:val="24"/>
        </w:rPr>
        <w:t>Порядка</w:t>
      </w:r>
      <w:r w:rsidRPr="00551481">
        <w:rPr>
          <w:rFonts w:ascii="Times New Roman" w:hAnsi="Times New Roman" w:cs="Times New Roman"/>
          <w:color w:val="000000"/>
          <w:sz w:val="24"/>
          <w:szCs w:val="24"/>
        </w:rPr>
        <w:t>, ответ на запрос не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предоставляется.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2.1. В случае если запрашиваемые данные об объекте соглашения и (или)</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ином имуществе отсутствуют или неизвестны, концедент указывает данный</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факт в ответе на запрос. Концедент имеет право не предоставлять данные,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которые не касаются объекта концессионного соглашения, иного имущества,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 относятся к осуществлению деятельности с использованием объекта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концессионного соглашения, в этом случае Концедент указывает в ответе на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что соответствующие данные не относятся к объекту концессионного</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соглашения и (или) к осуществлению деятельности с использованием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объекта концессионного соглашения.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 Концедент предоставляет доступ на объект концессионного соглашения</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на основании запроса.</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3.1. Запрос составляется в произвольной форме и предоставляется</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Концеденту</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в</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письменной</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форме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непосредственно</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или</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почтовым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отправлением, либо в электронной форме в виде электронного документа, за</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исключением запроса доступа на объект, сведения о котором составляют</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государственную тайну.</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3.2. В случае если запрашивается доступ на объект, сведения о котором</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составляют государственную тайну, запрос осуществляется в соответствии с</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законодательством о 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3.3. В запросе должны быть указаны наименование лица, направившего</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запрос, его юридический адрес, контактные телефоны, адрес электронной</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почты. Если отдельные сведения об объекте соглашения и или ином имуществе составляют государственную тайну к запросу прикладываются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лицензия заявителя или участника конкурса на проведение работ с</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использованием сведений соответствующей степени секретности документы,</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подтверждающие допуск к государственной тайне.</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3.4. Концедент предоставляет ответ на запрос способами, позволяющими</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подтвердить получение ответа лицом, направившим запрос. Если запрос не</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 xml:space="preserve">соответствует требованием, указанным в пункте 2.3 </w:t>
      </w:r>
      <w:r w:rsidR="00092DBD">
        <w:rPr>
          <w:rFonts w:ascii="Times New Roman" w:hAnsi="Times New Roman" w:cs="Times New Roman"/>
          <w:color w:val="000000"/>
          <w:sz w:val="24"/>
          <w:szCs w:val="24"/>
        </w:rPr>
        <w:t>Порядка</w:t>
      </w:r>
      <w:r w:rsidRPr="00551481">
        <w:rPr>
          <w:rFonts w:ascii="Times New Roman" w:hAnsi="Times New Roman" w:cs="Times New Roman"/>
          <w:color w:val="000000"/>
          <w:sz w:val="24"/>
          <w:szCs w:val="24"/>
        </w:rPr>
        <w:t>, ответ на запрос не предоставляется.</w:t>
      </w:r>
    </w:p>
    <w:p w:rsidR="00551481" w:rsidRPr="00551481" w:rsidP="00551481">
      <w:pPr>
        <w:shd w:val="clear" w:color="auto" w:fill="FFFFFF"/>
        <w:spacing w:after="0" w:line="240" w:lineRule="auto"/>
        <w:jc w:val="both"/>
        <w:rPr>
          <w:rFonts w:ascii="Times New Roman" w:hAnsi="Times New Roman" w:cs="Times New Roman"/>
          <w:color w:val="000000"/>
          <w:sz w:val="24"/>
          <w:szCs w:val="24"/>
        </w:rPr>
      </w:pPr>
      <w:r w:rsidRPr="00551481">
        <w:rPr>
          <w:rFonts w:ascii="Times New Roman" w:hAnsi="Times New Roman" w:cs="Times New Roman"/>
          <w:color w:val="000000"/>
          <w:sz w:val="24"/>
          <w:szCs w:val="24"/>
        </w:rPr>
        <w:t>3.5. В ответе Концедента указываются дата и время предоставления</w:t>
      </w:r>
      <w:r w:rsidR="00092DBD">
        <w:rPr>
          <w:rFonts w:ascii="Times New Roman" w:hAnsi="Times New Roman" w:cs="Times New Roman"/>
          <w:color w:val="000000"/>
          <w:sz w:val="24"/>
          <w:szCs w:val="24"/>
        </w:rPr>
        <w:t xml:space="preserve"> </w:t>
      </w:r>
      <w:r w:rsidRPr="00551481">
        <w:rPr>
          <w:rFonts w:ascii="Times New Roman" w:hAnsi="Times New Roman" w:cs="Times New Roman"/>
          <w:color w:val="000000"/>
          <w:sz w:val="24"/>
          <w:szCs w:val="24"/>
        </w:rPr>
        <w:t>доступа на объект концессионного соглашения.</w:t>
      </w:r>
    </w:p>
    <w:p w:rsidR="00F326F7" w:rsidP="008B6887">
      <w:pPr>
        <w:spacing w:after="0" w:line="240" w:lineRule="auto"/>
        <w:jc w:val="center"/>
        <w:rPr>
          <w:rFonts w:ascii="Times New Roman" w:eastAsia="Times New Roman" w:hAnsi="Times New Roman" w:cs="Times New Roman"/>
          <w:b/>
          <w:sz w:val="24"/>
          <w:szCs w:val="24"/>
        </w:rPr>
      </w:pPr>
    </w:p>
    <w:p w:rsidR="00F9398A" w:rsidRPr="00E7570B" w:rsidP="008B6887">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Фо</w:t>
      </w:r>
      <w:r w:rsidR="00092DBD">
        <w:rPr>
          <w:rFonts w:ascii="Times New Roman" w:eastAsia="Times New Roman" w:hAnsi="Times New Roman" w:cs="Times New Roman"/>
          <w:b/>
          <w:sz w:val="24"/>
          <w:szCs w:val="24"/>
        </w:rPr>
        <w:t>р</w:t>
      </w:r>
      <w:r w:rsidRPr="00E7570B">
        <w:rPr>
          <w:rFonts w:ascii="Times New Roman" w:eastAsia="Times New Roman" w:hAnsi="Times New Roman" w:cs="Times New Roman"/>
          <w:b/>
          <w:sz w:val="24"/>
          <w:szCs w:val="24"/>
        </w:rPr>
        <w:t>ма запроса на разъяснение конкурсной документации</w:t>
      </w:r>
    </w:p>
    <w:p w:rsidR="00F9398A" w:rsidRPr="00E7570B" w:rsidP="008B6887">
      <w:pPr>
        <w:spacing w:after="0" w:line="240" w:lineRule="auto"/>
        <w:rPr>
          <w:rFonts w:ascii="Times New Roman" w:eastAsia="Times New Roman" w:hAnsi="Times New Roman" w:cs="Times New Roman"/>
          <w:b/>
          <w:sz w:val="24"/>
          <w:szCs w:val="24"/>
        </w:rPr>
      </w:pPr>
    </w:p>
    <w:tbl>
      <w:tblPr>
        <w:tblW w:w="9603" w:type="dxa"/>
        <w:tblCellSpacing w:w="0" w:type="dxa"/>
        <w:tblCellMar>
          <w:top w:w="105" w:type="dxa"/>
          <w:left w:w="105" w:type="dxa"/>
          <w:bottom w:w="105" w:type="dxa"/>
          <w:right w:w="105" w:type="dxa"/>
        </w:tblCellMar>
        <w:tblLook w:val="04A0"/>
      </w:tblPr>
      <w:tblGrid>
        <w:gridCol w:w="4779"/>
        <w:gridCol w:w="4824"/>
      </w:tblGrid>
      <w:tr w:rsidTr="008B6887">
        <w:tblPrEx>
          <w:tblW w:w="9603" w:type="dxa"/>
          <w:tblCellSpacing w:w="0" w:type="dxa"/>
          <w:tblCellMar>
            <w:top w:w="105" w:type="dxa"/>
            <w:left w:w="105" w:type="dxa"/>
            <w:bottom w:w="105" w:type="dxa"/>
            <w:right w:w="105" w:type="dxa"/>
          </w:tblCellMar>
          <w:tblLook w:val="04A0"/>
        </w:tblPrEx>
        <w:trPr>
          <w:trHeight w:val="375"/>
          <w:tblCellSpacing w:w="0" w:type="dxa"/>
        </w:trPr>
        <w:tc>
          <w:tcPr>
            <w:tcW w:w="4779"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p w:rsidR="00F9398A" w:rsidRPr="00E7570B" w:rsidP="008B6887">
            <w:pPr>
              <w:spacing w:after="0" w:line="240" w:lineRule="auto"/>
              <w:rPr>
                <w:rFonts w:ascii="Times New Roman" w:eastAsia="Times New Roman" w:hAnsi="Times New Roman" w:cs="Times New Roman"/>
                <w:sz w:val="24"/>
                <w:szCs w:val="24"/>
              </w:rPr>
            </w:pPr>
          </w:p>
        </w:tc>
        <w:tc>
          <w:tcPr>
            <w:tcW w:w="4824" w:type="dxa"/>
            <w:hideMark/>
          </w:tcPr>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jc w:val="right"/>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Прошу Вас разъяснить следующие положения конкурсной документации:</w:t>
      </w:r>
    </w:p>
    <w:p w:rsidR="008B6887" w:rsidRPr="00E7570B" w:rsidP="008B6887">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540"/>
        <w:gridCol w:w="3402"/>
        <w:gridCol w:w="3242"/>
        <w:gridCol w:w="2393"/>
      </w:tblGrid>
      <w:tr w:rsidTr="008B6887">
        <w:tblPrEx>
          <w:tblW w:w="0" w:type="auto"/>
          <w:tblLook w:val="04A0"/>
        </w:tblPrEx>
        <w:tc>
          <w:tcPr>
            <w:tcW w:w="534"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w:t>
            </w:r>
          </w:p>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п/п</w:t>
            </w:r>
          </w:p>
        </w:tc>
        <w:tc>
          <w:tcPr>
            <w:tcW w:w="3402"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Раздел конкурсной документации/ информационной карты</w:t>
            </w:r>
          </w:p>
        </w:tc>
        <w:tc>
          <w:tcPr>
            <w:tcW w:w="3242"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Ссылка на пункт конкурсной документации/ информационной карты, положения которого следует разъяснить</w:t>
            </w:r>
          </w:p>
        </w:tc>
        <w:tc>
          <w:tcPr>
            <w:tcW w:w="2393" w:type="dxa"/>
          </w:tcPr>
          <w:p w:rsidR="008B6887" w:rsidRPr="00E7570B" w:rsidP="008B6887">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Содержание запроса на разъяснение положений конкурсной документации/ информационной карты</w:t>
            </w:r>
          </w:p>
        </w:tc>
      </w:tr>
      <w:tr w:rsidTr="008B6887">
        <w:tblPrEx>
          <w:tblW w:w="0" w:type="auto"/>
          <w:tblLook w:val="04A0"/>
        </w:tblPrEx>
        <w:tc>
          <w:tcPr>
            <w:tcW w:w="534" w:type="dxa"/>
          </w:tcPr>
          <w:p w:rsidR="008B6887" w:rsidRPr="00E7570B" w:rsidP="008B6887">
            <w:pPr>
              <w:rPr>
                <w:rFonts w:ascii="Times New Roman" w:eastAsia="Times New Roman" w:hAnsi="Times New Roman" w:cs="Times New Roman"/>
                <w:sz w:val="24"/>
                <w:szCs w:val="24"/>
              </w:rPr>
            </w:pPr>
          </w:p>
        </w:tc>
        <w:tc>
          <w:tcPr>
            <w:tcW w:w="3402" w:type="dxa"/>
          </w:tcPr>
          <w:p w:rsidR="008B6887" w:rsidRPr="00E7570B" w:rsidP="008B6887">
            <w:pPr>
              <w:rPr>
                <w:rFonts w:ascii="Times New Roman" w:eastAsia="Times New Roman" w:hAnsi="Times New Roman" w:cs="Times New Roman"/>
                <w:sz w:val="24"/>
                <w:szCs w:val="24"/>
              </w:rPr>
            </w:pPr>
          </w:p>
        </w:tc>
        <w:tc>
          <w:tcPr>
            <w:tcW w:w="3242" w:type="dxa"/>
          </w:tcPr>
          <w:p w:rsidR="008B6887" w:rsidRPr="00E7570B" w:rsidP="008B6887">
            <w:pPr>
              <w:rPr>
                <w:rFonts w:ascii="Times New Roman" w:eastAsia="Times New Roman" w:hAnsi="Times New Roman" w:cs="Times New Roman"/>
                <w:sz w:val="24"/>
                <w:szCs w:val="24"/>
              </w:rPr>
            </w:pPr>
          </w:p>
        </w:tc>
        <w:tc>
          <w:tcPr>
            <w:tcW w:w="2393" w:type="dxa"/>
          </w:tcPr>
          <w:p w:rsidR="008B6887" w:rsidRPr="00E7570B" w:rsidP="008B6887">
            <w:pPr>
              <w:rPr>
                <w:rFonts w:ascii="Times New Roman" w:eastAsia="Times New Roman" w:hAnsi="Times New Roman" w:cs="Times New Roman"/>
                <w:sz w:val="24"/>
                <w:szCs w:val="24"/>
              </w:rPr>
            </w:pPr>
          </w:p>
        </w:tc>
      </w:tr>
    </w:tbl>
    <w:p w:rsidR="008B6887"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Ответ на запрос прошу направить по адресу:_____________________________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________________________________________________________________________</w:t>
      </w:r>
    </w:p>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(почтовый адрес, телефон/факс и e-mail организации, направившей запрос)</w:t>
      </w:r>
    </w:p>
    <w:p w:rsidR="00F9398A" w:rsidRPr="00E7570B" w:rsidP="008B6887">
      <w:pPr>
        <w:spacing w:after="0" w:line="240" w:lineRule="auto"/>
        <w:rPr>
          <w:rFonts w:ascii="Times New Roman" w:eastAsia="Times New Roman" w:hAnsi="Times New Roman" w:cs="Times New Roman"/>
          <w:sz w:val="24"/>
          <w:szCs w:val="24"/>
        </w:rPr>
      </w:pPr>
    </w:p>
    <w:p w:rsidR="008B6887" w:rsidRPr="00E7570B" w:rsidP="008B6887">
      <w:pPr>
        <w:spacing w:after="0" w:line="240" w:lineRule="auto"/>
        <w:rPr>
          <w:rFonts w:ascii="Times New Roman" w:eastAsia="Times New Roman" w:hAnsi="Times New Roman" w:cs="Times New Roman"/>
          <w:sz w:val="24"/>
          <w:szCs w:val="24"/>
        </w:rPr>
      </w:pP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8B6887" w:rsidRPr="00E7570B" w:rsidP="008B6887">
      <w:pPr>
        <w:spacing w:after="0" w:line="240" w:lineRule="auto"/>
        <w:ind w:left="2835" w:firstLine="709"/>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(фамилия, и., о.)</w:t>
      </w:r>
    </w:p>
    <w:p w:rsidR="00F9398A" w:rsidRPr="00E7570B" w:rsidP="00F9398A">
      <w:pPr>
        <w:spacing w:before="100" w:beforeAutospacing="1" w:after="0" w:line="240" w:lineRule="auto"/>
        <w:jc w:val="right"/>
        <w:rPr>
          <w:rFonts w:ascii="Times New Roman" w:eastAsia="Times New Roman" w:hAnsi="Times New Roman" w:cs="Times New Roman"/>
          <w:sz w:val="24"/>
          <w:szCs w:val="24"/>
        </w:rPr>
      </w:pPr>
    </w:p>
    <w:p w:rsidR="00F9398A"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RPr="00E7570B" w:rsidP="00F9398A">
      <w:pPr>
        <w:spacing w:before="100" w:beforeAutospacing="1" w:after="0" w:line="240" w:lineRule="auto"/>
        <w:jc w:val="right"/>
        <w:rPr>
          <w:rFonts w:ascii="Times New Roman" w:eastAsia="Times New Roman" w:hAnsi="Times New Roman" w:cs="Times New Roman"/>
          <w:sz w:val="24"/>
          <w:szCs w:val="24"/>
        </w:rPr>
      </w:pPr>
    </w:p>
    <w:p w:rsidR="003730ED" w:rsidP="00F9398A">
      <w:pPr>
        <w:spacing w:before="100" w:beforeAutospacing="1" w:after="0" w:line="240" w:lineRule="auto"/>
        <w:jc w:val="right"/>
        <w:rPr>
          <w:rFonts w:ascii="Times New Roman" w:eastAsia="Times New Roman" w:hAnsi="Times New Roman" w:cs="Times New Roman"/>
          <w:sz w:val="24"/>
          <w:szCs w:val="24"/>
        </w:rPr>
      </w:pPr>
    </w:p>
    <w:p w:rsidR="00E7570B" w:rsidP="00F9398A">
      <w:pPr>
        <w:spacing w:before="100" w:beforeAutospacing="1" w:after="0" w:line="240" w:lineRule="auto"/>
        <w:jc w:val="right"/>
        <w:rPr>
          <w:rFonts w:ascii="Times New Roman" w:eastAsia="Times New Roman" w:hAnsi="Times New Roman" w:cs="Times New Roman"/>
          <w:sz w:val="24"/>
          <w:szCs w:val="24"/>
        </w:rPr>
      </w:pPr>
    </w:p>
    <w:p w:rsidR="00092DBD" w:rsidP="00F9398A">
      <w:pPr>
        <w:spacing w:before="100" w:beforeAutospacing="1" w:after="0" w:line="240" w:lineRule="auto"/>
        <w:jc w:val="right"/>
        <w:rPr>
          <w:rFonts w:ascii="Times New Roman" w:eastAsia="Times New Roman" w:hAnsi="Times New Roman" w:cs="Times New Roman"/>
          <w:sz w:val="24"/>
          <w:szCs w:val="24"/>
        </w:rPr>
      </w:pPr>
    </w:p>
    <w:p w:rsidR="00092DBD" w:rsidP="00F9398A">
      <w:pPr>
        <w:spacing w:before="100" w:beforeAutospacing="1" w:after="0" w:line="240" w:lineRule="auto"/>
        <w:jc w:val="right"/>
        <w:rPr>
          <w:rFonts w:ascii="Times New Roman" w:eastAsia="Times New Roman" w:hAnsi="Times New Roman" w:cs="Times New Roman"/>
          <w:sz w:val="24"/>
          <w:szCs w:val="24"/>
        </w:rPr>
      </w:pPr>
    </w:p>
    <w:p w:rsidR="00E7570B" w:rsidP="00F9398A">
      <w:pPr>
        <w:spacing w:before="100" w:beforeAutospacing="1" w:after="0" w:line="240" w:lineRule="auto"/>
        <w:jc w:val="right"/>
        <w:rPr>
          <w:rFonts w:ascii="Times New Roman" w:eastAsia="Times New Roman" w:hAnsi="Times New Roman" w:cs="Times New Roman"/>
          <w:sz w:val="24"/>
          <w:szCs w:val="24"/>
        </w:rPr>
      </w:pPr>
    </w:p>
    <w:p w:rsidR="00E63BD6"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w:t>
      </w:r>
      <w:r w:rsidR="00E63BD6">
        <w:rPr>
          <w:rFonts w:ascii="Times New Roman" w:eastAsia="Times New Roman" w:hAnsi="Times New Roman" w:cs="Times New Roman"/>
          <w:sz w:val="24"/>
          <w:szCs w:val="24"/>
        </w:rPr>
        <w:t>11</w:t>
      </w: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D873E1" w:rsidP="008B6887">
      <w:pPr>
        <w:spacing w:after="0" w:line="240" w:lineRule="auto"/>
        <w:jc w:val="center"/>
        <w:rPr>
          <w:rFonts w:ascii="Times New Roman" w:eastAsia="Times New Roman" w:hAnsi="Times New Roman" w:cs="Times New Roman"/>
          <w:b/>
          <w:sz w:val="24"/>
          <w:szCs w:val="24"/>
        </w:rPr>
      </w:pPr>
      <w:bookmarkStart w:id="8" w:name="_Toc393185519"/>
      <w:bookmarkEnd w:id="8"/>
    </w:p>
    <w:p w:rsidR="00D873E1" w:rsidP="008B6887">
      <w:pPr>
        <w:spacing w:after="0" w:line="240" w:lineRule="auto"/>
        <w:jc w:val="center"/>
        <w:rPr>
          <w:rFonts w:ascii="Times New Roman" w:eastAsia="Times New Roman" w:hAnsi="Times New Roman" w:cs="Times New Roman"/>
          <w:b/>
          <w:sz w:val="24"/>
          <w:szCs w:val="24"/>
        </w:rPr>
      </w:pPr>
    </w:p>
    <w:p w:rsidR="00F9398A" w:rsidRPr="00E7570B" w:rsidP="008B6887">
      <w:pPr>
        <w:spacing w:after="0" w:line="240" w:lineRule="auto"/>
        <w:jc w:val="center"/>
        <w:rPr>
          <w:rFonts w:ascii="Times New Roman" w:eastAsia="Times New Roman" w:hAnsi="Times New Roman" w:cs="Times New Roman"/>
          <w:b/>
          <w:sz w:val="24"/>
          <w:szCs w:val="24"/>
        </w:rPr>
      </w:pPr>
      <w:r w:rsidRPr="00E7570B">
        <w:rPr>
          <w:rFonts w:ascii="Times New Roman" w:eastAsia="Times New Roman" w:hAnsi="Times New Roman" w:cs="Times New Roman"/>
          <w:b/>
          <w:sz w:val="24"/>
          <w:szCs w:val="24"/>
        </w:rPr>
        <w:t>Форма уведомления об изменении заявки</w:t>
      </w:r>
    </w:p>
    <w:p w:rsidR="00F9398A" w:rsidRPr="00E7570B" w:rsidP="008B6887">
      <w:pPr>
        <w:spacing w:after="0" w:line="240" w:lineRule="auto"/>
        <w:jc w:val="right"/>
        <w:rPr>
          <w:rFonts w:ascii="Times New Roman" w:eastAsia="Times New Roman" w:hAnsi="Times New Roman" w:cs="Times New Roman"/>
          <w:sz w:val="24"/>
          <w:szCs w:val="24"/>
        </w:rPr>
      </w:pPr>
    </w:p>
    <w:tbl>
      <w:tblPr>
        <w:tblW w:w="9319" w:type="dxa"/>
        <w:tblCellSpacing w:w="0" w:type="dxa"/>
        <w:tblCellMar>
          <w:top w:w="105" w:type="dxa"/>
          <w:left w:w="105" w:type="dxa"/>
          <w:bottom w:w="105" w:type="dxa"/>
          <w:right w:w="105" w:type="dxa"/>
        </w:tblCellMar>
        <w:tblLook w:val="04A0"/>
      </w:tblPr>
      <w:tblGrid>
        <w:gridCol w:w="4779"/>
        <w:gridCol w:w="4540"/>
      </w:tblGrid>
      <w:tr w:rsidTr="008B6887">
        <w:tblPrEx>
          <w:tblW w:w="9319" w:type="dxa"/>
          <w:tblCellSpacing w:w="0" w:type="dxa"/>
          <w:tblCellMar>
            <w:top w:w="105" w:type="dxa"/>
            <w:left w:w="105" w:type="dxa"/>
            <w:bottom w:w="105" w:type="dxa"/>
            <w:right w:w="105" w:type="dxa"/>
          </w:tblCellMar>
          <w:tblLook w:val="04A0"/>
        </w:tblPrEx>
        <w:trPr>
          <w:trHeight w:val="375"/>
          <w:tblCellSpacing w:w="0" w:type="dxa"/>
        </w:trPr>
        <w:tc>
          <w:tcPr>
            <w:tcW w:w="4779"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tc>
        <w:tc>
          <w:tcPr>
            <w:tcW w:w="4540" w:type="dxa"/>
            <w:hideMark/>
          </w:tcPr>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jc w:val="center"/>
        <w:rPr>
          <w:rFonts w:ascii="Times New Roman" w:eastAsia="Times New Roman" w:hAnsi="Times New Roman" w:cs="Times New Roman"/>
          <w:sz w:val="24"/>
          <w:szCs w:val="24"/>
        </w:rPr>
      </w:pP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письмом _______________________________________________</w:t>
      </w:r>
      <w:r w:rsidRPr="00E7570B" w:rsidR="008B6887">
        <w:rPr>
          <w:rFonts w:ascii="Times New Roman" w:eastAsia="Times New Roman" w:hAnsi="Times New Roman" w:cs="Times New Roman"/>
          <w:sz w:val="24"/>
          <w:szCs w:val="24"/>
        </w:rPr>
        <w:t>__________</w:t>
      </w:r>
      <w:r w:rsidRPr="00E7570B">
        <w:rPr>
          <w:rFonts w:ascii="Times New Roman" w:eastAsia="Times New Roman" w:hAnsi="Times New Roman" w:cs="Times New Roman"/>
          <w:sz w:val="24"/>
          <w:szCs w:val="24"/>
        </w:rPr>
        <w:t>__(полное наименование организации, физического лица, индивидуального предпринимателя)</w:t>
      </w:r>
    </w:p>
    <w:p w:rsidR="008B6887" w:rsidRPr="00E7570B" w:rsidP="008B6887">
      <w:pPr>
        <w:spacing w:after="0" w:line="240" w:lineRule="auto"/>
        <w:jc w:val="both"/>
        <w:rPr>
          <w:rFonts w:ascii="Times New Roman" w:eastAsia="Times New Roman" w:hAnsi="Times New Roman" w:cs="Times New Roman"/>
          <w:sz w:val="24"/>
          <w:szCs w:val="24"/>
        </w:rPr>
      </w:pPr>
    </w:p>
    <w:p w:rsidR="00C2227E"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уведомляет Вас, что вносит изменения в Заявку на участие в конкурсе на право заключения концессионного соглашения____________________________________ под </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регистрационным номером № __________, поданную «___» __________ 20</w:t>
      </w:r>
      <w:r w:rsidR="00D873E1">
        <w:rPr>
          <w:rFonts w:ascii="Times New Roman" w:eastAsia="Times New Roman" w:hAnsi="Times New Roman" w:cs="Times New Roman"/>
          <w:sz w:val="24"/>
          <w:szCs w:val="24"/>
        </w:rPr>
        <w:t>_</w:t>
      </w:r>
      <w:r w:rsidR="00F429DF">
        <w:rPr>
          <w:rFonts w:ascii="Times New Roman" w:eastAsia="Times New Roman" w:hAnsi="Times New Roman" w:cs="Times New Roman"/>
          <w:sz w:val="24"/>
          <w:szCs w:val="24"/>
        </w:rPr>
        <w:t>_</w:t>
      </w:r>
      <w:r w:rsidRPr="00E7570B">
        <w:rPr>
          <w:rFonts w:ascii="Times New Roman" w:eastAsia="Times New Roman" w:hAnsi="Times New Roman" w:cs="Times New Roman"/>
          <w:sz w:val="24"/>
          <w:szCs w:val="24"/>
        </w:rPr>
        <w:t xml:space="preserve"> г. и направляет своего сотрудника ___________________________________________ ,</w:t>
      </w:r>
    </w:p>
    <w:p w:rsidR="00F9398A" w:rsidRPr="00E7570B" w:rsidP="008B6887">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(Ф.И.О., должность)</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которому доверяет подать изменения к Заявке на участие в конкурсе (действительно при предъявлении удостоверения личности).</w:t>
      </w:r>
    </w:p>
    <w:p w:rsidR="00F9398A" w:rsidRPr="00E7570B" w:rsidP="008B6887">
      <w:pPr>
        <w:spacing w:after="0" w:line="240" w:lineRule="auto"/>
        <w:jc w:val="both"/>
        <w:rPr>
          <w:rFonts w:ascii="Times New Roman" w:eastAsia="Times New Roman" w:hAnsi="Times New Roman" w:cs="Times New Roman"/>
          <w:sz w:val="24"/>
          <w:szCs w:val="24"/>
        </w:rPr>
      </w:pP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F9398A" w:rsidRPr="00E7570B" w:rsidP="008B6887">
      <w:pPr>
        <w:spacing w:after="0" w:line="240" w:lineRule="auto"/>
        <w:ind w:firstLine="706"/>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(фамилия, и., о.)</w:t>
      </w:r>
    </w:p>
    <w:p w:rsidR="00F9398A" w:rsidRPr="00E7570B" w:rsidP="008B6887">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w:t>
      </w:r>
      <w:r w:rsidRPr="00E7570B">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w:t>
      </w:r>
    </w:p>
    <w:p w:rsidR="00F9398A" w:rsidRPr="00E7570B" w:rsidP="008B6887">
      <w:pPr>
        <w:spacing w:after="0" w:line="240" w:lineRule="auto"/>
        <w:jc w:val="right"/>
        <w:rPr>
          <w:rFonts w:ascii="Times New Roman" w:eastAsia="Times New Roman" w:hAnsi="Times New Roman" w:cs="Times New Roman"/>
          <w:sz w:val="24"/>
          <w:szCs w:val="24"/>
        </w:rPr>
      </w:pPr>
    </w:p>
    <w:p w:rsidR="00CD18DE"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E7570B" w:rsidP="008B6887">
      <w:pPr>
        <w:spacing w:after="0" w:line="240" w:lineRule="auto"/>
        <w:jc w:val="right"/>
        <w:rPr>
          <w:rFonts w:ascii="Times New Roman" w:eastAsia="Times New Roman" w:hAnsi="Times New Roman" w:cs="Times New Roman"/>
          <w:sz w:val="24"/>
          <w:szCs w:val="24"/>
        </w:rPr>
      </w:pPr>
    </w:p>
    <w:p w:rsidR="00617A29" w:rsidP="008B6887">
      <w:pPr>
        <w:spacing w:after="0" w:line="240" w:lineRule="auto"/>
        <w:jc w:val="right"/>
        <w:rPr>
          <w:rFonts w:ascii="Times New Roman" w:eastAsia="Times New Roman" w:hAnsi="Times New Roman" w:cs="Times New Roman"/>
          <w:sz w:val="24"/>
          <w:szCs w:val="24"/>
        </w:rPr>
      </w:pPr>
    </w:p>
    <w:p w:rsidR="00617A29" w:rsidP="008B6887">
      <w:pPr>
        <w:spacing w:after="0" w:line="240" w:lineRule="auto"/>
        <w:jc w:val="right"/>
        <w:rPr>
          <w:rFonts w:ascii="Times New Roman" w:eastAsia="Times New Roman" w:hAnsi="Times New Roman" w:cs="Times New Roman"/>
          <w:sz w:val="24"/>
          <w:szCs w:val="24"/>
        </w:rPr>
      </w:pPr>
    </w:p>
    <w:p w:rsidR="00B30B1C" w:rsidP="008B6887">
      <w:pPr>
        <w:spacing w:after="0" w:line="240" w:lineRule="auto"/>
        <w:jc w:val="right"/>
        <w:rPr>
          <w:rFonts w:ascii="Times New Roman" w:eastAsia="Times New Roman" w:hAnsi="Times New Roman" w:cs="Times New Roman"/>
          <w:sz w:val="24"/>
          <w:szCs w:val="24"/>
        </w:rPr>
      </w:pP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Приложение №1</w:t>
      </w:r>
      <w:r w:rsidR="00E63BD6">
        <w:rPr>
          <w:rFonts w:ascii="Times New Roman" w:eastAsia="Times New Roman" w:hAnsi="Times New Roman" w:cs="Times New Roman"/>
          <w:sz w:val="24"/>
          <w:szCs w:val="24"/>
        </w:rPr>
        <w:t>2</w:t>
      </w:r>
    </w:p>
    <w:p w:rsidR="00F9398A" w:rsidRPr="00E7570B" w:rsidP="008B6887">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29611C">
      <w:pPr>
        <w:spacing w:after="0" w:line="240" w:lineRule="auto"/>
        <w:jc w:val="center"/>
        <w:rPr>
          <w:rFonts w:ascii="Times New Roman" w:eastAsia="Times New Roman" w:hAnsi="Times New Roman" w:cs="Times New Roman"/>
          <w:b/>
          <w:sz w:val="24"/>
          <w:szCs w:val="24"/>
        </w:rPr>
      </w:pPr>
      <w:bookmarkStart w:id="9" w:name="_Toc393185520"/>
      <w:bookmarkEnd w:id="9"/>
      <w:r w:rsidRPr="00E7570B">
        <w:rPr>
          <w:rFonts w:ascii="Times New Roman" w:eastAsia="Times New Roman" w:hAnsi="Times New Roman" w:cs="Times New Roman"/>
          <w:b/>
          <w:sz w:val="24"/>
          <w:szCs w:val="24"/>
        </w:rPr>
        <w:t>Форма уведомления об отзыве заявки</w:t>
      </w:r>
    </w:p>
    <w:p w:rsidR="00F9398A" w:rsidRPr="00E7570B" w:rsidP="008B6887">
      <w:pPr>
        <w:spacing w:after="0" w:line="240" w:lineRule="auto"/>
        <w:rPr>
          <w:rFonts w:ascii="Times New Roman" w:eastAsia="Times New Roman" w:hAnsi="Times New Roman" w:cs="Times New Roman"/>
          <w:sz w:val="24"/>
          <w:szCs w:val="24"/>
        </w:rPr>
      </w:pPr>
    </w:p>
    <w:tbl>
      <w:tblPr>
        <w:tblW w:w="9825" w:type="dxa"/>
        <w:tblCellSpacing w:w="0" w:type="dxa"/>
        <w:tblCellMar>
          <w:top w:w="105" w:type="dxa"/>
          <w:left w:w="105" w:type="dxa"/>
          <w:bottom w:w="105" w:type="dxa"/>
          <w:right w:w="105" w:type="dxa"/>
        </w:tblCellMar>
        <w:tblLook w:val="04A0"/>
      </w:tblPr>
      <w:tblGrid>
        <w:gridCol w:w="4779"/>
        <w:gridCol w:w="5046"/>
      </w:tblGrid>
      <w:tr w:rsidTr="0029611C">
        <w:tblPrEx>
          <w:tblW w:w="9825" w:type="dxa"/>
          <w:tblCellSpacing w:w="0" w:type="dxa"/>
          <w:tblCellMar>
            <w:top w:w="105" w:type="dxa"/>
            <w:left w:w="105" w:type="dxa"/>
            <w:bottom w:w="105" w:type="dxa"/>
            <w:right w:w="105" w:type="dxa"/>
          </w:tblCellMar>
          <w:tblLook w:val="04A0"/>
        </w:tblPrEx>
        <w:trPr>
          <w:trHeight w:val="769"/>
          <w:tblCellSpacing w:w="0" w:type="dxa"/>
        </w:trPr>
        <w:tc>
          <w:tcPr>
            <w:tcW w:w="4575"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 бланке организации</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№__________________</w:t>
            </w:r>
          </w:p>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«___» __________20_ г.</w:t>
            </w:r>
          </w:p>
        </w:tc>
        <w:tc>
          <w:tcPr>
            <w:tcW w:w="4830" w:type="dxa"/>
            <w:hideMark/>
          </w:tcPr>
          <w:p w:rsidR="00F9398A" w:rsidRPr="00E7570B" w:rsidP="008B6887">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Организатору конкурса</w:t>
            </w:r>
          </w:p>
          <w:p w:rsidR="00F9398A" w:rsidRPr="00E7570B" w:rsidP="008B6887">
            <w:pPr>
              <w:spacing w:after="0" w:line="240" w:lineRule="auto"/>
              <w:rPr>
                <w:rFonts w:ascii="Times New Roman" w:eastAsia="Times New Roman" w:hAnsi="Times New Roman" w:cs="Times New Roman"/>
                <w:sz w:val="24"/>
                <w:szCs w:val="24"/>
              </w:rPr>
            </w:pPr>
          </w:p>
        </w:tc>
      </w:tr>
    </w:tbl>
    <w:p w:rsidR="00F9398A" w:rsidRPr="00E7570B" w:rsidP="008B6887">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Уважаемые господа!</w:t>
      </w:r>
    </w:p>
    <w:p w:rsidR="00F9398A" w:rsidRPr="00E7570B" w:rsidP="008B6887">
      <w:pPr>
        <w:spacing w:after="0" w:line="240" w:lineRule="auto"/>
        <w:rPr>
          <w:rFonts w:ascii="Times New Roman" w:eastAsia="Times New Roman" w:hAnsi="Times New Roman" w:cs="Times New Roman"/>
          <w:sz w:val="24"/>
          <w:szCs w:val="24"/>
        </w:rPr>
      </w:pP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письмом _________________________________________________</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(полное наименование организации, физического лица, индивидуального предпринимателя)</w:t>
      </w:r>
    </w:p>
    <w:p w:rsidR="0029611C"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уведомляет Вас, что отзывает свою Заявку на участие в конкурсе на право заключения концессионного соглашения в отношении  объектов теплоснабжения ______________, в целях </w:t>
      </w:r>
      <w:r w:rsidR="00277D03">
        <w:rPr>
          <w:rFonts w:ascii="Times New Roman" w:eastAsia="Times New Roman" w:hAnsi="Times New Roman" w:cs="Times New Roman"/>
          <w:sz w:val="24"/>
          <w:szCs w:val="24"/>
        </w:rPr>
        <w:t>создания</w:t>
      </w:r>
      <w:r w:rsidRPr="00E7570B">
        <w:rPr>
          <w:rFonts w:ascii="Times New Roman" w:eastAsia="Times New Roman" w:hAnsi="Times New Roman" w:cs="Times New Roman"/>
          <w:sz w:val="24"/>
          <w:szCs w:val="24"/>
        </w:rPr>
        <w:t xml:space="preserve"> объект</w:t>
      </w:r>
      <w:r w:rsidR="00277D03">
        <w:rPr>
          <w:rFonts w:ascii="Times New Roman" w:eastAsia="Times New Roman" w:hAnsi="Times New Roman" w:cs="Times New Roman"/>
          <w:sz w:val="24"/>
          <w:szCs w:val="24"/>
        </w:rPr>
        <w:t xml:space="preserve">ов </w:t>
      </w:r>
      <w:r w:rsidRPr="00E7570B">
        <w:rPr>
          <w:rFonts w:ascii="Times New Roman" w:eastAsia="Times New Roman" w:hAnsi="Times New Roman" w:cs="Times New Roman"/>
          <w:sz w:val="24"/>
          <w:szCs w:val="24"/>
        </w:rPr>
        <w:t>теплоснабжения под регистрационным номером № __________, поданную «___» _________20</w:t>
      </w:r>
      <w:r w:rsidR="00277D03">
        <w:rPr>
          <w:rFonts w:ascii="Times New Roman" w:eastAsia="Times New Roman" w:hAnsi="Times New Roman" w:cs="Times New Roman"/>
          <w:sz w:val="24"/>
          <w:szCs w:val="24"/>
        </w:rPr>
        <w:t xml:space="preserve">__ </w:t>
      </w:r>
      <w:r w:rsidRPr="00E7570B">
        <w:rPr>
          <w:rFonts w:ascii="Times New Roman" w:eastAsia="Times New Roman" w:hAnsi="Times New Roman" w:cs="Times New Roman"/>
          <w:sz w:val="24"/>
          <w:szCs w:val="24"/>
        </w:rPr>
        <w:t xml:space="preserve">г. и направляет своего сотрудника _______________________, которому </w:t>
      </w:r>
    </w:p>
    <w:p w:rsidR="0029611C"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                                           (Ф.И.О., должность)</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доверяет забрать Заявку на участие в конкурсе</w:t>
      </w: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(действительно при предъявлении удостоверения личности).</w:t>
      </w:r>
    </w:p>
    <w:p w:rsidR="00F9398A" w:rsidRPr="00E7570B" w:rsidP="0029611C">
      <w:pPr>
        <w:spacing w:after="0" w:line="240" w:lineRule="auto"/>
        <w:jc w:val="both"/>
        <w:rPr>
          <w:rFonts w:ascii="Times New Roman" w:eastAsia="Times New Roman" w:hAnsi="Times New Roman" w:cs="Times New Roman"/>
          <w:sz w:val="24"/>
          <w:szCs w:val="24"/>
        </w:rPr>
      </w:pPr>
    </w:p>
    <w:p w:rsidR="00F9398A" w:rsidRPr="00E7570B" w:rsidP="0029611C">
      <w:pPr>
        <w:spacing w:after="0" w:line="240" w:lineRule="auto"/>
        <w:jc w:val="both"/>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Руководитель организации ________________________ (___________________)</w:t>
      </w:r>
    </w:p>
    <w:p w:rsidR="00F9398A" w:rsidP="008B6887">
      <w:pPr>
        <w:spacing w:after="0" w:line="240" w:lineRule="auto"/>
        <w:ind w:firstLine="706"/>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w:t>
      </w:r>
      <w:r w:rsidR="00277D03">
        <w:rPr>
          <w:rFonts w:ascii="Times New Roman" w:eastAsia="Times New Roman" w:hAnsi="Times New Roman" w:cs="Times New Roman"/>
          <w:sz w:val="24"/>
          <w:szCs w:val="24"/>
        </w:rPr>
        <w:t xml:space="preserve"> (фамилия, и.</w:t>
      </w:r>
      <w:r w:rsidRPr="00E7570B">
        <w:rPr>
          <w:rFonts w:ascii="Times New Roman" w:eastAsia="Times New Roman" w:hAnsi="Times New Roman" w:cs="Times New Roman"/>
          <w:sz w:val="24"/>
          <w:szCs w:val="24"/>
        </w:rPr>
        <w:t>о.)</w:t>
      </w: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8D3813"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E7570B" w:rsidP="008B6887">
      <w:pPr>
        <w:spacing w:after="0" w:line="240" w:lineRule="auto"/>
        <w:ind w:firstLine="706"/>
        <w:rPr>
          <w:rFonts w:ascii="Times New Roman" w:eastAsia="Times New Roman" w:hAnsi="Times New Roman" w:cs="Times New Roman"/>
          <w:sz w:val="24"/>
          <w:szCs w:val="24"/>
        </w:rPr>
      </w:pPr>
    </w:p>
    <w:p w:rsidR="00F9398A" w:rsidRPr="00E7570B" w:rsidP="0029611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риложение №1</w:t>
      </w:r>
      <w:r w:rsidR="00E63BD6">
        <w:rPr>
          <w:rFonts w:ascii="Times New Roman" w:eastAsia="Times New Roman" w:hAnsi="Times New Roman" w:cs="Times New Roman"/>
          <w:sz w:val="24"/>
          <w:szCs w:val="24"/>
        </w:rPr>
        <w:t>3</w:t>
      </w:r>
    </w:p>
    <w:p w:rsidR="00F9398A" w:rsidRPr="00E7570B" w:rsidP="0029611C">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F9398A" w:rsidRPr="00E7570B" w:rsidP="0029611C">
      <w:pPr>
        <w:spacing w:after="0" w:line="240" w:lineRule="auto"/>
        <w:jc w:val="right"/>
        <w:rPr>
          <w:rFonts w:ascii="Times New Roman" w:eastAsia="Times New Roman" w:hAnsi="Times New Roman" w:cs="Times New Roman"/>
          <w:sz w:val="24"/>
          <w:szCs w:val="24"/>
        </w:rPr>
      </w:pP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Форма описи документов, представляемых в заявке для участия</w:t>
      </w: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в конкурсе на право заключения концессионного соглашения</w:t>
      </w:r>
    </w:p>
    <w:p w:rsidR="00F9398A" w:rsidRPr="00E7570B" w:rsidP="0029611C">
      <w:pPr>
        <w:spacing w:after="0" w:line="240" w:lineRule="auto"/>
        <w:jc w:val="center"/>
        <w:rPr>
          <w:rFonts w:ascii="Times New Roman" w:eastAsia="Times New Roman" w:hAnsi="Times New Roman" w:cs="Times New Roman"/>
          <w:sz w:val="24"/>
          <w:szCs w:val="24"/>
        </w:rPr>
      </w:pPr>
      <w:r w:rsidRPr="00E7570B">
        <w:rPr>
          <w:rFonts w:ascii="Times New Roman" w:eastAsia="Times New Roman" w:hAnsi="Times New Roman" w:cs="Times New Roman"/>
          <w:b/>
          <w:bCs/>
          <w:sz w:val="24"/>
          <w:szCs w:val="24"/>
        </w:rPr>
        <w:t>в отношении объектов теплоснабжения ____________________________</w:t>
      </w:r>
    </w:p>
    <w:p w:rsidR="00F9398A" w:rsidRPr="00E7570B" w:rsidP="0029611C">
      <w:pPr>
        <w:spacing w:after="0" w:line="240" w:lineRule="auto"/>
        <w:rPr>
          <w:rFonts w:ascii="Times New Roman" w:eastAsia="Times New Roman" w:hAnsi="Times New Roman" w:cs="Times New Roman"/>
          <w:sz w:val="24"/>
          <w:szCs w:val="24"/>
        </w:rPr>
      </w:pPr>
    </w:p>
    <w:p w:rsidR="00F9398A" w:rsidRPr="00E7570B" w:rsidP="0029611C">
      <w:pPr>
        <w:spacing w:before="100" w:beforeAutospacing="1"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Настоящим ____________________________________________ подтверждает, (наименование соискателя)</w:t>
      </w:r>
    </w:p>
    <w:p w:rsidR="00F9398A" w:rsidRPr="00E7570B" w:rsidP="0029611C">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что для участия в открытом конкурсе на право заключения концессионного соглашения в отношении объектов теплоснабжения______________ направляются ниже перечисленные документы.</w:t>
      </w:r>
    </w:p>
    <w:p w:rsidR="0029611C" w:rsidRPr="00E7570B" w:rsidP="0029611C">
      <w:pPr>
        <w:spacing w:after="0" w:line="240" w:lineRule="auto"/>
        <w:rPr>
          <w:rFonts w:ascii="Times New Roman" w:eastAsia="Times New Roman" w:hAnsi="Times New Roman" w:cs="Times New Roman"/>
          <w:sz w:val="24"/>
          <w:szCs w:val="24"/>
        </w:rPr>
      </w:pPr>
    </w:p>
    <w:tbl>
      <w:tblPr>
        <w:tblStyle w:val="TableGrid"/>
        <w:tblW w:w="0" w:type="auto"/>
        <w:tblLook w:val="04A0"/>
      </w:tblPr>
      <w:tblGrid>
        <w:gridCol w:w="540"/>
        <w:gridCol w:w="6939"/>
        <w:gridCol w:w="2694"/>
      </w:tblGrid>
      <w:tr w:rsidTr="00873B40">
        <w:tblPrEx>
          <w:tblW w:w="0" w:type="auto"/>
          <w:tblLook w:val="04A0"/>
        </w:tblPrEx>
        <w:tc>
          <w:tcPr>
            <w:tcW w:w="540" w:type="dxa"/>
            <w:vAlign w:val="center"/>
          </w:tcPr>
          <w:p w:rsidR="0029611C" w:rsidRPr="00E7570B" w:rsidP="0029611C">
            <w:pPr>
              <w:spacing w:before="100" w:beforeAutospacing="1" w:after="100" w:afterAutospacing="1"/>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п/п</w:t>
            </w:r>
          </w:p>
        </w:tc>
        <w:tc>
          <w:tcPr>
            <w:tcW w:w="6939" w:type="dxa"/>
          </w:tcPr>
          <w:p w:rsidR="0029611C" w:rsidRPr="00E7570B" w:rsidP="0029611C">
            <w:pPr>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Наименование</w:t>
            </w:r>
          </w:p>
        </w:tc>
        <w:tc>
          <w:tcPr>
            <w:tcW w:w="2694" w:type="dxa"/>
          </w:tcPr>
          <w:p w:rsidR="0029611C" w:rsidRPr="00E7570B" w:rsidP="0029611C">
            <w:pPr>
              <w:jc w:val="cente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Кол-во листов</w:t>
            </w: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1.</w:t>
            </w:r>
          </w:p>
        </w:tc>
        <w:tc>
          <w:tcPr>
            <w:tcW w:w="6939" w:type="dxa"/>
          </w:tcPr>
          <w:p w:rsidR="0029611C" w:rsidRPr="00E7570B" w:rsidP="00D3749F">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Заявка на участие в конкурсе (по форме </w:t>
            </w:r>
            <w:r w:rsidR="00D3749F">
              <w:rPr>
                <w:rFonts w:ascii="Times New Roman" w:eastAsia="Times New Roman" w:hAnsi="Times New Roman" w:cs="Times New Roman"/>
                <w:sz w:val="24"/>
                <w:szCs w:val="24"/>
              </w:rPr>
              <w:t>№</w:t>
            </w:r>
            <w:r w:rsidRPr="00E7570B">
              <w:rPr>
                <w:rFonts w:ascii="Times New Roman" w:eastAsia="Times New Roman" w:hAnsi="Times New Roman" w:cs="Times New Roman"/>
                <w:sz w:val="24"/>
                <w:szCs w:val="24"/>
              </w:rPr>
              <w:t>2 КД)</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2.</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Анкета участника откр</w:t>
            </w:r>
            <w:r w:rsidR="00D3749F">
              <w:rPr>
                <w:rFonts w:ascii="Times New Roman" w:eastAsia="Times New Roman" w:hAnsi="Times New Roman" w:cs="Times New Roman"/>
                <w:sz w:val="24"/>
                <w:szCs w:val="24"/>
              </w:rPr>
              <w:t>ытого конкурса (Приложение №4КД</w:t>
            </w:r>
            <w:r w:rsidRPr="00E7570B">
              <w:rPr>
                <w:rFonts w:ascii="Times New Roman" w:eastAsia="Times New Roman" w:hAnsi="Times New Roman" w:cs="Times New Roman"/>
                <w:sz w:val="24"/>
                <w:szCs w:val="24"/>
              </w:rPr>
              <w:t>), включающая в себя:</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Сведения и документы о заявителе, подавшем конкурсную заявку:</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фирменное наименование, сведения об организационно-правовой форме, месте нахождения, почтовый адрес (для юридических лиц);</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руководитель (фамилия, имя, отчество, должность, документ, на основании которого действует);</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фамилия, имя, отчество, паспортные данные, сведения о месте жительства (для индивидуальных предпринимателей);</w:t>
            </w:r>
          </w:p>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номер контактного телефона, факса, адрес электронной почты (при наличии).</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3.</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полученные не ранее чем за 30 дней до даты размещения на официальном сайте торгов извещения о проведении конкурса.</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4.</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Документ, подтверждающий полномочия лица на осуществление действий от имени соискателя (Приказ о назначении на должность, доверенность и пр.), копия документа, удостоверяющего личность</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5.</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Копии учредительных и регистрационных документов, заверенные печатью организации (индивидуального предпринимателя) и подписью уполномоченного лица</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6.</w:t>
            </w:r>
          </w:p>
        </w:tc>
        <w:tc>
          <w:tcPr>
            <w:tcW w:w="6939" w:type="dxa"/>
          </w:tcPr>
          <w:p w:rsidR="0029611C"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w:t>
            </w:r>
          </w:p>
        </w:tc>
        <w:tc>
          <w:tcPr>
            <w:tcW w:w="2694" w:type="dxa"/>
          </w:tcPr>
          <w:p w:rsidR="0029611C"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7.</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tc>
        <w:tc>
          <w:tcPr>
            <w:tcW w:w="2694" w:type="dxa"/>
          </w:tcPr>
          <w:p w:rsidR="00644FA5"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8.</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 xml:space="preserve">Документ, подтверждающий отсутствие у участника открытого конкурса задолженности по начисленным налогам, сборам и иным обязательным платежам в бюджеты всех уровней или государственные внебюджетные фонды за прошедший календарный год, размер которой превышает 25% балансовой стоимости активов участника открытого конкурса по данным бухгалтерской отчетности за последний завершенный отчетный </w:t>
            </w:r>
            <w:r w:rsidRPr="00E7570B">
              <w:rPr>
                <w:rFonts w:ascii="Times New Roman" w:eastAsia="Times New Roman" w:hAnsi="Times New Roman" w:cs="Times New Roman"/>
                <w:sz w:val="24"/>
                <w:szCs w:val="24"/>
              </w:rPr>
              <w:t>период.</w:t>
            </w:r>
          </w:p>
        </w:tc>
        <w:tc>
          <w:tcPr>
            <w:tcW w:w="2694" w:type="dxa"/>
          </w:tcPr>
          <w:p w:rsidR="00644FA5" w:rsidRPr="00E7570B" w:rsidP="0029611C">
            <w:pPr>
              <w:rPr>
                <w:rFonts w:ascii="Times New Roman" w:eastAsia="Times New Roman" w:hAnsi="Times New Roman" w:cs="Times New Roman"/>
                <w:sz w:val="24"/>
                <w:szCs w:val="24"/>
              </w:rPr>
            </w:pPr>
          </w:p>
        </w:tc>
      </w:tr>
      <w:tr w:rsidTr="00873B40">
        <w:tblPrEx>
          <w:tblW w:w="0" w:type="auto"/>
          <w:tblLook w:val="04A0"/>
        </w:tblPrEx>
        <w:tc>
          <w:tcPr>
            <w:tcW w:w="540"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9.</w:t>
            </w:r>
          </w:p>
        </w:tc>
        <w:tc>
          <w:tcPr>
            <w:tcW w:w="6939" w:type="dxa"/>
          </w:tcPr>
          <w:p w:rsidR="00644FA5" w:rsidRPr="00E7570B" w:rsidP="0029611C">
            <w:pPr>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Другие документы, положительно характеризующие заявителя на участие в конкурсе</w:t>
            </w:r>
          </w:p>
        </w:tc>
        <w:tc>
          <w:tcPr>
            <w:tcW w:w="2694" w:type="dxa"/>
          </w:tcPr>
          <w:p w:rsidR="00644FA5" w:rsidRPr="00E7570B" w:rsidP="0029611C">
            <w:pPr>
              <w:rPr>
                <w:rFonts w:ascii="Times New Roman" w:eastAsia="Times New Roman" w:hAnsi="Times New Roman" w:cs="Times New Roman"/>
                <w:sz w:val="24"/>
                <w:szCs w:val="24"/>
              </w:rPr>
            </w:pPr>
          </w:p>
        </w:tc>
      </w:tr>
    </w:tbl>
    <w:p w:rsidR="00644FA5" w:rsidRPr="00E7570B" w:rsidP="00644FA5">
      <w:pPr>
        <w:spacing w:after="0" w:line="240" w:lineRule="auto"/>
        <w:rPr>
          <w:rFonts w:ascii="Times New Roman" w:eastAsia="Times New Roman" w:hAnsi="Times New Roman" w:cs="Times New Roman"/>
          <w:sz w:val="24"/>
          <w:szCs w:val="24"/>
        </w:rPr>
      </w:pPr>
    </w:p>
    <w:p w:rsidR="00F9398A" w:rsidRPr="00E7570B" w:rsidP="00644FA5">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Должность __________________ _____________________</w:t>
      </w:r>
    </w:p>
    <w:p w:rsidR="00F9398A" w:rsidRPr="00E7570B" w:rsidP="00644FA5">
      <w:pPr>
        <w:spacing w:after="0" w:line="240" w:lineRule="auto"/>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(подпись) (Ф. И. О.)</w:t>
      </w:r>
    </w:p>
    <w:p w:rsidR="00305D43" w:rsidP="00644FA5">
      <w:pPr>
        <w:spacing w:after="0"/>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м.п.</w:t>
      </w: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3149C1" w:rsidP="00644FA5">
      <w:pPr>
        <w:spacing w:after="0"/>
        <w:rPr>
          <w:rFonts w:ascii="Times New Roman" w:eastAsia="Times New Roman" w:hAnsi="Times New Roman" w:cs="Times New Roman"/>
          <w:sz w:val="24"/>
          <w:szCs w:val="24"/>
        </w:rPr>
      </w:pPr>
    </w:p>
    <w:p w:rsidR="001A126A" w:rsidP="00644FA5">
      <w:pPr>
        <w:spacing w:after="0"/>
        <w:rPr>
          <w:rFonts w:ascii="Times New Roman" w:eastAsia="Times New Roman" w:hAnsi="Times New Roman" w:cs="Times New Roman"/>
          <w:sz w:val="24"/>
          <w:szCs w:val="24"/>
        </w:rPr>
      </w:pPr>
    </w:p>
    <w:p w:rsidR="001A126A" w:rsidP="00644FA5">
      <w:pPr>
        <w:spacing w:after="0"/>
        <w:rPr>
          <w:rFonts w:ascii="Times New Roman" w:eastAsia="Times New Roman" w:hAnsi="Times New Roman" w:cs="Times New Roman"/>
          <w:sz w:val="24"/>
          <w:szCs w:val="24"/>
        </w:rPr>
      </w:pPr>
    </w:p>
    <w:p w:rsidR="001A126A" w:rsidP="00644FA5">
      <w:pPr>
        <w:spacing w:after="0"/>
        <w:rPr>
          <w:rFonts w:ascii="Times New Roman" w:eastAsia="Times New Roman" w:hAnsi="Times New Roman" w:cs="Times New Roman"/>
          <w:sz w:val="24"/>
          <w:szCs w:val="24"/>
        </w:rPr>
      </w:pPr>
    </w:p>
    <w:p w:rsidR="003149C1" w:rsidRPr="00E7570B" w:rsidP="003149C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570B">
        <w:rPr>
          <w:rFonts w:ascii="Times New Roman" w:eastAsia="Times New Roman" w:hAnsi="Times New Roman" w:cs="Times New Roman"/>
          <w:sz w:val="24"/>
          <w:szCs w:val="24"/>
        </w:rPr>
        <w:t>риложение №1</w:t>
      </w:r>
      <w:r>
        <w:rPr>
          <w:rFonts w:ascii="Times New Roman" w:eastAsia="Times New Roman" w:hAnsi="Times New Roman" w:cs="Times New Roman"/>
          <w:sz w:val="24"/>
          <w:szCs w:val="24"/>
        </w:rPr>
        <w:t>4</w:t>
      </w:r>
    </w:p>
    <w:p w:rsidR="003149C1" w:rsidRPr="00E7570B" w:rsidP="003149C1">
      <w:pPr>
        <w:spacing w:after="0" w:line="240" w:lineRule="auto"/>
        <w:jc w:val="right"/>
        <w:rPr>
          <w:rFonts w:ascii="Times New Roman" w:eastAsia="Times New Roman" w:hAnsi="Times New Roman" w:cs="Times New Roman"/>
          <w:sz w:val="24"/>
          <w:szCs w:val="24"/>
        </w:rPr>
      </w:pPr>
      <w:r w:rsidRPr="00E7570B">
        <w:rPr>
          <w:rFonts w:ascii="Times New Roman" w:eastAsia="Times New Roman" w:hAnsi="Times New Roman" w:cs="Times New Roman"/>
          <w:sz w:val="24"/>
          <w:szCs w:val="24"/>
        </w:rPr>
        <w:t>к конкурсной документации</w:t>
      </w:r>
    </w:p>
    <w:p w:rsidR="003149C1" w:rsidP="00644FA5">
      <w:pPr>
        <w:spacing w:after="0"/>
        <w:rPr>
          <w:rFonts w:ascii="Times New Roman" w:hAnsi="Times New Roman" w:cs="Times New Roman"/>
          <w:sz w:val="24"/>
          <w:szCs w:val="24"/>
        </w:rPr>
      </w:pPr>
    </w:p>
    <w:p w:rsidR="003149C1" w:rsidP="00644FA5">
      <w:pPr>
        <w:spacing w:after="0"/>
        <w:rPr>
          <w:rFonts w:ascii="Times New Roman" w:hAnsi="Times New Roman" w:cs="Times New Roman"/>
          <w:sz w:val="24"/>
          <w:szCs w:val="24"/>
        </w:rPr>
      </w:pPr>
    </w:p>
    <w:p w:rsidR="003149C1" w:rsidP="003149C1">
      <w:pPr>
        <w:spacing w:after="0"/>
        <w:jc w:val="center"/>
        <w:rPr>
          <w:rFonts w:ascii="Times New Roman" w:hAnsi="Times New Roman" w:cs="Times New Roman"/>
          <w:sz w:val="24"/>
          <w:szCs w:val="24"/>
        </w:rPr>
      </w:pPr>
      <w:r>
        <w:rPr>
          <w:rFonts w:ascii="Times New Roman" w:hAnsi="Times New Roman" w:cs="Times New Roman"/>
          <w:sz w:val="24"/>
          <w:szCs w:val="24"/>
        </w:rPr>
        <w:t xml:space="preserve">Форма </w:t>
      </w:r>
      <w:r w:rsidR="00A14E8E">
        <w:rPr>
          <w:rFonts w:ascii="Times New Roman" w:hAnsi="Times New Roman" w:cs="Times New Roman"/>
          <w:sz w:val="24"/>
          <w:szCs w:val="24"/>
        </w:rPr>
        <w:t>соглашения о</w:t>
      </w:r>
      <w:r>
        <w:rPr>
          <w:rFonts w:ascii="Times New Roman" w:hAnsi="Times New Roman" w:cs="Times New Roman"/>
          <w:sz w:val="24"/>
          <w:szCs w:val="24"/>
        </w:rPr>
        <w:t xml:space="preserve"> задатк</w:t>
      </w:r>
      <w:r w:rsidR="00A14E8E">
        <w:rPr>
          <w:rFonts w:ascii="Times New Roman" w:hAnsi="Times New Roman" w:cs="Times New Roman"/>
          <w:sz w:val="24"/>
          <w:szCs w:val="24"/>
        </w:rPr>
        <w:t>е</w:t>
      </w:r>
    </w:p>
    <w:p w:rsidR="00A14E8E" w:rsidP="00A14E8E">
      <w:pPr>
        <w:spacing w:after="0" w:line="240" w:lineRule="auto"/>
        <w:jc w:val="center"/>
        <w:rPr>
          <w:rFonts w:ascii="Times New Roman" w:eastAsia="Times New Roman" w:hAnsi="Times New Roman" w:cs="Times New Roman"/>
          <w:b/>
          <w:bCs/>
        </w:rPr>
      </w:pPr>
    </w:p>
    <w:p w:rsidR="00A14E8E" w:rsidRPr="00A14E8E" w:rsidP="00A14E8E">
      <w:pPr>
        <w:spacing w:after="0" w:line="240" w:lineRule="auto"/>
        <w:jc w:val="center"/>
        <w:rPr>
          <w:rFonts w:ascii="Times New Roman" w:eastAsia="Times New Roman" w:hAnsi="Times New Roman" w:cs="Times New Roman"/>
          <w:b/>
          <w:bCs/>
        </w:rPr>
      </w:pPr>
    </w:p>
    <w:p w:rsidR="00A14E8E" w:rsidRPr="00A14E8E" w:rsidP="00A14E8E">
      <w:pPr>
        <w:widowControl w:val="0"/>
        <w:shd w:val="clear" w:color="auto" w:fill="FFFFFF"/>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bCs/>
        </w:rPr>
        <w:t>г.Карталы, Карталинского района</w:t>
      </w:r>
      <w:r w:rsidRPr="00A14E8E">
        <w:rPr>
          <w:rFonts w:ascii="Times New Roman" w:eastAsia="Times New Roman" w:hAnsi="Times New Roman" w:cs="Times New Roman"/>
          <w:b/>
        </w:rPr>
        <w:t xml:space="preserve">                                                                 </w:t>
      </w:r>
      <w:r w:rsidRPr="00A14E8E">
        <w:rPr>
          <w:rFonts w:ascii="Times New Roman" w:eastAsia="Times New Roman" w:hAnsi="Times New Roman" w:cs="Times New Roman"/>
        </w:rPr>
        <w:t>«____» ___________ 20___г.</w:t>
      </w:r>
    </w:p>
    <w:p w:rsidR="00A14E8E" w:rsidRPr="00A14E8E" w:rsidP="00A14E8E">
      <w:pPr>
        <w:widowControl w:val="0"/>
        <w:shd w:val="clear" w:color="auto" w:fill="FFFFFF"/>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Челябинской области</w:t>
      </w:r>
    </w:p>
    <w:p w:rsidR="00A14E8E" w:rsidRPr="00A14E8E" w:rsidP="00A14E8E">
      <w:pPr>
        <w:spacing w:after="0" w:line="240" w:lineRule="auto"/>
        <w:jc w:val="center"/>
        <w:rPr>
          <w:rFonts w:ascii="Times New Roman" w:eastAsia="Times New Roman" w:hAnsi="Times New Roman" w:cs="Times New Roman"/>
          <w:sz w:val="24"/>
          <w:szCs w:val="24"/>
        </w:rPr>
      </w:pPr>
    </w:p>
    <w:p w:rsidR="00A14E8E" w:rsidRPr="00A14E8E" w:rsidP="00A14E8E">
      <w:pPr>
        <w:spacing w:after="0" w:line="240" w:lineRule="auto"/>
        <w:ind w:firstLine="708"/>
        <w:jc w:val="both"/>
        <w:rPr>
          <w:rFonts w:ascii="Times New Roman" w:eastAsia="Times New Roman" w:hAnsi="Times New Roman" w:cs="Times New Roman"/>
          <w:b/>
        </w:rPr>
      </w:pPr>
    </w:p>
    <w:p w:rsidR="00A14E8E" w:rsidRPr="00A14E8E" w:rsidP="00A14E8E">
      <w:pPr>
        <w:spacing w:after="0" w:line="240" w:lineRule="auto"/>
        <w:ind w:firstLine="708"/>
        <w:jc w:val="both"/>
        <w:rPr>
          <w:rFonts w:ascii="Times New Roman" w:eastAsia="Times New Roman" w:hAnsi="Times New Roman" w:cs="Times New Roman"/>
        </w:rPr>
      </w:pPr>
      <w:r w:rsidRPr="004805D2">
        <w:rPr>
          <w:rFonts w:ascii="Times New Roman" w:hAnsi="Times New Roman" w:cs="Times New Roman"/>
          <w:b/>
        </w:rPr>
        <w:t>Администрация Карталинского городского поселения Челябинской области</w:t>
      </w:r>
      <w:r w:rsidRPr="00A14E8E">
        <w:rPr>
          <w:rFonts w:ascii="Times New Roman" w:hAnsi="Times New Roman" w:cs="Times New Roman"/>
        </w:rPr>
        <w:t>, в лице Главы Карталинского городского поселения ________________, действующего на основании Устава,</w:t>
      </w:r>
      <w:r w:rsidRPr="00A14E8E">
        <w:rPr>
          <w:rFonts w:ascii="Times New Roman" w:eastAsia="Times New Roman" w:hAnsi="Times New Roman" w:cs="Times New Roman"/>
        </w:rPr>
        <w:t xml:space="preserve"> именуемая в дальнейшем «организатор торгов», «Концедент», с одной стороны, и</w:t>
      </w:r>
    </w:p>
    <w:p w:rsidR="00A14E8E" w:rsidRPr="00A14E8E" w:rsidP="00A14E8E">
      <w:pPr>
        <w:widowControl w:val="0"/>
        <w:shd w:val="clear" w:color="auto" w:fill="FFFFFF"/>
        <w:spacing w:after="0" w:line="240" w:lineRule="auto"/>
        <w:ind w:firstLine="709"/>
        <w:jc w:val="both"/>
        <w:textAlignment w:val="baseline"/>
        <w:rPr>
          <w:rFonts w:ascii="Times New Roman" w:eastAsia="Times New Roman" w:hAnsi="Times New Roman" w:cs="Times New Roman"/>
        </w:rPr>
      </w:pPr>
      <w:r>
        <w:rPr>
          <w:rFonts w:ascii="Times New Roman" w:eastAsia="Times New Roman" w:hAnsi="Times New Roman" w:cs="Times New Roman"/>
          <w:b/>
        </w:rPr>
        <w:t>_________________________________</w:t>
      </w:r>
      <w:r w:rsidRPr="00A14E8E">
        <w:rPr>
          <w:rFonts w:ascii="Times New Roman" w:eastAsia="Times New Roman" w:hAnsi="Times New Roman" w:cs="Times New Roman"/>
          <w:b/>
        </w:rPr>
        <w:t>,</w:t>
      </w:r>
      <w:r w:rsidRPr="00A14E8E">
        <w:rPr>
          <w:rFonts w:ascii="Times New Roman" w:eastAsia="Times New Roman" w:hAnsi="Times New Roman" w:cs="Times New Roman"/>
        </w:rPr>
        <w:t xml:space="preserve"> в лице </w:t>
      </w:r>
      <w:r>
        <w:rPr>
          <w:rFonts w:ascii="Times New Roman" w:eastAsia="Times New Roman" w:hAnsi="Times New Roman" w:cs="Times New Roman"/>
        </w:rPr>
        <w:t>_________________</w:t>
      </w:r>
      <w:r w:rsidRPr="00A14E8E">
        <w:rPr>
          <w:rFonts w:ascii="Times New Roman" w:eastAsia="Times New Roman" w:hAnsi="Times New Roman" w:cs="Times New Roman"/>
        </w:rPr>
        <w:t xml:space="preserve">, действующего на основании </w:t>
      </w:r>
      <w:r>
        <w:rPr>
          <w:rFonts w:ascii="Times New Roman" w:eastAsia="Times New Roman" w:hAnsi="Times New Roman" w:cs="Times New Roman"/>
        </w:rPr>
        <w:t>_________</w:t>
      </w:r>
      <w:r w:rsidRPr="00A14E8E">
        <w:rPr>
          <w:rFonts w:ascii="Times New Roman" w:eastAsia="Times New Roman" w:hAnsi="Times New Roman" w:cs="Times New Roman"/>
        </w:rPr>
        <w:t xml:space="preserve">, </w:t>
      </w:r>
      <w:r w:rsidRPr="00A14E8E">
        <w:rPr>
          <w:rFonts w:ascii="Times New Roman" w:eastAsia="Times New Roman" w:hAnsi="Times New Roman" w:cs="Times New Roman"/>
        </w:rPr>
        <w:t>именуемое в дальнейшем «заявитель», «концессионер», «участник» с другой стороны, совместно именуемые Стороны, заключили настоящее Соглашение о следующем:</w:t>
      </w:r>
    </w:p>
    <w:p w:rsidR="00A14E8E" w:rsidRPr="00A14E8E" w:rsidP="00A14E8E">
      <w:pPr>
        <w:widowControl w:val="0"/>
        <w:shd w:val="clear" w:color="auto" w:fill="FFFFFF"/>
        <w:spacing w:after="0" w:line="240" w:lineRule="auto"/>
        <w:ind w:firstLine="709"/>
        <w:jc w:val="both"/>
        <w:textAlignment w:val="baseline"/>
        <w:rPr>
          <w:rFonts w:ascii="Times New Roman" w:eastAsia="Times New Roman" w:hAnsi="Times New Roman" w:cs="Times New Roman"/>
        </w:rPr>
      </w:pPr>
    </w:p>
    <w:p w:rsidR="00A14E8E" w:rsidRPr="00BF6B6F" w:rsidP="00BF6B6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BF6B6F">
        <w:rPr>
          <w:rFonts w:ascii="Times New Roman" w:eastAsia="Times New Roman" w:hAnsi="Times New Roman" w:cs="Times New Roman"/>
        </w:rPr>
        <w:t>Организатором торгов с целью обеспечения заявителем исполнения обязательства по заключению концессионного соглашения</w:t>
      </w:r>
      <w:r w:rsidRPr="00BF6B6F">
        <w:rPr>
          <w:rFonts w:ascii="Times New Roman" w:eastAsia="Times New Roman" w:hAnsi="Times New Roman" w:cs="Times New Roman"/>
        </w:rPr>
        <w:t xml:space="preserve"> в отношении объектов теплоснабжения на территории </w:t>
      </w:r>
      <w:r w:rsidRPr="00BF6B6F">
        <w:rPr>
          <w:rFonts w:ascii="Times New Roman" w:eastAsia="Times New Roman" w:hAnsi="Times New Roman" w:cs="Times New Roman"/>
          <w:bCs/>
        </w:rPr>
        <w:t>г.Карталы, Карталинского района</w:t>
      </w:r>
      <w:r>
        <w:rPr>
          <w:rFonts w:ascii="Times New Roman" w:eastAsia="Times New Roman" w:hAnsi="Times New Roman" w:cs="Times New Roman"/>
          <w:bCs/>
        </w:rPr>
        <w:t xml:space="preserve"> Челябинской области</w:t>
      </w:r>
      <w:r w:rsidRPr="00BF6B6F">
        <w:rPr>
          <w:rFonts w:ascii="Times New Roman" w:eastAsia="Times New Roman" w:hAnsi="Times New Roman" w:cs="Times New Roman"/>
        </w:rPr>
        <w:t>в связи с проведением открытого конкурса на право заключения концессионного соглашения в отношении объектов теплоснабжения устанавливается требование о внесении задатка в размере </w:t>
      </w:r>
      <w:r w:rsidRPr="00BF6B6F">
        <w:rPr>
          <w:rFonts w:ascii="Times New Roman" w:eastAsia="Times New Roman" w:hAnsi="Times New Roman" w:cs="Times New Roman"/>
          <w:b/>
        </w:rPr>
        <w:t>10 000 000 (десять миллионов) рублей 00 копеек</w:t>
      </w:r>
      <w:r w:rsidRPr="00BF6B6F">
        <w:rPr>
          <w:rFonts w:ascii="Times New Roman" w:eastAsia="Times New Roman" w:hAnsi="Times New Roman" w:cs="Times New Roman"/>
        </w:rPr>
        <w:t>, путем перечисления денежных средств на следующий расчетный счет:</w:t>
      </w:r>
    </w:p>
    <w:p w:rsidR="002967ED" w:rsidRPr="002967ED" w:rsidP="002967ED">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ИНН 7407008408  КПП 745801001</w:t>
      </w:r>
    </w:p>
    <w:p w:rsidR="002967ED"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БИК: 017501500 Отделение Челябинск банка России УФК по Челябинской области</w:t>
      </w:r>
      <w:r>
        <w:rPr>
          <w:rFonts w:ascii="Times New Roman" w:eastAsia="Times New Roman" w:hAnsi="Times New Roman" w:cs="Times New Roman"/>
          <w:sz w:val="24"/>
          <w:szCs w:val="24"/>
        </w:rPr>
        <w:t xml:space="preserve">                     </w:t>
      </w:r>
      <w:r w:rsidRPr="002967ED">
        <w:rPr>
          <w:rFonts w:ascii="Times New Roman" w:eastAsia="Times New Roman" w:hAnsi="Times New Roman" w:cs="Times New Roman"/>
          <w:sz w:val="24"/>
          <w:szCs w:val="24"/>
        </w:rPr>
        <w:t xml:space="preserve"> г. Челябинск </w:t>
      </w:r>
    </w:p>
    <w:p w:rsidR="002967ED" w:rsidRPr="002967ED" w:rsidP="002967ED">
      <w:pPr>
        <w:spacing w:after="0" w:line="240" w:lineRule="auto"/>
        <w:ind w:left="708" w:firstLine="1"/>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2967ED" w:rsidRPr="002967ED" w:rsidP="002967ED">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р/с: 40102810645370000062</w:t>
      </w:r>
    </w:p>
    <w:p w:rsidR="002967ED" w:rsidRPr="002967ED" w:rsidP="002967ED">
      <w:pPr>
        <w:spacing w:after="0" w:line="240" w:lineRule="auto"/>
        <w:ind w:firstLine="709"/>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ОКТМО  75623101</w:t>
      </w:r>
    </w:p>
    <w:p w:rsidR="002967ED" w:rsidRPr="002967ED" w:rsidP="002967ED">
      <w:pPr>
        <w:spacing w:after="0" w:line="240" w:lineRule="auto"/>
        <w:ind w:left="706"/>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назначение платежа</w:t>
      </w:r>
      <w:r w:rsidRPr="002967ED">
        <w:rPr>
          <w:rFonts w:ascii="Times New Roman" w:eastAsia="Times New Roman" w:hAnsi="Times New Roman" w:cs="Times New Roman"/>
          <w:iCs/>
          <w:sz w:val="24"/>
          <w:szCs w:val="24"/>
        </w:rPr>
        <w:t>: «Задаток в обеспечение исполнения обязательств по заключению Концессионного соглашения в отношении объектов теплоснабжения»</w:t>
      </w:r>
    </w:p>
    <w:p w:rsidR="00A14E8E" w:rsidRPr="00A14E8E" w:rsidP="00A14E8E">
      <w:pPr>
        <w:spacing w:after="0" w:line="240" w:lineRule="auto"/>
        <w:ind w:firstLine="709"/>
        <w:jc w:val="both"/>
        <w:rPr>
          <w:rFonts w:ascii="Times New Roman" w:eastAsia="Times New Roman" w:hAnsi="Times New Roman" w:cs="Times New Roman"/>
        </w:rPr>
      </w:pPr>
      <w:r w:rsidRPr="00A14E8E">
        <w:rPr>
          <w:rFonts w:ascii="Times New Roman" w:eastAsia="Times New Roman" w:hAnsi="Times New Roman" w:cs="Times New Roman"/>
        </w:rPr>
        <w:t>2. Задаток вносится заявителем для участия в открытом конкурсе на право заключения концессионного соглашения в отношении объектов теплоснабжения, указанных в п.1 настоящего соглашения.</w:t>
      </w:r>
    </w:p>
    <w:p w:rsidR="00A14E8E" w:rsidRPr="00A14E8E" w:rsidP="00A14E8E">
      <w:pPr>
        <w:spacing w:after="0" w:line="240" w:lineRule="auto"/>
        <w:ind w:firstLine="709"/>
        <w:jc w:val="both"/>
        <w:rPr>
          <w:rFonts w:ascii="Times New Roman" w:eastAsia="Times New Roman" w:hAnsi="Times New Roman" w:cs="Times New Roman"/>
        </w:rPr>
      </w:pPr>
      <w:r w:rsidRPr="00A14E8E">
        <w:rPr>
          <w:rFonts w:ascii="Times New Roman" w:eastAsia="Times New Roman" w:hAnsi="Times New Roman" w:cs="Times New Roman"/>
        </w:rPr>
        <w:t>3. Сумма задатка возвращается организатором торгов заявителю путем перечисления денежных средств, в размере внесенного заявителем задатка на расчетный счет заявителя, после наступления одного из следующих событий:</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отказа организатора торгов от проведения настоящего открытого конкурса – внесенная сумма задатка возвращается в течение 5 (пяти) рабочих дней с даты направления Концедентом уведомления об отказе от дальнейшего проведения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течение 5 (пяти) рабочих дней с даты получения конкурсной комиссией уведомления об отзыве;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течение 5 (пяти) рабочих дней с даты получения конкурсной комиссией уведомления об отзыве;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5 (пяти) рабочих дней после получения такой заявки на участие в конкурсе;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5 (пяти) рабочих дней со дня получения такого конкурсного предложения;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 участников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по истечению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внесенная сумма внесенного Задатка возвращается Заявителю в течение 5 (пяти) рабочих дней со дня принятия указанного решения;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внесенная сумма задатка возвращается Участнику Конкурса в течение 5 (пяти) рабочих дней со дня принятия такого решения;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 xml:space="preserve">в случае если участник не стал победителем конкурса, сумма задатка возвращается в течение 5 (пяти) рабочих дней со дня подписания протокола о результатах проведения конкурса; </w:t>
      </w:r>
    </w:p>
    <w:p w:rsidR="00A14E8E" w:rsidRPr="00A14E8E" w:rsidP="00A14E8E">
      <w:pPr>
        <w:spacing w:after="0" w:line="240" w:lineRule="auto"/>
        <w:ind w:firstLine="706"/>
        <w:jc w:val="both"/>
        <w:rPr>
          <w:rFonts w:ascii="Times New Roman" w:eastAsia="Times New Roman" w:hAnsi="Times New Roman" w:cs="Times New Roman"/>
        </w:rPr>
      </w:pPr>
      <w:r w:rsidRPr="00A14E8E">
        <w:rPr>
          <w:rFonts w:ascii="Times New Roman" w:eastAsia="Times New Roman" w:hAnsi="Times New Roman" w:cs="Times New Roman"/>
        </w:rPr>
        <w:t>в случае если участник стал победителем конкурса, сумма задатка возвращается в течение 5 (пяти) рабочих дней со дня подписания протокола о результатах проведения конкурса.</w:t>
      </w:r>
    </w:p>
    <w:p w:rsidR="00A14E8E" w:rsidRPr="00A14E8E" w:rsidP="00A14E8E">
      <w:pPr>
        <w:spacing w:after="0" w:line="240" w:lineRule="auto"/>
        <w:jc w:val="both"/>
        <w:rPr>
          <w:rFonts w:ascii="Times New Roman" w:eastAsia="Times New Roman" w:hAnsi="Times New Roman" w:cs="Times New Roman"/>
        </w:rPr>
      </w:pPr>
      <w:r w:rsidRPr="00A14E8E">
        <w:rPr>
          <w:rFonts w:ascii="Times New Roman" w:eastAsia="Times New Roman" w:hAnsi="Times New Roman" w:cs="Times New Roman"/>
        </w:rPr>
        <w:t xml:space="preserve">           4. Судебные иски, возникающие из настоящего Соглашения, рассматриваются судом по месту нахождения Концедента. При этом претензионный порядок урегулирования споров является обязательным для сторон Соглашения. Срок и порядок направления претензий и ответов на претензии устанавливаются согласно процессуальному законодательству.</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5. Во всем остальном, что не предусмотрено настоящим Соглашением, стороны руководствуются конкурсной документацией, определяя, что используемые в настоящем Соглашении термины имеют значение, предусмотренное конкурсной документацией.</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6. Настоящее Соглашение вступает в силу с момента вскрытия конкурсной комиссией конверта с заявкой заявителя и действует до полного исполнения Сторонами своих обязательств по настоящему Соглашению.</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r w:rsidRPr="00A14E8E">
        <w:rPr>
          <w:rFonts w:ascii="Times New Roman" w:eastAsia="Times New Roman" w:hAnsi="Times New Roman" w:cs="Times New Roman"/>
        </w:rPr>
        <w:t xml:space="preserve">           7. Необходимость заключения настоящего Соглашения следует из опубликования и размещения в установленном порядке конкурсной документации по проведению конкурса на право заключения концессионного соглашения и предоставления в составе заявки на конкурс настоящего акцепта оферты соглашения о задатке.</w:t>
      </w:r>
    </w:p>
    <w:p w:rsidR="00A14E8E" w:rsidRPr="00A14E8E" w:rsidP="00A14E8E">
      <w:pPr>
        <w:widowControl w:val="0"/>
        <w:shd w:val="clear" w:color="auto" w:fill="FFFFFF"/>
        <w:tabs>
          <w:tab w:val="left" w:pos="-5940"/>
        </w:tabs>
        <w:spacing w:after="0" w:line="240" w:lineRule="auto"/>
        <w:jc w:val="both"/>
        <w:textAlignment w:val="baseline"/>
        <w:rPr>
          <w:rFonts w:ascii="Times New Roman" w:eastAsia="Times New Roman" w:hAnsi="Times New Roman" w:cs="Times New Roman"/>
        </w:rPr>
      </w:pPr>
    </w:p>
    <w:p w:rsidR="00A14E8E" w:rsidRPr="00A14E8E" w:rsidP="00A14E8E">
      <w:pPr>
        <w:spacing w:after="150" w:line="216" w:lineRule="atLeast"/>
        <w:jc w:val="center"/>
        <w:rPr>
          <w:rFonts w:ascii="Times New Roman" w:eastAsia="Times New Roman" w:hAnsi="Times New Roman" w:cs="Times New Roman"/>
        </w:rPr>
      </w:pPr>
      <w:r w:rsidRPr="00A14E8E">
        <w:rPr>
          <w:rFonts w:ascii="Times New Roman" w:eastAsia="Times New Roman" w:hAnsi="Times New Roman" w:cs="Times New Roman"/>
        </w:rPr>
        <w:t>Реквизиты и подписи сторон:</w:t>
      </w:r>
    </w:p>
    <w:tbl>
      <w:tblPr>
        <w:tblW w:w="10455" w:type="dxa"/>
        <w:tblLook w:val="01E0"/>
      </w:tblPr>
      <w:tblGrid>
        <w:gridCol w:w="5211"/>
        <w:gridCol w:w="5244"/>
      </w:tblGrid>
      <w:tr w:rsidTr="00A14E8E">
        <w:tblPrEx>
          <w:tblW w:w="10455" w:type="dxa"/>
          <w:tblLook w:val="01E0"/>
        </w:tblPrEx>
        <w:tc>
          <w:tcPr>
            <w:tcW w:w="5211" w:type="dxa"/>
            <w:hideMark/>
          </w:tcPr>
          <w:p w:rsidR="00A14E8E" w:rsidRPr="00A14E8E" w:rsidP="00A14E8E">
            <w:pPr>
              <w:spacing w:after="150" w:line="216" w:lineRule="atLeast"/>
              <w:rPr>
                <w:rFonts w:ascii="Times New Roman" w:eastAsia="Times New Roman" w:hAnsi="Times New Roman" w:cs="Times New Roman"/>
              </w:rPr>
            </w:pPr>
            <w:r w:rsidRPr="00A14E8E">
              <w:rPr>
                <w:rFonts w:ascii="Times New Roman" w:eastAsia="Times New Roman" w:hAnsi="Times New Roman" w:cs="Times New Roman"/>
              </w:rPr>
              <w:t>Организатор торгов:</w:t>
            </w:r>
          </w:p>
        </w:tc>
        <w:tc>
          <w:tcPr>
            <w:tcW w:w="5244" w:type="dxa"/>
            <w:hideMark/>
          </w:tcPr>
          <w:p w:rsidR="00A14E8E" w:rsidRPr="00A14E8E" w:rsidP="00A14E8E">
            <w:pPr>
              <w:spacing w:after="150" w:line="216" w:lineRule="atLeast"/>
              <w:rPr>
                <w:rFonts w:ascii="Times New Roman" w:eastAsia="Times New Roman" w:hAnsi="Times New Roman" w:cs="Times New Roman"/>
              </w:rPr>
            </w:pPr>
            <w:r w:rsidRPr="00A14E8E">
              <w:rPr>
                <w:rFonts w:ascii="Times New Roman" w:eastAsia="Times New Roman" w:hAnsi="Times New Roman" w:cs="Times New Roman"/>
              </w:rPr>
              <w:t>Заявитель:</w:t>
            </w:r>
          </w:p>
        </w:tc>
      </w:tr>
      <w:tr w:rsidTr="00A14E8E">
        <w:tblPrEx>
          <w:tblW w:w="10455" w:type="dxa"/>
          <w:tblLook w:val="01E0"/>
        </w:tblPrEx>
        <w:tc>
          <w:tcPr>
            <w:tcW w:w="5211" w:type="dxa"/>
          </w:tcPr>
          <w:p w:rsidR="00BF6B6F" w:rsidRPr="00840593" w:rsidP="00BF6B6F">
            <w:pPr>
              <w:widowControl w:val="0"/>
              <w:autoSpaceDE w:val="0"/>
              <w:autoSpaceDN w:val="0"/>
              <w:adjustRightInd w:val="0"/>
              <w:spacing w:after="0" w:line="240" w:lineRule="auto"/>
              <w:jc w:val="both"/>
              <w:rPr>
                <w:rFonts w:ascii="Times New Roman" w:hAnsi="Times New Roman"/>
                <w:b/>
              </w:rPr>
            </w:pPr>
            <w:r w:rsidRPr="00840593">
              <w:rPr>
                <w:rFonts w:ascii="Times New Roman" w:hAnsi="Times New Roman"/>
                <w:b/>
              </w:rPr>
              <w:t>Администрация Карталинского городского поселения Челябинской области</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ИНН 7407008408  КПП 745801001</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БИК: 017501500 Отделение Челябинск банка России УФК по Челябинской области</w:t>
            </w:r>
            <w:r>
              <w:rPr>
                <w:rFonts w:ascii="Times New Roman" w:eastAsia="Times New Roman" w:hAnsi="Times New Roman" w:cs="Times New Roman"/>
                <w:sz w:val="24"/>
                <w:szCs w:val="24"/>
              </w:rPr>
              <w:t xml:space="preserve">                     </w:t>
            </w:r>
            <w:r w:rsidRPr="002967ED">
              <w:rPr>
                <w:rFonts w:ascii="Times New Roman" w:eastAsia="Times New Roman" w:hAnsi="Times New Roman" w:cs="Times New Roman"/>
                <w:sz w:val="24"/>
                <w:szCs w:val="24"/>
              </w:rPr>
              <w:t xml:space="preserve"> г. Челябинск </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Получатель: Финансовое Управление Карталинского муниципального района (Администрация Карталинского городского поселения)</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р/с: 40102810645370000062</w:t>
            </w:r>
          </w:p>
          <w:p w:rsidR="005E2899" w:rsidRPr="002967ED" w:rsidP="005E2899">
            <w:pPr>
              <w:spacing w:after="0" w:line="240" w:lineRule="auto"/>
              <w:jc w:val="both"/>
              <w:rPr>
                <w:rFonts w:ascii="Times New Roman" w:eastAsia="Times New Roman" w:hAnsi="Times New Roman" w:cs="Times New Roman"/>
                <w:sz w:val="24"/>
                <w:szCs w:val="24"/>
              </w:rPr>
            </w:pPr>
            <w:r w:rsidRPr="002967ED">
              <w:rPr>
                <w:rFonts w:ascii="Times New Roman" w:eastAsia="Times New Roman" w:hAnsi="Times New Roman" w:cs="Times New Roman"/>
                <w:sz w:val="24"/>
                <w:szCs w:val="24"/>
              </w:rPr>
              <w:t>ОКТМО  75623101</w:t>
            </w:r>
          </w:p>
          <w:p w:rsidR="00BF6B6F" w:rsidRPr="00840593" w:rsidP="00BF6B6F">
            <w:pPr>
              <w:spacing w:after="0" w:line="240" w:lineRule="auto"/>
              <w:rPr>
                <w:rFonts w:ascii="Times New Roman" w:hAnsi="Times New Roman"/>
              </w:rPr>
            </w:pPr>
          </w:p>
          <w:p w:rsidR="00BF6B6F" w:rsidRPr="00840593" w:rsidP="00BF6B6F">
            <w:pPr>
              <w:widowControl w:val="0"/>
              <w:autoSpaceDE w:val="0"/>
              <w:autoSpaceDN w:val="0"/>
              <w:adjustRightInd w:val="0"/>
              <w:spacing w:after="0" w:line="240" w:lineRule="auto"/>
              <w:rPr>
                <w:rFonts w:ascii="Times New Roman" w:hAnsi="Times New Roman"/>
                <w:b/>
              </w:rPr>
            </w:pPr>
            <w:r w:rsidRPr="00840593">
              <w:rPr>
                <w:rFonts w:ascii="Times New Roman" w:hAnsi="Times New Roman"/>
                <w:b/>
              </w:rPr>
              <w:t>Глава Карталинского городского поселения Челябинской области</w:t>
            </w:r>
          </w:p>
          <w:p w:rsidR="00BF6B6F" w:rsidRPr="00840593" w:rsidP="00BF6B6F">
            <w:pPr>
              <w:spacing w:after="0" w:line="240" w:lineRule="auto"/>
              <w:rPr>
                <w:rFonts w:ascii="Times New Roman" w:hAnsi="Times New Roman"/>
                <w:b/>
              </w:rPr>
            </w:pPr>
          </w:p>
          <w:p w:rsidR="00BF6B6F" w:rsidRPr="00840593" w:rsidP="00BF6B6F">
            <w:pPr>
              <w:spacing w:after="0" w:line="240" w:lineRule="auto"/>
              <w:rPr>
                <w:rFonts w:ascii="Times New Roman" w:hAnsi="Times New Roman"/>
                <w:b/>
              </w:rPr>
            </w:pPr>
            <w:r w:rsidRPr="00840593">
              <w:rPr>
                <w:rFonts w:ascii="Times New Roman" w:hAnsi="Times New Roman"/>
                <w:b/>
              </w:rPr>
              <w:t xml:space="preserve">______________________ </w:t>
            </w:r>
          </w:p>
          <w:p w:rsidR="00BF6B6F" w:rsidRPr="00DE39D8" w:rsidP="00BF6B6F">
            <w:pPr>
              <w:spacing w:after="0" w:line="240" w:lineRule="auto"/>
              <w:rPr>
                <w:rFonts w:ascii="Times New Roman" w:eastAsia="Times New Roman" w:hAnsi="Times New Roman" w:cs="Times New Roman"/>
                <w:b/>
                <w:bCs/>
              </w:rPr>
            </w:pPr>
            <w:r w:rsidRPr="00840593">
              <w:rPr>
                <w:rStyle w:val="Strong"/>
                <w:rFonts w:ascii="Times New Roman" w:hAnsi="Times New Roman" w:cs="Times New Roman"/>
              </w:rPr>
              <w:t>м.п.</w:t>
            </w:r>
          </w:p>
          <w:p w:rsidR="00A14E8E" w:rsidRPr="00A14E8E" w:rsidP="00A14E8E">
            <w:pPr>
              <w:widowControl w:val="0"/>
              <w:tabs>
                <w:tab w:val="num" w:pos="-5940"/>
                <w:tab w:val="left" w:pos="720"/>
              </w:tabs>
              <w:spacing w:after="0" w:line="240" w:lineRule="auto"/>
              <w:jc w:val="both"/>
              <w:rPr>
                <w:rFonts w:ascii="Times New Roman" w:eastAsia="Times New Roman" w:hAnsi="Times New Roman" w:cs="Times New Roman"/>
                <w:b/>
              </w:rPr>
            </w:pPr>
          </w:p>
        </w:tc>
        <w:tc>
          <w:tcPr>
            <w:tcW w:w="5244" w:type="dxa"/>
          </w:tcPr>
          <w:p w:rsidR="00A14E8E" w:rsidRPr="00A14E8E" w:rsidP="00A14E8E">
            <w:pPr>
              <w:spacing w:after="0" w:line="240" w:lineRule="auto"/>
              <w:rPr>
                <w:rFonts w:ascii="Times New Roman" w:eastAsia="Times New Roman" w:hAnsi="Times New Roman" w:cs="Times New Roman"/>
              </w:rPr>
            </w:pPr>
          </w:p>
          <w:p w:rsidR="00A14E8E" w:rsidRPr="00A14E8E" w:rsidP="00A14E8E">
            <w:pPr>
              <w:spacing w:after="0" w:line="240" w:lineRule="auto"/>
              <w:rPr>
                <w:rFonts w:ascii="Times New Roman" w:eastAsia="Times New Roman" w:hAnsi="Times New Roman" w:cs="Times New Roman"/>
                <w:b/>
              </w:rPr>
            </w:pPr>
          </w:p>
        </w:tc>
      </w:tr>
    </w:tbl>
    <w:p w:rsidR="005D7768" w:rsidP="00172223">
      <w:pPr>
        <w:rPr>
          <w:rFonts w:ascii="Times New Roman" w:hAnsi="Times New Roman" w:cs="Times New Roman"/>
          <w:sz w:val="24"/>
          <w:szCs w:val="24"/>
        </w:rPr>
      </w:pPr>
    </w:p>
    <w:p w:rsidR="005E2899" w:rsidP="005E2899">
      <w:pPr>
        <w:rPr>
          <w:sz w:val="2"/>
          <w:szCs w:val="2"/>
        </w:rPr>
        <w:sectPr>
          <w:type w:val="continuous"/>
          <w:pgSz w:w="11900" w:h="16840"/>
          <w:pgMar w:top="228" w:right="206" w:bottom="228" w:left="461" w:header="0" w:footer="3" w:gutter="0"/>
          <w:cols w:space="720"/>
          <w:noEndnote/>
          <w:docGrid w:linePitch="360"/>
        </w:sectPr>
      </w:pPr>
    </w:p>
    <w:p w:rsidR="00385302" w:rsidP="00F77EFE">
      <w:pPr>
        <w:spacing w:line="360" w:lineRule="exact"/>
        <w:rPr>
          <w:rFonts w:ascii="Times New Roman" w:hAnsi="Times New Roman" w:cs="Times New Roman"/>
          <w:sz w:val="24"/>
          <w:szCs w:val="24"/>
        </w:rPr>
      </w:pPr>
    </w:p>
    <w:sectPr w:rsidSect="00E85691">
      <w:footerReference w:type="default" r:id="rId13"/>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erriweathe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571818"/>
      <w:docPartObj>
        <w:docPartGallery w:val="Page Numbers (Bottom of Page)"/>
        <w:docPartUnique/>
      </w:docPartObj>
    </w:sdtPr>
    <w:sdtContent>
      <w:p w:rsidR="00BE74FE">
        <w:pPr>
          <w:pStyle w:val="Footer"/>
          <w:jc w:val="right"/>
        </w:pPr>
        <w:r>
          <w:fldChar w:fldCharType="begin"/>
        </w:r>
        <w:r>
          <w:instrText>PAGE   \* MERGEFORMAT</w:instrText>
        </w:r>
        <w:r>
          <w:fldChar w:fldCharType="separate"/>
        </w:r>
        <w:r w:rsidR="00F77EFE">
          <w:rPr>
            <w:noProof/>
          </w:rPr>
          <w:t>199</w:t>
        </w:r>
        <w:r w:rsidR="00F77EFE">
          <w:rPr>
            <w:noProof/>
          </w:rPr>
          <w:fldChar w:fldCharType="end"/>
        </w:r>
      </w:p>
    </w:sdtContent>
  </w:sdt>
  <w:p w:rsidR="00BE7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FE" w:rsidRPr="00246771" w:rsidP="00FF6441">
    <w:pPr>
      <w:pStyle w:val="Footer"/>
      <w:jc w:val="right"/>
      <w:rPr>
        <w:color w:val="FFFFFF" w:themeColor="background1"/>
      </w:rPr>
    </w:pPr>
    <w:r w:rsidRPr="00246771">
      <w:rPr>
        <w:color w:val="FFFFFF" w:themeColor="background1"/>
      </w:rPr>
      <w:t>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FE">
    <w:pPr>
      <w:pStyle w:val="Footer"/>
      <w:jc w:val="center"/>
    </w:pPr>
    <w:r>
      <w:fldChar w:fldCharType="begin"/>
    </w:r>
    <w:r>
      <w:instrText>PAGE   \* MERGEFORMAT</w:instrText>
    </w:r>
    <w:r>
      <w:fldChar w:fldCharType="separate"/>
    </w:r>
    <w:r w:rsidR="002F2770">
      <w:rPr>
        <w:noProof/>
      </w:rPr>
      <w:t>201</w:t>
    </w:r>
    <w:r w:rsidR="002F2770">
      <w:rPr>
        <w:noProof/>
      </w:rPr>
      <w:fldChar w:fldCharType="end"/>
    </w:r>
  </w:p>
  <w:p w:rsidR="00BE74F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0000000D"/>
    <w:multiLevelType w:val="singleLevel"/>
    <w:tmpl w:val="0000000D"/>
    <w:name w:val="WW8Num1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nsid w:val="0000000E"/>
    <w:multiLevelType w:val="singleLevel"/>
    <w:tmpl w:val="0000000E"/>
    <w:name w:val="WW8Num20"/>
    <w:lvl w:ilvl="0">
      <w:start w:val="1"/>
      <w:numFmt w:val="decimal"/>
      <w:lvlText w:val="%1."/>
      <w:lvlJc w:val="left"/>
      <w:pPr>
        <w:tabs>
          <w:tab w:val="num" w:pos="0"/>
        </w:tabs>
        <w:ind w:left="1068" w:hanging="360"/>
      </w:pPr>
      <w:rPr>
        <w:rFonts w:hint="default"/>
      </w:rPr>
    </w:lvl>
  </w:abstractNum>
  <w:abstractNum w:abstractNumId="3">
    <w:nsid w:val="0000000F"/>
    <w:multiLevelType w:val="singleLevel"/>
    <w:tmpl w:val="0000000F"/>
    <w:name w:val="WW8Num21"/>
    <w:lvl w:ilvl="0">
      <w:start w:val="1"/>
      <w:numFmt w:val="decimal"/>
      <w:lvlText w:val="%1."/>
      <w:lvlJc w:val="left"/>
      <w:pPr>
        <w:tabs>
          <w:tab w:val="num" w:pos="0"/>
        </w:tabs>
        <w:ind w:left="720" w:hanging="360"/>
      </w:pPr>
      <w:rPr>
        <w:rFonts w:hint="default"/>
      </w:rPr>
    </w:lvl>
  </w:abstractNum>
  <w:abstractNum w:abstractNumId="4">
    <w:nsid w:val="00000011"/>
    <w:multiLevelType w:val="singleLevel"/>
    <w:tmpl w:val="6860837E"/>
    <w:name w:val="WW8Num23"/>
    <w:lvl w:ilvl="0">
      <w:start w:val="2"/>
      <w:numFmt w:val="decimal"/>
      <w:lvlText w:val="%1."/>
      <w:lvlJc w:val="left"/>
      <w:pPr>
        <w:ind w:left="1070" w:hanging="360"/>
      </w:pPr>
      <w:rPr>
        <w:rFonts w:ascii="Times New Roman" w:hAnsi="Times New Roman" w:cs="Times New Roman" w:hint="default"/>
        <w:b w:val="0"/>
        <w:color w:val="auto"/>
        <w:sz w:val="22"/>
        <w:szCs w:val="22"/>
      </w:rPr>
    </w:lvl>
  </w:abstractNum>
  <w:abstractNum w:abstractNumId="5">
    <w:nsid w:val="00D92924"/>
    <w:multiLevelType w:val="multilevel"/>
    <w:tmpl w:val="CBAE6DE8"/>
    <w:lvl w:ilvl="0">
      <w:start w:val="1"/>
      <w:numFmt w:val="decimal"/>
      <w:lvlText w:val="%1."/>
      <w:lvlJc w:val="left"/>
      <w:pPr>
        <w:ind w:left="1080" w:hanging="360"/>
      </w:pPr>
      <w:rPr>
        <w:rFonts w:cs="Times New Roman" w:hint="default"/>
      </w:rPr>
    </w:lvl>
    <w:lvl w:ilvl="1">
      <w:start w:val="1"/>
      <w:numFmt w:val="decimal"/>
      <w:isLgl/>
      <w:lvlText w:val="%1.%2."/>
      <w:lvlJc w:val="left"/>
      <w:pPr>
        <w:ind w:left="1965" w:hanging="1245"/>
      </w:pPr>
      <w:rPr>
        <w:rFonts w:cs="Times New Roman" w:hint="default"/>
      </w:rPr>
    </w:lvl>
    <w:lvl w:ilvl="2">
      <w:start w:val="1"/>
      <w:numFmt w:val="decimal"/>
      <w:isLgl/>
      <w:lvlText w:val="%1.%2.%3."/>
      <w:lvlJc w:val="left"/>
      <w:pPr>
        <w:ind w:left="1965" w:hanging="1245"/>
      </w:pPr>
      <w:rPr>
        <w:rFonts w:cs="Times New Roman" w:hint="default"/>
      </w:rPr>
    </w:lvl>
    <w:lvl w:ilvl="3">
      <w:start w:val="1"/>
      <w:numFmt w:val="decimal"/>
      <w:isLgl/>
      <w:lvlText w:val="%1.%2.%3.%4."/>
      <w:lvlJc w:val="left"/>
      <w:pPr>
        <w:ind w:left="1965" w:hanging="1245"/>
      </w:pPr>
      <w:rPr>
        <w:rFonts w:cs="Times New Roman" w:hint="default"/>
      </w:rPr>
    </w:lvl>
    <w:lvl w:ilvl="4">
      <w:start w:val="1"/>
      <w:numFmt w:val="decimal"/>
      <w:isLgl/>
      <w:lvlText w:val="%1.%2.%3.%4.%5."/>
      <w:lvlJc w:val="left"/>
      <w:pPr>
        <w:ind w:left="1965" w:hanging="1245"/>
      </w:pPr>
      <w:rPr>
        <w:rFonts w:cs="Times New Roman" w:hint="default"/>
      </w:rPr>
    </w:lvl>
    <w:lvl w:ilvl="5">
      <w:start w:val="1"/>
      <w:numFmt w:val="decimal"/>
      <w:isLgl/>
      <w:lvlText w:val="%1.%2.%3.%4.%5.%6."/>
      <w:lvlJc w:val="left"/>
      <w:pPr>
        <w:ind w:left="1965" w:hanging="124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07CE13B4"/>
    <w:multiLevelType w:val="hybridMultilevel"/>
    <w:tmpl w:val="3692D66E"/>
    <w:lvl w:ilvl="0">
      <w:start w:val="3"/>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7D07497"/>
    <w:multiLevelType w:val="multilevel"/>
    <w:tmpl w:val="4B6CF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1111C"/>
    <w:multiLevelType w:val="hybridMultilevel"/>
    <w:tmpl w:val="EE40B2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6C31EF"/>
    <w:multiLevelType w:val="multilevel"/>
    <w:tmpl w:val="7D9C47EE"/>
    <w:lvl w:ilvl="0">
      <w:start w:val="1"/>
      <w:numFmt w:val="decimal"/>
      <w:lvlText w:val="%1."/>
      <w:lvlJc w:val="left"/>
      <w:pPr>
        <w:tabs>
          <w:tab w:val="num" w:pos="5889"/>
        </w:tabs>
        <w:ind w:left="5889"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10">
    <w:nsid w:val="17C05F2B"/>
    <w:multiLevelType w:val="hybridMultilevel"/>
    <w:tmpl w:val="4CE21390"/>
    <w:lvl w:ilvl="0">
      <w:start w:val="1"/>
      <w:numFmt w:val="decimal"/>
      <w:lvlText w:val="%1."/>
      <w:lvlJc w:val="left"/>
      <w:pPr>
        <w:ind w:left="975" w:hanging="360"/>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1898449B"/>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12">
    <w:nsid w:val="1A06069A"/>
    <w:multiLevelType w:val="hybridMultilevel"/>
    <w:tmpl w:val="FD347AFC"/>
    <w:lvl w:ilvl="0">
      <w:start w:val="1"/>
      <w:numFmt w:val="bullet"/>
      <w:lvlText w:val=""/>
      <w:lvlJc w:val="left"/>
      <w:pPr>
        <w:ind w:left="720" w:hanging="360"/>
      </w:pPr>
      <w:rPr>
        <w:rFonts w:ascii="Symbol" w:hAnsi="Symbo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CA6E72"/>
    <w:multiLevelType w:val="hybridMultilevel"/>
    <w:tmpl w:val="AF68C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F922FB"/>
    <w:multiLevelType w:val="multilevel"/>
    <w:tmpl w:val="7D9C47EE"/>
    <w:lvl w:ilvl="0">
      <w:start w:val="1"/>
      <w:numFmt w:val="decimal"/>
      <w:lvlText w:val="%1."/>
      <w:lvlJc w:val="left"/>
      <w:pPr>
        <w:tabs>
          <w:tab w:val="num" w:pos="5889"/>
        </w:tabs>
        <w:ind w:left="5889"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15">
    <w:nsid w:val="203973D0"/>
    <w:multiLevelType w:val="hybridMultilevel"/>
    <w:tmpl w:val="02CEFC66"/>
    <w:lvl w:ilvl="0">
      <w:start w:val="2"/>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6">
    <w:nsid w:val="2339067A"/>
    <w:multiLevelType w:val="multilevel"/>
    <w:tmpl w:val="1520E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7053395"/>
    <w:multiLevelType w:val="hybridMultilevel"/>
    <w:tmpl w:val="C866A1E4"/>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8">
    <w:nsid w:val="278F55F2"/>
    <w:multiLevelType w:val="multilevel"/>
    <w:tmpl w:val="1C9E3F70"/>
    <w:lvl w:ilvl="0">
      <w:start w:val="1"/>
      <w:numFmt w:val="decimal"/>
      <w:lvlText w:val="%1."/>
      <w:lvlJc w:val="left"/>
      <w:pPr>
        <w:ind w:left="1495" w:hanging="360"/>
      </w:pPr>
      <w:rPr>
        <w:rFonts w:hint="default"/>
      </w:rPr>
    </w:lvl>
    <w:lvl w:ilvl="1">
      <w:start w:val="1"/>
      <w:numFmt w:val="decimal"/>
      <w:isLgl/>
      <w:lvlText w:val="%1.%2."/>
      <w:lvlJc w:val="left"/>
      <w:pPr>
        <w:ind w:left="1855"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815" w:hanging="1800"/>
      </w:pPr>
      <w:rPr>
        <w:rFonts w:hint="default"/>
      </w:rPr>
    </w:lvl>
  </w:abstractNum>
  <w:abstractNum w:abstractNumId="19">
    <w:nsid w:val="2987633E"/>
    <w:multiLevelType w:val="hybridMultilevel"/>
    <w:tmpl w:val="1A86EE10"/>
    <w:lvl w:ilvl="0">
      <w:start w:val="1"/>
      <w:numFmt w:val="decimal"/>
      <w:lvlText w:val="%1."/>
      <w:lvlJc w:val="left"/>
      <w:pPr>
        <w:ind w:left="360" w:hanging="360"/>
      </w:pPr>
    </w:lvl>
    <w:lvl w:ilvl="1" w:tentative="1">
      <w:start w:val="1"/>
      <w:numFmt w:val="lowerLetter"/>
      <w:lvlText w:val="%2."/>
      <w:lvlJc w:val="left"/>
      <w:pPr>
        <w:ind w:left="7317" w:hanging="360"/>
      </w:pPr>
    </w:lvl>
    <w:lvl w:ilvl="2" w:tentative="1">
      <w:start w:val="1"/>
      <w:numFmt w:val="lowerRoman"/>
      <w:lvlText w:val="%3."/>
      <w:lvlJc w:val="right"/>
      <w:pPr>
        <w:ind w:left="8037" w:hanging="180"/>
      </w:pPr>
    </w:lvl>
    <w:lvl w:ilvl="3" w:tentative="1">
      <w:start w:val="1"/>
      <w:numFmt w:val="decimal"/>
      <w:lvlText w:val="%4."/>
      <w:lvlJc w:val="left"/>
      <w:pPr>
        <w:ind w:left="8757" w:hanging="360"/>
      </w:pPr>
    </w:lvl>
    <w:lvl w:ilvl="4" w:tentative="1">
      <w:start w:val="1"/>
      <w:numFmt w:val="lowerLetter"/>
      <w:lvlText w:val="%5."/>
      <w:lvlJc w:val="left"/>
      <w:pPr>
        <w:ind w:left="9477" w:hanging="360"/>
      </w:pPr>
    </w:lvl>
    <w:lvl w:ilvl="5" w:tentative="1">
      <w:start w:val="1"/>
      <w:numFmt w:val="lowerRoman"/>
      <w:lvlText w:val="%6."/>
      <w:lvlJc w:val="right"/>
      <w:pPr>
        <w:ind w:left="10197" w:hanging="180"/>
      </w:pPr>
    </w:lvl>
    <w:lvl w:ilvl="6" w:tentative="1">
      <w:start w:val="1"/>
      <w:numFmt w:val="decimal"/>
      <w:lvlText w:val="%7."/>
      <w:lvlJc w:val="left"/>
      <w:pPr>
        <w:ind w:left="10917" w:hanging="360"/>
      </w:pPr>
    </w:lvl>
    <w:lvl w:ilvl="7" w:tentative="1">
      <w:start w:val="1"/>
      <w:numFmt w:val="lowerLetter"/>
      <w:lvlText w:val="%8."/>
      <w:lvlJc w:val="left"/>
      <w:pPr>
        <w:ind w:left="11637" w:hanging="360"/>
      </w:pPr>
    </w:lvl>
    <w:lvl w:ilvl="8" w:tentative="1">
      <w:start w:val="1"/>
      <w:numFmt w:val="lowerRoman"/>
      <w:lvlText w:val="%9."/>
      <w:lvlJc w:val="right"/>
      <w:pPr>
        <w:ind w:left="12357" w:hanging="180"/>
      </w:pPr>
    </w:lvl>
  </w:abstractNum>
  <w:abstractNum w:abstractNumId="20">
    <w:nsid w:val="367C6876"/>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21">
    <w:nsid w:val="3A1A2C33"/>
    <w:multiLevelType w:val="hybridMultilevel"/>
    <w:tmpl w:val="426C73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4178FC"/>
    <w:multiLevelType w:val="hybridMultilevel"/>
    <w:tmpl w:val="3C6427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EBB43EB"/>
    <w:multiLevelType w:val="hybridMultilevel"/>
    <w:tmpl w:val="D090CDA0"/>
    <w:lvl w:ilvl="0">
      <w:start w:val="3"/>
      <w:numFmt w:val="decimal"/>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4">
    <w:nsid w:val="3FFD7B71"/>
    <w:multiLevelType w:val="hybridMultilevel"/>
    <w:tmpl w:val="89865B5C"/>
    <w:lvl w:ilvl="0">
      <w:start w:val="3132"/>
      <w:numFmt w:val="decimal"/>
      <w:lvlText w:val="%1"/>
      <w:lvlJc w:val="left"/>
      <w:pPr>
        <w:ind w:left="840" w:hanging="48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541E31"/>
    <w:multiLevelType w:val="hybridMultilevel"/>
    <w:tmpl w:val="5066F058"/>
    <w:lvl w:ilvl="0">
      <w:start w:val="3"/>
      <w:numFmt w:val="decimal"/>
      <w:lvlText w:val="%1."/>
      <w:lvlJc w:val="left"/>
      <w:pPr>
        <w:ind w:left="960" w:hanging="360"/>
      </w:pPr>
      <w:rPr>
        <w:rFonts w:hint="default"/>
        <w:b/>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26">
    <w:nsid w:val="42114870"/>
    <w:multiLevelType w:val="hybridMultilevel"/>
    <w:tmpl w:val="BF4E9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18272D"/>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28">
    <w:nsid w:val="44E5471D"/>
    <w:multiLevelType w:val="singleLevel"/>
    <w:tmpl w:val="8708A14A"/>
    <w:lvl w:ilvl="0">
      <w:start w:val="13"/>
      <w:numFmt w:val="decimal"/>
      <w:lvlText w:val="%1."/>
      <w:lvlJc w:val="left"/>
      <w:pPr>
        <w:tabs>
          <w:tab w:val="num" w:pos="1353"/>
        </w:tabs>
        <w:ind w:left="1353" w:hanging="360"/>
      </w:pPr>
      <w:rPr>
        <w:rFonts w:ascii="Times New Roman" w:hAnsi="Times New Roman" w:cs="Times New Roman" w:hint="default"/>
        <w:b w:val="0"/>
        <w:color w:val="auto"/>
        <w:sz w:val="22"/>
        <w:szCs w:val="22"/>
      </w:rPr>
    </w:lvl>
  </w:abstractNum>
  <w:abstractNum w:abstractNumId="29">
    <w:nsid w:val="476076E2"/>
    <w:multiLevelType w:val="hybridMultilevel"/>
    <w:tmpl w:val="D5B896B6"/>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0">
    <w:nsid w:val="4C8C4D06"/>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31">
    <w:nsid w:val="4EDC2583"/>
    <w:multiLevelType w:val="hybridMultilevel"/>
    <w:tmpl w:val="4FCA5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D1A0B88"/>
    <w:multiLevelType w:val="multilevel"/>
    <w:tmpl w:val="7D9C47EE"/>
    <w:lvl w:ilvl="0">
      <w:start w:val="1"/>
      <w:numFmt w:val="decimal"/>
      <w:lvlText w:val="%1."/>
      <w:lvlJc w:val="left"/>
      <w:pPr>
        <w:tabs>
          <w:tab w:val="num" w:pos="644"/>
        </w:tabs>
        <w:ind w:left="644" w:hanging="360"/>
      </w:pPr>
      <w:rPr>
        <w:rFonts w:hint="default"/>
        <w:sz w:val="22"/>
      </w:rPr>
    </w:lvl>
    <w:lvl w:ilvl="1">
      <w:start w:val="2"/>
      <w:numFmt w:val="decimal"/>
      <w:isLgl/>
      <w:lvlText w:val="%1.%2."/>
      <w:lvlJc w:val="left"/>
      <w:pPr>
        <w:ind w:left="1052" w:hanging="420"/>
      </w:pPr>
      <w:rPr>
        <w:rFonts w:hint="default"/>
        <w:sz w:val="24"/>
      </w:rPr>
    </w:lvl>
    <w:lvl w:ilvl="2">
      <w:start w:val="1"/>
      <w:numFmt w:val="decimal"/>
      <w:isLgl/>
      <w:lvlText w:val="%1.%2.%3."/>
      <w:lvlJc w:val="left"/>
      <w:pPr>
        <w:ind w:left="1400" w:hanging="420"/>
      </w:pPr>
      <w:rPr>
        <w:rFonts w:hint="default"/>
        <w:sz w:val="24"/>
      </w:rPr>
    </w:lvl>
    <w:lvl w:ilvl="3">
      <w:start w:val="1"/>
      <w:numFmt w:val="decimal"/>
      <w:isLgl/>
      <w:lvlText w:val="%1.%2.%3.%4."/>
      <w:lvlJc w:val="left"/>
      <w:pPr>
        <w:ind w:left="2048" w:hanging="720"/>
      </w:pPr>
      <w:rPr>
        <w:rFonts w:hint="default"/>
        <w:sz w:val="24"/>
      </w:rPr>
    </w:lvl>
    <w:lvl w:ilvl="4">
      <w:start w:val="1"/>
      <w:numFmt w:val="decimal"/>
      <w:isLgl/>
      <w:lvlText w:val="%1.%2.%3.%4.%5."/>
      <w:lvlJc w:val="left"/>
      <w:pPr>
        <w:ind w:left="2396" w:hanging="720"/>
      </w:pPr>
      <w:rPr>
        <w:rFonts w:hint="default"/>
        <w:sz w:val="24"/>
      </w:rPr>
    </w:lvl>
    <w:lvl w:ilvl="5">
      <w:start w:val="1"/>
      <w:numFmt w:val="decimal"/>
      <w:isLgl/>
      <w:lvlText w:val="%1.%2.%3.%4.%5.%6."/>
      <w:lvlJc w:val="left"/>
      <w:pPr>
        <w:ind w:left="2744" w:hanging="720"/>
      </w:pPr>
      <w:rPr>
        <w:rFonts w:hint="default"/>
        <w:sz w:val="24"/>
      </w:rPr>
    </w:lvl>
    <w:lvl w:ilvl="6">
      <w:start w:val="1"/>
      <w:numFmt w:val="decimal"/>
      <w:isLgl/>
      <w:lvlText w:val="%1.%2.%3.%4.%5.%6.%7."/>
      <w:lvlJc w:val="left"/>
      <w:pPr>
        <w:ind w:left="3452" w:hanging="1080"/>
      </w:pPr>
      <w:rPr>
        <w:rFonts w:hint="default"/>
        <w:sz w:val="24"/>
      </w:rPr>
    </w:lvl>
    <w:lvl w:ilvl="7">
      <w:start w:val="1"/>
      <w:numFmt w:val="decimal"/>
      <w:isLgl/>
      <w:lvlText w:val="%1.%2.%3.%4.%5.%6.%7.%8."/>
      <w:lvlJc w:val="left"/>
      <w:pPr>
        <w:ind w:left="3800" w:hanging="1080"/>
      </w:pPr>
      <w:rPr>
        <w:rFonts w:hint="default"/>
        <w:sz w:val="24"/>
      </w:rPr>
    </w:lvl>
    <w:lvl w:ilvl="8">
      <w:start w:val="1"/>
      <w:numFmt w:val="decimal"/>
      <w:isLgl/>
      <w:lvlText w:val="%1.%2.%3.%4.%5.%6.%7.%8.%9."/>
      <w:lvlJc w:val="left"/>
      <w:pPr>
        <w:ind w:left="4148" w:hanging="1080"/>
      </w:pPr>
      <w:rPr>
        <w:rFonts w:hint="default"/>
        <w:sz w:val="24"/>
      </w:rPr>
    </w:lvl>
  </w:abstractNum>
  <w:abstractNum w:abstractNumId="33">
    <w:nsid w:val="5FAD2BEF"/>
    <w:multiLevelType w:val="hybridMultilevel"/>
    <w:tmpl w:val="80D2945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4">
    <w:nsid w:val="60335473"/>
    <w:multiLevelType w:val="multilevel"/>
    <w:tmpl w:val="636A32BC"/>
    <w:lvl w:ilvl="0">
      <w:start w:val="1"/>
      <w:numFmt w:val="decimal"/>
      <w:lvlText w:val="%1."/>
      <w:lvlJc w:val="left"/>
      <w:pPr>
        <w:ind w:left="840" w:hanging="6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35">
    <w:nsid w:val="63BE480E"/>
    <w:multiLevelType w:val="hybridMultilevel"/>
    <w:tmpl w:val="F30A5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03E5429"/>
    <w:multiLevelType w:val="multilevel"/>
    <w:tmpl w:val="CCDEF014"/>
    <w:lvl w:ilvl="0">
      <w:start w:val="1"/>
      <w:numFmt w:val="bullet"/>
      <w:lvlText w:val="-"/>
      <w:lvlJc w:val="left"/>
      <w:rPr>
        <w:rFonts w:ascii="Tahoma" w:eastAsia="Tahoma" w:hAnsi="Tahoma" w:cs="Tahoma"/>
        <w:b/>
        <w:bCs/>
        <w:i w:val="0"/>
        <w:iCs w:val="0"/>
        <w:smallCaps w:val="0"/>
        <w:strike w:val="0"/>
        <w:color w:val="000000"/>
        <w:spacing w:val="0"/>
        <w:w w:val="100"/>
        <w:position w:val="0"/>
        <w:sz w:val="15"/>
        <w:szCs w:val="15"/>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6851EA0"/>
    <w:multiLevelType w:val="multilevel"/>
    <w:tmpl w:val="52CE16DA"/>
    <w:lvl w:ilvl="0">
      <w:start w:val="7"/>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nsid w:val="76FE397D"/>
    <w:multiLevelType w:val="hybridMultilevel"/>
    <w:tmpl w:val="BFBC48CC"/>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9">
    <w:nsid w:val="78F474FB"/>
    <w:multiLevelType w:val="hybridMultilevel"/>
    <w:tmpl w:val="154A27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87503A"/>
    <w:multiLevelType w:val="multilevel"/>
    <w:tmpl w:val="7D9C47EE"/>
    <w:lvl w:ilvl="0">
      <w:start w:val="1"/>
      <w:numFmt w:val="decimal"/>
      <w:lvlText w:val="%1."/>
      <w:lvlJc w:val="left"/>
      <w:pPr>
        <w:tabs>
          <w:tab w:val="num" w:pos="720"/>
        </w:tabs>
        <w:ind w:left="720" w:hanging="360"/>
      </w:pPr>
      <w:rPr>
        <w:rFonts w:hint="default"/>
        <w:sz w:val="22"/>
      </w:rPr>
    </w:lvl>
    <w:lvl w:ilvl="1">
      <w:start w:val="2"/>
      <w:numFmt w:val="decimal"/>
      <w:isLgl/>
      <w:lvlText w:val="%1.%2."/>
      <w:lvlJc w:val="left"/>
      <w:pPr>
        <w:ind w:left="1128" w:hanging="420"/>
      </w:pPr>
      <w:rPr>
        <w:rFonts w:hint="default"/>
        <w:sz w:val="24"/>
      </w:rPr>
    </w:lvl>
    <w:lvl w:ilvl="2">
      <w:start w:val="1"/>
      <w:numFmt w:val="decimal"/>
      <w:isLgl/>
      <w:lvlText w:val="%1.%2.%3."/>
      <w:lvlJc w:val="left"/>
      <w:pPr>
        <w:ind w:left="1476" w:hanging="420"/>
      </w:pPr>
      <w:rPr>
        <w:rFonts w:hint="default"/>
        <w:sz w:val="24"/>
      </w:rPr>
    </w:lvl>
    <w:lvl w:ilvl="3">
      <w:start w:val="1"/>
      <w:numFmt w:val="decimal"/>
      <w:isLgl/>
      <w:lvlText w:val="%1.%2.%3.%4."/>
      <w:lvlJc w:val="left"/>
      <w:pPr>
        <w:ind w:left="2124" w:hanging="720"/>
      </w:pPr>
      <w:rPr>
        <w:rFonts w:hint="default"/>
        <w:sz w:val="24"/>
      </w:rPr>
    </w:lvl>
    <w:lvl w:ilvl="4">
      <w:start w:val="1"/>
      <w:numFmt w:val="decimal"/>
      <w:isLgl/>
      <w:lvlText w:val="%1.%2.%3.%4.%5."/>
      <w:lvlJc w:val="left"/>
      <w:pPr>
        <w:ind w:left="2472" w:hanging="720"/>
      </w:pPr>
      <w:rPr>
        <w:rFonts w:hint="default"/>
        <w:sz w:val="24"/>
      </w:rPr>
    </w:lvl>
    <w:lvl w:ilvl="5">
      <w:start w:val="1"/>
      <w:numFmt w:val="decimal"/>
      <w:isLgl/>
      <w:lvlText w:val="%1.%2.%3.%4.%5.%6."/>
      <w:lvlJc w:val="left"/>
      <w:pPr>
        <w:ind w:left="2820" w:hanging="720"/>
      </w:pPr>
      <w:rPr>
        <w:rFonts w:hint="default"/>
        <w:sz w:val="24"/>
      </w:rPr>
    </w:lvl>
    <w:lvl w:ilvl="6">
      <w:start w:val="1"/>
      <w:numFmt w:val="decimal"/>
      <w:isLgl/>
      <w:lvlText w:val="%1.%2.%3.%4.%5.%6.%7."/>
      <w:lvlJc w:val="left"/>
      <w:pPr>
        <w:ind w:left="3528" w:hanging="1080"/>
      </w:pPr>
      <w:rPr>
        <w:rFonts w:hint="default"/>
        <w:sz w:val="24"/>
      </w:rPr>
    </w:lvl>
    <w:lvl w:ilvl="7">
      <w:start w:val="1"/>
      <w:numFmt w:val="decimal"/>
      <w:isLgl/>
      <w:lvlText w:val="%1.%2.%3.%4.%5.%6.%7.%8."/>
      <w:lvlJc w:val="left"/>
      <w:pPr>
        <w:ind w:left="3876" w:hanging="1080"/>
      </w:pPr>
      <w:rPr>
        <w:rFonts w:hint="default"/>
        <w:sz w:val="24"/>
      </w:rPr>
    </w:lvl>
    <w:lvl w:ilvl="8">
      <w:start w:val="1"/>
      <w:numFmt w:val="decimal"/>
      <w:isLgl/>
      <w:lvlText w:val="%1.%2.%3.%4.%5.%6.%7.%8.%9."/>
      <w:lvlJc w:val="left"/>
      <w:pPr>
        <w:ind w:left="4224" w:hanging="1080"/>
      </w:pPr>
      <w:rPr>
        <w:rFonts w:hint="default"/>
        <w:sz w:val="24"/>
      </w:rPr>
    </w:lvl>
  </w:abstractNum>
  <w:abstractNum w:abstractNumId="41">
    <w:nsid w:val="7BD4587B"/>
    <w:multiLevelType w:val="hybridMultilevel"/>
    <w:tmpl w:val="219CDF6E"/>
    <w:lvl w:ilvl="0">
      <w:start w:val="5"/>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4"/>
  </w:num>
  <w:num w:numId="3">
    <w:abstractNumId w:val="34"/>
  </w:num>
  <w:num w:numId="4">
    <w:abstractNumId w:val="18"/>
  </w:num>
  <w:num w:numId="5">
    <w:abstractNumId w:val="31"/>
  </w:num>
  <w:num w:numId="6">
    <w:abstractNumId w:val="25"/>
  </w:num>
  <w:num w:numId="7">
    <w:abstractNumId w:val="37"/>
  </w:num>
  <w:num w:numId="8">
    <w:abstractNumId w:val="35"/>
  </w:num>
  <w:num w:numId="9">
    <w:abstractNumId w:val="39"/>
  </w:num>
  <w:num w:numId="10">
    <w:abstractNumId w:val="12"/>
  </w:num>
  <w:num w:numId="11">
    <w:abstractNumId w:val="19"/>
  </w:num>
  <w:num w:numId="12">
    <w:abstractNumId w:val="21"/>
  </w:num>
  <w:num w:numId="13">
    <w:abstractNumId w:val="5"/>
  </w:num>
  <w:num w:numId="14">
    <w:abstractNumId w:val="28"/>
  </w:num>
  <w:num w:numId="15">
    <w:abstractNumId w:val="10"/>
  </w:num>
  <w:num w:numId="16">
    <w:abstractNumId w:val="40"/>
  </w:num>
  <w:num w:numId="17">
    <w:abstractNumId w:val="17"/>
  </w:num>
  <w:num w:numId="18">
    <w:abstractNumId w:val="8"/>
  </w:num>
  <w:num w:numId="19">
    <w:abstractNumId w:val="20"/>
  </w:num>
  <w:num w:numId="20">
    <w:abstractNumId w:val="9"/>
  </w:num>
  <w:num w:numId="21">
    <w:abstractNumId w:val="27"/>
  </w:num>
  <w:num w:numId="22">
    <w:abstractNumId w:val="32"/>
  </w:num>
  <w:num w:numId="23">
    <w:abstractNumId w:val="30"/>
  </w:num>
  <w:num w:numId="24">
    <w:abstractNumId w:val="11"/>
  </w:num>
  <w:num w:numId="25">
    <w:abstractNumId w:val="14"/>
  </w:num>
  <w:num w:numId="2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9"/>
  </w:num>
  <w:num w:numId="29">
    <w:abstractNumId w:val="13"/>
  </w:num>
  <w:num w:numId="30">
    <w:abstractNumId w:val="24"/>
  </w:num>
  <w:num w:numId="31">
    <w:abstractNumId w:val="7"/>
  </w:num>
  <w:num w:numId="3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1"/>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6"/>
  </w:num>
  <w:num w:numId="42">
    <w:abstractNumId w:val="3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120"/>
  <w:defaultTabStop w:val="708"/>
  <w:characterSpacingControl w:val="doNotCompress"/>
  <w:compat>
    <w:useFELayout/>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480"/>
  </w:style>
  <w:style w:type="paragraph" w:styleId="Heading1">
    <w:name w:val="heading 1"/>
    <w:basedOn w:val="Normal"/>
    <w:link w:val="12"/>
    <w:qFormat/>
    <w:rsid w:val="008A77F7"/>
    <w:pPr>
      <w:spacing w:after="163" w:line="240" w:lineRule="auto"/>
      <w:outlineLvl w:val="0"/>
    </w:pPr>
    <w:rPr>
      <w:rFonts w:ascii="Merriweather" w:eastAsia="Times New Roman" w:hAnsi="Merriweather" w:cs="Times New Roman"/>
      <w:b/>
      <w:bCs/>
      <w:kern w:val="36"/>
      <w:sz w:val="37"/>
      <w:szCs w:val="37"/>
    </w:rPr>
  </w:style>
  <w:style w:type="paragraph" w:styleId="Heading2">
    <w:name w:val="heading 2"/>
    <w:basedOn w:val="Normal"/>
    <w:next w:val="Normal"/>
    <w:link w:val="27"/>
    <w:uiPriority w:val="9"/>
    <w:unhideWhenUsed/>
    <w:qFormat/>
    <w:rsid w:val="008A77F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3"/>
    <w:uiPriority w:val="9"/>
    <w:unhideWhenUsed/>
    <w:qFormat/>
    <w:rsid w:val="002625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4"/>
    <w:uiPriority w:val="9"/>
    <w:qFormat/>
    <w:rsid w:val="00F939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F9398A"/>
    <w:rPr>
      <w:rFonts w:ascii="Times New Roman" w:eastAsia="Times New Roman" w:hAnsi="Times New Roman" w:cs="Times New Roman"/>
      <w:b/>
      <w:bCs/>
      <w:sz w:val="24"/>
      <w:szCs w:val="24"/>
      <w:lang w:eastAsia="ru-RU"/>
    </w:rPr>
  </w:style>
  <w:style w:type="paragraph" w:customStyle="1" w:styleId="western">
    <w:name w:val="western"/>
    <w:basedOn w:val="Normal"/>
    <w:rsid w:val="00F939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398A"/>
    <w:rPr>
      <w:color w:val="0000FF"/>
      <w:u w:val="single"/>
    </w:rPr>
  </w:style>
  <w:style w:type="character" w:styleId="FollowedHyperlink">
    <w:name w:val="FollowedHyperlink"/>
    <w:basedOn w:val="DefaultParagraphFont"/>
    <w:uiPriority w:val="99"/>
    <w:unhideWhenUsed/>
    <w:rsid w:val="00F9398A"/>
    <w:rPr>
      <w:color w:val="800080"/>
      <w:u w:val="single"/>
    </w:rPr>
  </w:style>
  <w:style w:type="paragraph" w:styleId="NormalWeb">
    <w:name w:val="Normal (Web)"/>
    <w:aliases w:val="Обычный (Web),Обычный (веб)1"/>
    <w:basedOn w:val="Normal"/>
    <w:uiPriority w:val="99"/>
    <w:unhideWhenUsed/>
    <w:rsid w:val="00F9398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33C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B74C3B"/>
    <w:rPr>
      <w:b/>
      <w:bCs/>
    </w:rPr>
  </w:style>
  <w:style w:type="character" w:customStyle="1" w:styleId="apple-converted-space">
    <w:name w:val="apple-converted-space"/>
    <w:basedOn w:val="DefaultParagraphFont"/>
    <w:rsid w:val="00B74C3B"/>
  </w:style>
  <w:style w:type="paragraph" w:styleId="BalloonText">
    <w:name w:val="Balloon Text"/>
    <w:basedOn w:val="Normal"/>
    <w:link w:val="a"/>
    <w:unhideWhenUsed/>
    <w:rsid w:val="00D2061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D20617"/>
    <w:rPr>
      <w:rFonts w:ascii="Tahoma" w:hAnsi="Tahoma" w:cs="Tahoma"/>
      <w:sz w:val="16"/>
      <w:szCs w:val="16"/>
    </w:rPr>
  </w:style>
  <w:style w:type="paragraph" w:styleId="ListParagraph">
    <w:name w:val="List Paragraph"/>
    <w:basedOn w:val="Normal"/>
    <w:link w:val="a2"/>
    <w:uiPriority w:val="34"/>
    <w:qFormat/>
    <w:rsid w:val="00A06C65"/>
    <w:pPr>
      <w:ind w:left="720"/>
      <w:contextualSpacing/>
    </w:pPr>
  </w:style>
  <w:style w:type="numbering" w:customStyle="1" w:styleId="10">
    <w:name w:val="Нет списка1"/>
    <w:next w:val="NoList"/>
    <w:uiPriority w:val="99"/>
    <w:semiHidden/>
    <w:unhideWhenUsed/>
    <w:rsid w:val="00367B72"/>
  </w:style>
  <w:style w:type="paragraph" w:customStyle="1" w:styleId="Preformat">
    <w:name w:val="Preformat"/>
    <w:rsid w:val="00367B7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ConsPlusNormal">
    <w:name w:val="ConsPlusNormal"/>
    <w:rsid w:val="00367B72"/>
    <w:pPr>
      <w:widowControl w:val="0"/>
      <w:autoSpaceDE w:val="0"/>
      <w:autoSpaceDN w:val="0"/>
      <w:spacing w:after="0" w:line="240" w:lineRule="auto"/>
    </w:pPr>
    <w:rPr>
      <w:rFonts w:ascii="Calibri" w:eastAsia="Times New Roman" w:hAnsi="Calibri" w:cs="Calibri"/>
      <w:szCs w:val="20"/>
    </w:rPr>
  </w:style>
  <w:style w:type="table" w:customStyle="1" w:styleId="11">
    <w:name w:val="Сетка таблицы1"/>
    <w:basedOn w:val="TableNormal"/>
    <w:next w:val="TableGrid"/>
    <w:rsid w:val="00872C72"/>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80289D"/>
  </w:style>
  <w:style w:type="character" w:customStyle="1" w:styleId="3">
    <w:name w:val="Заголовок 3 Знак"/>
    <w:basedOn w:val="DefaultParagraphFont"/>
    <w:link w:val="Heading3"/>
    <w:uiPriority w:val="9"/>
    <w:rsid w:val="00262509"/>
    <w:rPr>
      <w:rFonts w:asciiTheme="majorHAnsi" w:eastAsiaTheme="majorEastAsia" w:hAnsiTheme="majorHAnsi" w:cstheme="majorBidi"/>
      <w:b/>
      <w:bCs/>
      <w:color w:val="4F81BD" w:themeColor="accent1"/>
    </w:rPr>
  </w:style>
  <w:style w:type="paragraph" w:styleId="Header">
    <w:name w:val="header"/>
    <w:basedOn w:val="Normal"/>
    <w:link w:val="a0"/>
    <w:unhideWhenUsed/>
    <w:rsid w:val="00E85691"/>
    <w:pPr>
      <w:tabs>
        <w:tab w:val="center" w:pos="4677"/>
        <w:tab w:val="right" w:pos="9355"/>
      </w:tabs>
      <w:spacing w:after="0" w:line="240" w:lineRule="auto"/>
    </w:pPr>
  </w:style>
  <w:style w:type="character" w:customStyle="1" w:styleId="a0">
    <w:name w:val="Верхний колонтитул Знак"/>
    <w:basedOn w:val="DefaultParagraphFont"/>
    <w:link w:val="Header"/>
    <w:rsid w:val="00E85691"/>
  </w:style>
  <w:style w:type="paragraph" w:styleId="Footer">
    <w:name w:val="footer"/>
    <w:basedOn w:val="Normal"/>
    <w:link w:val="a1"/>
    <w:uiPriority w:val="99"/>
    <w:unhideWhenUsed/>
    <w:rsid w:val="00E8569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85691"/>
  </w:style>
  <w:style w:type="table" w:customStyle="1" w:styleId="40">
    <w:name w:val="Сетка таблицы4"/>
    <w:basedOn w:val="TableNormal"/>
    <w:next w:val="TableGrid"/>
    <w:uiPriority w:val="59"/>
    <w:rsid w:val="00C23C6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F2A91"/>
    <w:pPr>
      <w:spacing w:after="0" w:line="240" w:lineRule="auto"/>
    </w:pPr>
  </w:style>
  <w:style w:type="table" w:customStyle="1" w:styleId="41">
    <w:name w:val="Сетка таблицы41"/>
    <w:basedOn w:val="TableNormal"/>
    <w:next w:val="TableGrid"/>
    <w:uiPriority w:val="59"/>
    <w:rsid w:val="00220B0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DefaultParagraphFont"/>
    <w:link w:val="Heading1"/>
    <w:rsid w:val="008A77F7"/>
    <w:rPr>
      <w:rFonts w:ascii="Merriweather" w:eastAsia="Times New Roman" w:hAnsi="Merriweather" w:cs="Times New Roman"/>
      <w:b/>
      <w:bCs/>
      <w:kern w:val="36"/>
      <w:sz w:val="37"/>
      <w:szCs w:val="37"/>
    </w:rPr>
  </w:style>
  <w:style w:type="paragraph" w:customStyle="1" w:styleId="21">
    <w:name w:val="Заголовок 21"/>
    <w:basedOn w:val="Normal"/>
    <w:next w:val="Normal"/>
    <w:uiPriority w:val="9"/>
    <w:semiHidden/>
    <w:unhideWhenUsed/>
    <w:qFormat/>
    <w:rsid w:val="008A77F7"/>
    <w:pPr>
      <w:keepNext/>
      <w:keepLines/>
      <w:spacing w:before="200" w:after="0"/>
      <w:outlineLvl w:val="1"/>
    </w:pPr>
    <w:rPr>
      <w:rFonts w:ascii="Cambria" w:eastAsia="Times New Roman" w:hAnsi="Cambria" w:cs="Times New Roman"/>
      <w:b/>
      <w:bCs/>
      <w:color w:val="4F81BD"/>
      <w:sz w:val="26"/>
      <w:szCs w:val="26"/>
    </w:rPr>
  </w:style>
  <w:style w:type="numbering" w:customStyle="1" w:styleId="2">
    <w:name w:val="Нет списка2"/>
    <w:next w:val="NoList"/>
    <w:uiPriority w:val="99"/>
    <w:semiHidden/>
    <w:unhideWhenUsed/>
    <w:rsid w:val="008A77F7"/>
  </w:style>
  <w:style w:type="character" w:customStyle="1" w:styleId="a2">
    <w:name w:val="Абзац списка Знак"/>
    <w:link w:val="ListParagraph"/>
    <w:uiPriority w:val="99"/>
    <w:locked/>
    <w:rsid w:val="008A77F7"/>
  </w:style>
  <w:style w:type="numbering" w:customStyle="1" w:styleId="30">
    <w:name w:val="Нет списка3"/>
    <w:next w:val="NoList"/>
    <w:uiPriority w:val="99"/>
    <w:semiHidden/>
    <w:unhideWhenUsed/>
    <w:rsid w:val="008A77F7"/>
  </w:style>
  <w:style w:type="numbering" w:customStyle="1" w:styleId="42">
    <w:name w:val="Нет списка4"/>
    <w:next w:val="NoList"/>
    <w:semiHidden/>
    <w:rsid w:val="008A77F7"/>
  </w:style>
  <w:style w:type="paragraph" w:customStyle="1" w:styleId="style1">
    <w:name w:val="style1"/>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Normal"/>
    <w:rsid w:val="008A77F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
    <w:name w:val="Нет списка5"/>
    <w:next w:val="NoList"/>
    <w:uiPriority w:val="99"/>
    <w:semiHidden/>
    <w:unhideWhenUsed/>
    <w:rsid w:val="008A77F7"/>
  </w:style>
  <w:style w:type="paragraph" w:customStyle="1" w:styleId="sfst">
    <w:name w:val="sfst"/>
    <w:basedOn w:val="Normal"/>
    <w:uiPriority w:val="99"/>
    <w:rsid w:val="008A77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8A77F7"/>
    <w:pPr>
      <w:widowControl w:val="0"/>
      <w:suppressAutoHyphens/>
      <w:autoSpaceDN w:val="0"/>
      <w:spacing w:after="0" w:line="240" w:lineRule="auto"/>
    </w:pPr>
    <w:rPr>
      <w:rFonts w:ascii="Calibri" w:eastAsia="Calibri" w:hAnsi="Calibri" w:cs="Calibri"/>
      <w:color w:val="000000"/>
      <w:kern w:val="3"/>
      <w:sz w:val="24"/>
      <w:szCs w:val="24"/>
      <w:lang w:val="en-US" w:eastAsia="en-US"/>
    </w:rPr>
  </w:style>
  <w:style w:type="character" w:customStyle="1" w:styleId="statusblock1">
    <w:name w:val="status__block1"/>
    <w:basedOn w:val="DefaultParagraphFont"/>
    <w:rsid w:val="008A77F7"/>
  </w:style>
  <w:style w:type="character" w:customStyle="1" w:styleId="timestamp4">
    <w:name w:val="timestamp4"/>
    <w:rsid w:val="008A77F7"/>
    <w:rPr>
      <w:color w:val="D9D9D9"/>
    </w:rPr>
  </w:style>
  <w:style w:type="character" w:customStyle="1" w:styleId="comments-buttoncount">
    <w:name w:val="comments-button__count"/>
    <w:basedOn w:val="DefaultParagraphFont"/>
    <w:rsid w:val="008A77F7"/>
  </w:style>
  <w:style w:type="character" w:customStyle="1" w:styleId="comments-buttonlabel">
    <w:name w:val="comments-button__label"/>
    <w:basedOn w:val="DefaultParagraphFont"/>
    <w:rsid w:val="008A77F7"/>
  </w:style>
  <w:style w:type="character" w:customStyle="1" w:styleId="viewscount">
    <w:name w:val="views__count"/>
    <w:basedOn w:val="DefaultParagraphFont"/>
    <w:rsid w:val="008A77F7"/>
  </w:style>
  <w:style w:type="character" w:customStyle="1" w:styleId="counter-facebook">
    <w:name w:val="counter-facebook"/>
    <w:basedOn w:val="DefaultParagraphFont"/>
    <w:rsid w:val="008A77F7"/>
  </w:style>
  <w:style w:type="character" w:customStyle="1" w:styleId="counter-odnoklassniki">
    <w:name w:val="counter-odnoklassniki"/>
    <w:basedOn w:val="DefaultParagraphFont"/>
    <w:rsid w:val="008A77F7"/>
  </w:style>
  <w:style w:type="character" w:customStyle="1" w:styleId="counter-vkontakte">
    <w:name w:val="counter-vkontakte"/>
    <w:basedOn w:val="DefaultParagraphFont"/>
    <w:rsid w:val="008A77F7"/>
  </w:style>
  <w:style w:type="character" w:customStyle="1" w:styleId="FontStyle11">
    <w:name w:val="Font Style11"/>
    <w:uiPriority w:val="99"/>
    <w:rsid w:val="008A77F7"/>
    <w:rPr>
      <w:rFonts w:ascii="Cambria" w:hAnsi="Cambria" w:cs="Cambria" w:hint="default"/>
      <w:b/>
      <w:bCs/>
      <w:sz w:val="20"/>
      <w:szCs w:val="20"/>
    </w:rPr>
  </w:style>
  <w:style w:type="table" w:customStyle="1" w:styleId="20">
    <w:name w:val="Сетка таблицы2"/>
    <w:basedOn w:val="TableNormal"/>
    <w:next w:val="TableGrid"/>
    <w:uiPriority w:val="59"/>
    <w:rsid w:val="008A77F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NoList"/>
    <w:uiPriority w:val="99"/>
    <w:semiHidden/>
    <w:unhideWhenUsed/>
    <w:rsid w:val="008A77F7"/>
  </w:style>
  <w:style w:type="numbering" w:customStyle="1" w:styleId="110">
    <w:name w:val="Нет списка11"/>
    <w:next w:val="NoList"/>
    <w:semiHidden/>
    <w:rsid w:val="008A77F7"/>
  </w:style>
  <w:style w:type="numbering" w:customStyle="1" w:styleId="210">
    <w:name w:val="Нет списка21"/>
    <w:next w:val="NoList"/>
    <w:semiHidden/>
    <w:unhideWhenUsed/>
    <w:rsid w:val="008A77F7"/>
  </w:style>
  <w:style w:type="numbering" w:customStyle="1" w:styleId="31">
    <w:name w:val="Нет списка31"/>
    <w:next w:val="NoList"/>
    <w:semiHidden/>
    <w:unhideWhenUsed/>
    <w:rsid w:val="008A77F7"/>
  </w:style>
  <w:style w:type="numbering" w:customStyle="1" w:styleId="410">
    <w:name w:val="Нет списка41"/>
    <w:next w:val="NoList"/>
    <w:semiHidden/>
    <w:unhideWhenUsed/>
    <w:rsid w:val="008A77F7"/>
  </w:style>
  <w:style w:type="numbering" w:customStyle="1" w:styleId="51">
    <w:name w:val="Нет списка51"/>
    <w:next w:val="NoList"/>
    <w:semiHidden/>
    <w:unhideWhenUsed/>
    <w:rsid w:val="008A77F7"/>
  </w:style>
  <w:style w:type="numbering" w:customStyle="1" w:styleId="7">
    <w:name w:val="Нет списка7"/>
    <w:next w:val="NoList"/>
    <w:uiPriority w:val="99"/>
    <w:semiHidden/>
    <w:unhideWhenUsed/>
    <w:rsid w:val="008A77F7"/>
  </w:style>
  <w:style w:type="numbering" w:customStyle="1" w:styleId="8">
    <w:name w:val="Нет списка8"/>
    <w:next w:val="NoList"/>
    <w:uiPriority w:val="99"/>
    <w:semiHidden/>
    <w:unhideWhenUsed/>
    <w:rsid w:val="008A77F7"/>
  </w:style>
  <w:style w:type="numbering" w:customStyle="1" w:styleId="120">
    <w:name w:val="Нет списка12"/>
    <w:next w:val="NoList"/>
    <w:semiHidden/>
    <w:rsid w:val="008A77F7"/>
  </w:style>
  <w:style w:type="numbering" w:customStyle="1" w:styleId="22">
    <w:name w:val="Нет списка22"/>
    <w:next w:val="NoList"/>
    <w:semiHidden/>
    <w:unhideWhenUsed/>
    <w:rsid w:val="008A77F7"/>
  </w:style>
  <w:style w:type="numbering" w:customStyle="1" w:styleId="32">
    <w:name w:val="Нет списка32"/>
    <w:next w:val="NoList"/>
    <w:semiHidden/>
    <w:unhideWhenUsed/>
    <w:rsid w:val="008A77F7"/>
  </w:style>
  <w:style w:type="numbering" w:customStyle="1" w:styleId="420">
    <w:name w:val="Нет списка42"/>
    <w:next w:val="NoList"/>
    <w:semiHidden/>
    <w:unhideWhenUsed/>
    <w:rsid w:val="008A77F7"/>
  </w:style>
  <w:style w:type="numbering" w:customStyle="1" w:styleId="52">
    <w:name w:val="Нет списка52"/>
    <w:next w:val="NoList"/>
    <w:semiHidden/>
    <w:unhideWhenUsed/>
    <w:rsid w:val="008A77F7"/>
  </w:style>
  <w:style w:type="numbering" w:customStyle="1" w:styleId="9">
    <w:name w:val="Нет списка9"/>
    <w:next w:val="NoList"/>
    <w:uiPriority w:val="99"/>
    <w:semiHidden/>
    <w:unhideWhenUsed/>
    <w:rsid w:val="008A77F7"/>
  </w:style>
  <w:style w:type="numbering" w:customStyle="1" w:styleId="13">
    <w:name w:val="Нет списка13"/>
    <w:next w:val="NoList"/>
    <w:semiHidden/>
    <w:rsid w:val="008A77F7"/>
  </w:style>
  <w:style w:type="numbering" w:customStyle="1" w:styleId="23">
    <w:name w:val="Нет списка23"/>
    <w:next w:val="NoList"/>
    <w:semiHidden/>
    <w:unhideWhenUsed/>
    <w:rsid w:val="008A77F7"/>
  </w:style>
  <w:style w:type="numbering" w:customStyle="1" w:styleId="33">
    <w:name w:val="Нет списка33"/>
    <w:next w:val="NoList"/>
    <w:semiHidden/>
    <w:unhideWhenUsed/>
    <w:rsid w:val="008A77F7"/>
  </w:style>
  <w:style w:type="numbering" w:customStyle="1" w:styleId="43">
    <w:name w:val="Нет списка43"/>
    <w:next w:val="NoList"/>
    <w:semiHidden/>
    <w:unhideWhenUsed/>
    <w:rsid w:val="008A77F7"/>
  </w:style>
  <w:style w:type="numbering" w:customStyle="1" w:styleId="53">
    <w:name w:val="Нет списка53"/>
    <w:next w:val="NoList"/>
    <w:semiHidden/>
    <w:unhideWhenUsed/>
    <w:rsid w:val="008A77F7"/>
  </w:style>
  <w:style w:type="numbering" w:customStyle="1" w:styleId="100">
    <w:name w:val="Нет списка10"/>
    <w:next w:val="NoList"/>
    <w:uiPriority w:val="99"/>
    <w:semiHidden/>
    <w:unhideWhenUsed/>
    <w:rsid w:val="008A77F7"/>
  </w:style>
  <w:style w:type="numbering" w:customStyle="1" w:styleId="14">
    <w:name w:val="Нет списка14"/>
    <w:next w:val="NoList"/>
    <w:semiHidden/>
    <w:rsid w:val="008A77F7"/>
  </w:style>
  <w:style w:type="numbering" w:customStyle="1" w:styleId="24">
    <w:name w:val="Нет списка24"/>
    <w:next w:val="NoList"/>
    <w:semiHidden/>
    <w:unhideWhenUsed/>
    <w:rsid w:val="008A77F7"/>
  </w:style>
  <w:style w:type="numbering" w:customStyle="1" w:styleId="34">
    <w:name w:val="Нет списка34"/>
    <w:next w:val="NoList"/>
    <w:semiHidden/>
    <w:unhideWhenUsed/>
    <w:rsid w:val="008A77F7"/>
  </w:style>
  <w:style w:type="numbering" w:customStyle="1" w:styleId="44">
    <w:name w:val="Нет списка44"/>
    <w:next w:val="NoList"/>
    <w:semiHidden/>
    <w:unhideWhenUsed/>
    <w:rsid w:val="008A77F7"/>
  </w:style>
  <w:style w:type="numbering" w:customStyle="1" w:styleId="54">
    <w:name w:val="Нет списка54"/>
    <w:next w:val="NoList"/>
    <w:semiHidden/>
    <w:unhideWhenUsed/>
    <w:rsid w:val="008A77F7"/>
  </w:style>
  <w:style w:type="numbering" w:customStyle="1" w:styleId="15">
    <w:name w:val="Нет списка15"/>
    <w:next w:val="NoList"/>
    <w:uiPriority w:val="99"/>
    <w:semiHidden/>
    <w:unhideWhenUsed/>
    <w:rsid w:val="008A77F7"/>
  </w:style>
  <w:style w:type="numbering" w:customStyle="1" w:styleId="16">
    <w:name w:val="Нет списка16"/>
    <w:next w:val="NoList"/>
    <w:semiHidden/>
    <w:rsid w:val="008A77F7"/>
  </w:style>
  <w:style w:type="numbering" w:customStyle="1" w:styleId="25">
    <w:name w:val="Нет списка25"/>
    <w:next w:val="NoList"/>
    <w:semiHidden/>
    <w:unhideWhenUsed/>
    <w:rsid w:val="008A77F7"/>
  </w:style>
  <w:style w:type="numbering" w:customStyle="1" w:styleId="35">
    <w:name w:val="Нет списка35"/>
    <w:next w:val="NoList"/>
    <w:semiHidden/>
    <w:unhideWhenUsed/>
    <w:rsid w:val="008A77F7"/>
  </w:style>
  <w:style w:type="numbering" w:customStyle="1" w:styleId="45">
    <w:name w:val="Нет списка45"/>
    <w:next w:val="NoList"/>
    <w:semiHidden/>
    <w:unhideWhenUsed/>
    <w:rsid w:val="008A77F7"/>
  </w:style>
  <w:style w:type="numbering" w:customStyle="1" w:styleId="55">
    <w:name w:val="Нет списка55"/>
    <w:next w:val="NoList"/>
    <w:semiHidden/>
    <w:unhideWhenUsed/>
    <w:rsid w:val="008A77F7"/>
  </w:style>
  <w:style w:type="numbering" w:customStyle="1" w:styleId="17">
    <w:name w:val="Нет списка17"/>
    <w:next w:val="NoList"/>
    <w:uiPriority w:val="99"/>
    <w:semiHidden/>
    <w:unhideWhenUsed/>
    <w:rsid w:val="008A77F7"/>
  </w:style>
  <w:style w:type="numbering" w:customStyle="1" w:styleId="18">
    <w:name w:val="Нет списка18"/>
    <w:next w:val="NoList"/>
    <w:semiHidden/>
    <w:rsid w:val="008A77F7"/>
  </w:style>
  <w:style w:type="numbering" w:customStyle="1" w:styleId="26">
    <w:name w:val="Нет списка26"/>
    <w:next w:val="NoList"/>
    <w:semiHidden/>
    <w:unhideWhenUsed/>
    <w:rsid w:val="008A77F7"/>
  </w:style>
  <w:style w:type="numbering" w:customStyle="1" w:styleId="36">
    <w:name w:val="Нет списка36"/>
    <w:next w:val="NoList"/>
    <w:semiHidden/>
    <w:unhideWhenUsed/>
    <w:rsid w:val="008A77F7"/>
  </w:style>
  <w:style w:type="numbering" w:customStyle="1" w:styleId="46">
    <w:name w:val="Нет списка46"/>
    <w:next w:val="NoList"/>
    <w:semiHidden/>
    <w:unhideWhenUsed/>
    <w:rsid w:val="008A77F7"/>
  </w:style>
  <w:style w:type="numbering" w:customStyle="1" w:styleId="56">
    <w:name w:val="Нет списка56"/>
    <w:next w:val="NoList"/>
    <w:semiHidden/>
    <w:unhideWhenUsed/>
    <w:rsid w:val="008A77F7"/>
  </w:style>
  <w:style w:type="table" w:customStyle="1" w:styleId="37">
    <w:name w:val="Сетка таблицы3"/>
    <w:basedOn w:val="TableNormal"/>
    <w:next w:val="TableGrid"/>
    <w:uiPriority w:val="59"/>
    <w:rsid w:val="008A77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basedOn w:val="DefaultParagraphFont"/>
    <w:rsid w:val="008A77F7"/>
  </w:style>
  <w:style w:type="paragraph" w:customStyle="1" w:styleId="111">
    <w:name w:val="Второй уровень (1.1.)"/>
    <w:basedOn w:val="Heading1"/>
    <w:rsid w:val="008A77F7"/>
    <w:pPr>
      <w:tabs>
        <w:tab w:val="num" w:pos="360"/>
      </w:tabs>
      <w:spacing w:before="240" w:after="200"/>
      <w:ind w:left="851" w:hanging="851"/>
      <w:jc w:val="both"/>
    </w:pPr>
    <w:rPr>
      <w:rFonts w:ascii="Times New Roman" w:eastAsia="Calibri" w:hAnsi="Times New Roman"/>
      <w:b w:val="0"/>
      <w:bCs w:val="0"/>
      <w:kern w:val="0"/>
      <w:sz w:val="24"/>
      <w:szCs w:val="24"/>
      <w:lang w:eastAsia="en-US"/>
    </w:rPr>
  </w:style>
  <w:style w:type="character" w:customStyle="1" w:styleId="27">
    <w:name w:val="Заголовок 2 Знак"/>
    <w:basedOn w:val="DefaultParagraphFont"/>
    <w:link w:val="Heading2"/>
    <w:uiPriority w:val="9"/>
    <w:rsid w:val="008A77F7"/>
    <w:rPr>
      <w:rFonts w:ascii="Cambria" w:eastAsia="Times New Roman" w:hAnsi="Cambria" w:cs="Times New Roman"/>
      <w:b/>
      <w:bCs/>
      <w:color w:val="4F81BD"/>
      <w:sz w:val="26"/>
      <w:szCs w:val="26"/>
      <w:lang w:eastAsia="ru-RU"/>
    </w:rPr>
  </w:style>
  <w:style w:type="table" w:customStyle="1" w:styleId="421">
    <w:name w:val="Сетка таблицы42"/>
    <w:basedOn w:val="TableNormal"/>
    <w:next w:val="TableGrid"/>
    <w:uiPriority w:val="59"/>
    <w:rsid w:val="008A77F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0"/>
      <w:szCs w:val="20"/>
    </w:rPr>
  </w:style>
  <w:style w:type="paragraph" w:customStyle="1" w:styleId="xl66">
    <w:name w:val="xl66"/>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8A77F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8A77F7"/>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74">
    <w:name w:val="xl74"/>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75">
    <w:name w:val="xl75"/>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83">
    <w:name w:val="xl83"/>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4">
    <w:name w:val="xl84"/>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5">
    <w:name w:val="xl85"/>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6">
    <w:name w:val="xl86"/>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7">
    <w:name w:val="xl87"/>
    <w:basedOn w:val="Normal"/>
    <w:rsid w:val="008A77F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8">
    <w:name w:val="xl88"/>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2">
    <w:name w:val="xl92"/>
    <w:basedOn w:val="Normal"/>
    <w:rsid w:val="008A77F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8A77F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8A77F7"/>
    <w:pPr>
      <w:pBdr>
        <w:top w:val="single" w:sz="4" w:space="0" w:color="auto"/>
        <w:left w:val="single" w:sz="4" w:space="0" w:color="auto"/>
        <w:bottom w:val="single" w:sz="4" w:space="0" w:color="auto"/>
        <w:right w:val="single" w:sz="8"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7">
    <w:name w:val="xl97"/>
    <w:basedOn w:val="Normal"/>
    <w:rsid w:val="008A77F7"/>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color w:val="FFFFFF"/>
      <w:sz w:val="20"/>
      <w:szCs w:val="20"/>
    </w:rPr>
  </w:style>
  <w:style w:type="paragraph" w:customStyle="1" w:styleId="xl98">
    <w:name w:val="xl98"/>
    <w:basedOn w:val="Normal"/>
    <w:rsid w:val="008A77F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9">
    <w:name w:val="xl99"/>
    <w:basedOn w:val="Normal"/>
    <w:rsid w:val="008A77F7"/>
    <w:pPr>
      <w:pBdr>
        <w:top w:val="single" w:sz="4" w:space="0" w:color="auto"/>
        <w:left w:val="single" w:sz="4" w:space="0" w:color="auto"/>
        <w:right w:val="single" w:sz="8" w:space="0" w:color="auto"/>
      </w:pBdr>
      <w:shd w:val="clear" w:color="000000" w:fill="E0E0E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Normal"/>
    <w:rsid w:val="008A77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Normal"/>
    <w:rsid w:val="008A77F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2">
    <w:name w:val="xl102"/>
    <w:basedOn w:val="Normal"/>
    <w:rsid w:val="008A7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3">
    <w:name w:val="xl103"/>
    <w:basedOn w:val="Normal"/>
    <w:rsid w:val="008A77F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4">
    <w:name w:val="xl104"/>
    <w:basedOn w:val="Normal"/>
    <w:rsid w:val="008A77F7"/>
    <w:pPr>
      <w:pBdr>
        <w:top w:val="single" w:sz="4"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Normal"/>
    <w:rsid w:val="008A77F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color w:val="FFFFFF"/>
      <w:sz w:val="20"/>
      <w:szCs w:val="20"/>
    </w:rPr>
  </w:style>
  <w:style w:type="paragraph" w:customStyle="1" w:styleId="xl106">
    <w:name w:val="xl106"/>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07">
    <w:name w:val="xl107"/>
    <w:basedOn w:val="Normal"/>
    <w:rsid w:val="008A77F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8">
    <w:name w:val="xl108"/>
    <w:basedOn w:val="Normal"/>
    <w:rsid w:val="008A77F7"/>
    <w:pPr>
      <w:pBdr>
        <w:top w:val="single" w:sz="4" w:space="0" w:color="auto"/>
        <w:left w:val="single" w:sz="4" w:space="0" w:color="auto"/>
        <w:right w:val="single" w:sz="4" w:space="0" w:color="auto"/>
      </w:pBdr>
      <w:shd w:val="clear" w:color="000000" w:fill="E0E0E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8A77F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8A77F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2">
    <w:name w:val="xl112"/>
    <w:basedOn w:val="Normal"/>
    <w:rsid w:val="008A77F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0"/>
      <w:szCs w:val="20"/>
    </w:rPr>
  </w:style>
  <w:style w:type="table" w:customStyle="1" w:styleId="50">
    <w:name w:val="Сетка таблицы5"/>
    <w:basedOn w:val="TableNormal"/>
    <w:next w:val="TableGrid"/>
    <w:uiPriority w:val="59"/>
    <w:rsid w:val="008A77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3">
    <w:name w:val="xl113"/>
    <w:basedOn w:val="Normal"/>
    <w:rsid w:val="008A77F7"/>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4">
    <w:name w:val="xl114"/>
    <w:basedOn w:val="Normal"/>
    <w:rsid w:val="008A77F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5">
    <w:name w:val="xl115"/>
    <w:basedOn w:val="Normal"/>
    <w:rsid w:val="008A77F7"/>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0"/>
      <w:szCs w:val="20"/>
    </w:rPr>
  </w:style>
  <w:style w:type="character" w:customStyle="1" w:styleId="211">
    <w:name w:val="Заголовок 2 Знак1"/>
    <w:basedOn w:val="DefaultParagraphFont"/>
    <w:uiPriority w:val="9"/>
    <w:semiHidden/>
    <w:rsid w:val="008A77F7"/>
    <w:rPr>
      <w:rFonts w:asciiTheme="majorHAnsi" w:eastAsiaTheme="majorEastAsia" w:hAnsiTheme="majorHAnsi" w:cstheme="majorBidi"/>
      <w:b/>
      <w:bCs/>
      <w:color w:val="4F81BD" w:themeColor="accent1"/>
      <w:sz w:val="26"/>
      <w:szCs w:val="26"/>
    </w:rPr>
  </w:style>
  <w:style w:type="character" w:customStyle="1" w:styleId="no-wikidata">
    <w:name w:val="no-wikidata"/>
    <w:basedOn w:val="DefaultParagraphFont"/>
    <w:rsid w:val="00694138"/>
  </w:style>
  <w:style w:type="table" w:customStyle="1" w:styleId="60">
    <w:name w:val="Сетка таблицы6"/>
    <w:basedOn w:val="TableNormal"/>
    <w:next w:val="TableGrid"/>
    <w:uiPriority w:val="59"/>
    <w:rsid w:val="00070E5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
    <w:name w:val="Нет списка19"/>
    <w:next w:val="NoList"/>
    <w:uiPriority w:val="99"/>
    <w:semiHidden/>
    <w:unhideWhenUsed/>
    <w:rsid w:val="00556B90"/>
  </w:style>
  <w:style w:type="paragraph" w:customStyle="1" w:styleId="font5">
    <w:name w:val="font5"/>
    <w:basedOn w:val="Normal"/>
    <w:rsid w:val="00556B90"/>
    <w:pPr>
      <w:spacing w:before="100" w:beforeAutospacing="1" w:after="100" w:afterAutospacing="1" w:line="240" w:lineRule="auto"/>
    </w:pPr>
    <w:rPr>
      <w:rFonts w:ascii="Times New Roman" w:eastAsia="Times New Roman" w:hAnsi="Times New Roman" w:cs="Times New Roman"/>
      <w:color w:val="000000"/>
      <w:sz w:val="18"/>
      <w:szCs w:val="18"/>
    </w:rPr>
  </w:style>
  <w:style w:type="numbering" w:customStyle="1" w:styleId="200">
    <w:name w:val="Нет списка20"/>
    <w:next w:val="NoList"/>
    <w:uiPriority w:val="99"/>
    <w:semiHidden/>
    <w:rsid w:val="00556B90"/>
  </w:style>
  <w:style w:type="numbering" w:customStyle="1" w:styleId="270">
    <w:name w:val="Нет списка27"/>
    <w:next w:val="NoList"/>
    <w:uiPriority w:val="99"/>
    <w:semiHidden/>
    <w:rsid w:val="00556B90"/>
  </w:style>
  <w:style w:type="numbering" w:customStyle="1" w:styleId="28">
    <w:name w:val="Нет списка28"/>
    <w:next w:val="NoList"/>
    <w:uiPriority w:val="99"/>
    <w:semiHidden/>
    <w:unhideWhenUsed/>
    <w:rsid w:val="00556B90"/>
  </w:style>
  <w:style w:type="paragraph" w:customStyle="1" w:styleId="formattext">
    <w:name w:val="formattext"/>
    <w:basedOn w:val="Normal"/>
    <w:rsid w:val="00375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DefaultParagraphFont"/>
    <w:link w:val="213"/>
    <w:rsid w:val="005E2899"/>
    <w:rPr>
      <w:rFonts w:ascii="Tahoma" w:eastAsia="Tahoma" w:hAnsi="Tahoma" w:cs="Tahoma"/>
      <w:sz w:val="14"/>
      <w:szCs w:val="14"/>
      <w:shd w:val="clear" w:color="auto" w:fill="FFFFFF"/>
    </w:rPr>
  </w:style>
  <w:style w:type="character" w:customStyle="1" w:styleId="21ptExact">
    <w:name w:val="Подпись к картинке (2) + Интервал 1 pt Exact"/>
    <w:basedOn w:val="2Exact"/>
    <w:rsid w:val="005E2899"/>
    <w:rPr>
      <w:color w:val="000000"/>
      <w:spacing w:val="20"/>
      <w:w w:val="100"/>
      <w:position w:val="0"/>
      <w:lang w:val="ru-RU" w:eastAsia="ru-RU" w:bidi="ru-RU"/>
    </w:rPr>
  </w:style>
  <w:style w:type="character" w:customStyle="1" w:styleId="22ptExact">
    <w:name w:val="Подпись к картинке (2) + Интервал 2 pt Exact"/>
    <w:basedOn w:val="2Exact"/>
    <w:rsid w:val="005E2899"/>
    <w:rPr>
      <w:color w:val="000000"/>
      <w:spacing w:val="50"/>
      <w:w w:val="100"/>
      <w:position w:val="0"/>
      <w:lang w:val="ru-RU" w:eastAsia="ru-RU" w:bidi="ru-RU"/>
    </w:rPr>
  </w:style>
  <w:style w:type="character" w:customStyle="1" w:styleId="3Exact">
    <w:name w:val="Подпись к картинке (3) Exact"/>
    <w:basedOn w:val="DefaultParagraphFont"/>
    <w:link w:val="39"/>
    <w:rsid w:val="005E2899"/>
    <w:rPr>
      <w:rFonts w:ascii="Times New Roman" w:eastAsia="Times New Roman" w:hAnsi="Times New Roman" w:cs="Times New Roman"/>
      <w:b/>
      <w:bCs/>
      <w:sz w:val="15"/>
      <w:szCs w:val="15"/>
      <w:shd w:val="clear" w:color="auto" w:fill="FFFFFF"/>
    </w:rPr>
  </w:style>
  <w:style w:type="character" w:customStyle="1" w:styleId="4Exact">
    <w:name w:val="Заголовок №4 Exact"/>
    <w:basedOn w:val="DefaultParagraphFont"/>
    <w:rsid w:val="005E289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44ptExact">
    <w:name w:val="Заголовок №4 + Интервал 4 pt Exact"/>
    <w:basedOn w:val="48"/>
    <w:rsid w:val="005E2899"/>
    <w:rPr>
      <w:spacing w:val="80"/>
    </w:rPr>
  </w:style>
  <w:style w:type="character" w:customStyle="1" w:styleId="4Exact0">
    <w:name w:val="Подпись к картинке (4) Exact"/>
    <w:basedOn w:val="DefaultParagraphFont"/>
    <w:link w:val="411"/>
    <w:rsid w:val="005E2899"/>
    <w:rPr>
      <w:rFonts w:ascii="Courier New" w:eastAsia="Courier New" w:hAnsi="Courier New" w:cs="Courier New"/>
      <w:b/>
      <w:bCs/>
      <w:w w:val="60"/>
      <w:sz w:val="19"/>
      <w:szCs w:val="19"/>
      <w:shd w:val="clear" w:color="auto" w:fill="FFFFFF"/>
    </w:rPr>
  </w:style>
  <w:style w:type="character" w:customStyle="1" w:styleId="38">
    <w:name w:val="Основной текст (3)_"/>
    <w:basedOn w:val="DefaultParagraphFont"/>
    <w:link w:val="310"/>
    <w:rsid w:val="005E2899"/>
    <w:rPr>
      <w:rFonts w:ascii="Times New Roman" w:eastAsia="Times New Roman" w:hAnsi="Times New Roman" w:cs="Times New Roman"/>
      <w:b/>
      <w:bCs/>
      <w:sz w:val="21"/>
      <w:szCs w:val="21"/>
      <w:shd w:val="clear" w:color="auto" w:fill="FFFFFF"/>
    </w:rPr>
  </w:style>
  <w:style w:type="character" w:customStyle="1" w:styleId="47">
    <w:name w:val="Основной текст (4)_"/>
    <w:basedOn w:val="DefaultParagraphFont"/>
    <w:link w:val="412"/>
    <w:rsid w:val="005E2899"/>
    <w:rPr>
      <w:rFonts w:ascii="Times New Roman" w:eastAsia="Times New Roman" w:hAnsi="Times New Roman" w:cs="Times New Roman"/>
      <w:sz w:val="18"/>
      <w:szCs w:val="18"/>
      <w:shd w:val="clear" w:color="auto" w:fill="FFFFFF"/>
    </w:rPr>
  </w:style>
  <w:style w:type="character" w:customStyle="1" w:styleId="413pt1pt">
    <w:name w:val="Основной текст (4) + 13 pt;Интервал 1 pt"/>
    <w:basedOn w:val="47"/>
    <w:rsid w:val="005E2899"/>
    <w:rPr>
      <w:color w:val="000000"/>
      <w:spacing w:val="20"/>
      <w:w w:val="100"/>
      <w:position w:val="0"/>
      <w:sz w:val="26"/>
      <w:szCs w:val="26"/>
      <w:lang w:val="ru-RU" w:eastAsia="ru-RU" w:bidi="ru-RU"/>
    </w:rPr>
  </w:style>
  <w:style w:type="character" w:customStyle="1" w:styleId="48">
    <w:name w:val="Заголовок №4_"/>
    <w:basedOn w:val="DefaultParagraphFont"/>
    <w:link w:val="49"/>
    <w:rsid w:val="005E2899"/>
    <w:rPr>
      <w:rFonts w:ascii="Times New Roman" w:eastAsia="Times New Roman" w:hAnsi="Times New Roman" w:cs="Times New Roman"/>
      <w:spacing w:val="20"/>
      <w:sz w:val="26"/>
      <w:szCs w:val="26"/>
      <w:shd w:val="clear" w:color="auto" w:fill="FFFFFF"/>
    </w:rPr>
  </w:style>
  <w:style w:type="character" w:customStyle="1" w:styleId="a3">
    <w:name w:val="Подпись к таблице_"/>
    <w:basedOn w:val="DefaultParagraphFont"/>
    <w:link w:val="a4"/>
    <w:rsid w:val="005E2899"/>
    <w:rPr>
      <w:rFonts w:ascii="Times New Roman" w:eastAsia="Times New Roman" w:hAnsi="Times New Roman" w:cs="Times New Roman"/>
      <w:sz w:val="14"/>
      <w:szCs w:val="14"/>
      <w:shd w:val="clear" w:color="auto" w:fill="FFFFFF"/>
    </w:rPr>
  </w:style>
  <w:style w:type="character" w:customStyle="1" w:styleId="29">
    <w:name w:val="Основной текст (2)_"/>
    <w:basedOn w:val="DefaultParagraphFont"/>
    <w:link w:val="214"/>
    <w:rsid w:val="005E2899"/>
    <w:rPr>
      <w:rFonts w:ascii="Tahoma" w:eastAsia="Tahoma" w:hAnsi="Tahoma" w:cs="Tahoma"/>
      <w:sz w:val="14"/>
      <w:szCs w:val="14"/>
      <w:shd w:val="clear" w:color="auto" w:fill="FFFFFF"/>
    </w:rPr>
  </w:style>
  <w:style w:type="character" w:customStyle="1" w:styleId="2TimesNewRoman9pt">
    <w:name w:val="Основной текст (2) + Times New Roman;9 pt"/>
    <w:basedOn w:val="29"/>
    <w:rsid w:val="005E2899"/>
    <w:rPr>
      <w:rFonts w:ascii="Times New Roman" w:eastAsia="Times New Roman" w:hAnsi="Times New Roman" w:cs="Times New Roman"/>
      <w:color w:val="000000"/>
      <w:spacing w:val="0"/>
      <w:w w:val="100"/>
      <w:position w:val="0"/>
      <w:sz w:val="18"/>
      <w:szCs w:val="18"/>
      <w:lang w:val="ru-RU" w:eastAsia="ru-RU" w:bidi="ru-RU"/>
    </w:rPr>
  </w:style>
  <w:style w:type="character" w:customStyle="1" w:styleId="2TimesNewRoman13pt1pt">
    <w:name w:val="Основной текст (2) + Times New Roman;13 pt;Интервал 1 pt"/>
    <w:basedOn w:val="29"/>
    <w:rsid w:val="005E2899"/>
    <w:rPr>
      <w:rFonts w:ascii="Times New Roman" w:eastAsia="Times New Roman" w:hAnsi="Times New Roman" w:cs="Times New Roman"/>
      <w:color w:val="000000"/>
      <w:spacing w:val="20"/>
      <w:w w:val="100"/>
      <w:position w:val="0"/>
      <w:sz w:val="26"/>
      <w:szCs w:val="26"/>
      <w:lang w:val="ru-RU" w:eastAsia="ru-RU" w:bidi="ru-RU"/>
    </w:rPr>
  </w:style>
  <w:style w:type="character" w:customStyle="1" w:styleId="44pt">
    <w:name w:val="Заголовок №4 + Интервал 4 pt"/>
    <w:basedOn w:val="48"/>
    <w:rsid w:val="005E2899"/>
    <w:rPr>
      <w:color w:val="000000"/>
      <w:spacing w:val="80"/>
      <w:w w:val="100"/>
      <w:position w:val="0"/>
      <w:lang w:val="ru-RU" w:eastAsia="ru-RU" w:bidi="ru-RU"/>
    </w:rPr>
  </w:style>
  <w:style w:type="character" w:customStyle="1" w:styleId="4Exact1">
    <w:name w:val="Основной текст (4) Exact"/>
    <w:basedOn w:val="DefaultParagraphFont"/>
    <w:rsid w:val="005E2899"/>
    <w:rPr>
      <w:rFonts w:ascii="Times New Roman" w:eastAsia="Times New Roman" w:hAnsi="Times New Roman" w:cs="Times New Roman"/>
      <w:b w:val="0"/>
      <w:bCs w:val="0"/>
      <w:i w:val="0"/>
      <w:iCs w:val="0"/>
      <w:smallCaps w:val="0"/>
      <w:strike w:val="0"/>
      <w:sz w:val="18"/>
      <w:szCs w:val="18"/>
      <w:u w:val="none"/>
    </w:rPr>
  </w:style>
  <w:style w:type="character" w:customStyle="1" w:styleId="5Exact">
    <w:name w:val="Основной текст (5) Exact"/>
    <w:basedOn w:val="DefaultParagraphFont"/>
    <w:rsid w:val="005E2899"/>
    <w:rPr>
      <w:rFonts w:ascii="Tahoma" w:eastAsia="Tahoma" w:hAnsi="Tahoma" w:cs="Tahoma"/>
      <w:b/>
      <w:bCs/>
      <w:i w:val="0"/>
      <w:iCs w:val="0"/>
      <w:smallCaps w:val="0"/>
      <w:strike w:val="0"/>
      <w:sz w:val="15"/>
      <w:szCs w:val="15"/>
      <w:u w:val="none"/>
    </w:rPr>
  </w:style>
  <w:style w:type="character" w:customStyle="1" w:styleId="6Exact">
    <w:name w:val="Основной текст (6) Exact"/>
    <w:basedOn w:val="DefaultParagraphFont"/>
    <w:rsid w:val="005E2899"/>
    <w:rPr>
      <w:rFonts w:ascii="Tahoma" w:eastAsia="Tahoma" w:hAnsi="Tahoma" w:cs="Tahoma"/>
      <w:b w:val="0"/>
      <w:bCs w:val="0"/>
      <w:i w:val="0"/>
      <w:iCs w:val="0"/>
      <w:smallCaps w:val="0"/>
      <w:strike w:val="0"/>
      <w:sz w:val="18"/>
      <w:szCs w:val="18"/>
      <w:u w:val="none"/>
    </w:rPr>
  </w:style>
  <w:style w:type="character" w:customStyle="1" w:styleId="61">
    <w:name w:val="Основной текст (6)_"/>
    <w:basedOn w:val="DefaultParagraphFont"/>
    <w:rsid w:val="005E2899"/>
    <w:rPr>
      <w:rFonts w:ascii="Tahoma" w:eastAsia="Tahoma" w:hAnsi="Tahoma" w:cs="Tahoma"/>
      <w:b w:val="0"/>
      <w:bCs w:val="0"/>
      <w:i w:val="0"/>
      <w:iCs w:val="0"/>
      <w:smallCaps w:val="0"/>
      <w:strike w:val="0"/>
      <w:sz w:val="18"/>
      <w:szCs w:val="18"/>
      <w:u w:val="none"/>
    </w:rPr>
  </w:style>
  <w:style w:type="character" w:customStyle="1" w:styleId="411pt">
    <w:name w:val="Основной текст (4) + 11 pt"/>
    <w:basedOn w:val="47"/>
    <w:rsid w:val="005E2899"/>
    <w:rPr>
      <w:color w:val="000000"/>
      <w:spacing w:val="0"/>
      <w:w w:val="100"/>
      <w:position w:val="0"/>
      <w:sz w:val="22"/>
      <w:szCs w:val="22"/>
      <w:lang w:val="ru-RU" w:eastAsia="ru-RU" w:bidi="ru-RU"/>
    </w:rPr>
  </w:style>
  <w:style w:type="character" w:customStyle="1" w:styleId="8Exact">
    <w:name w:val="Основной текст (8) Exact"/>
    <w:basedOn w:val="DefaultParagraphFont"/>
    <w:link w:val="80"/>
    <w:rsid w:val="005E2899"/>
    <w:rPr>
      <w:rFonts w:ascii="Times New Roman" w:eastAsia="Times New Roman" w:hAnsi="Times New Roman" w:cs="Times New Roman"/>
      <w:sz w:val="12"/>
      <w:szCs w:val="12"/>
      <w:shd w:val="clear" w:color="auto" w:fill="FFFFFF"/>
    </w:rPr>
  </w:style>
  <w:style w:type="character" w:customStyle="1" w:styleId="70">
    <w:name w:val="Основной текст (7)_"/>
    <w:basedOn w:val="DefaultParagraphFont"/>
    <w:link w:val="71"/>
    <w:rsid w:val="005E2899"/>
    <w:rPr>
      <w:rFonts w:ascii="Times New Roman" w:eastAsia="Times New Roman" w:hAnsi="Times New Roman" w:cs="Times New Roman"/>
      <w:sz w:val="11"/>
      <w:szCs w:val="11"/>
      <w:shd w:val="clear" w:color="auto" w:fill="FFFFFF"/>
    </w:rPr>
  </w:style>
  <w:style w:type="character" w:customStyle="1" w:styleId="Exact">
    <w:name w:val="Подпись к картинке Exact"/>
    <w:basedOn w:val="DefaultParagraphFont"/>
    <w:link w:val="a5"/>
    <w:rsid w:val="005E2899"/>
    <w:rPr>
      <w:rFonts w:ascii="Times New Roman" w:eastAsia="Times New Roman" w:hAnsi="Times New Roman" w:cs="Times New Roman"/>
      <w:sz w:val="12"/>
      <w:szCs w:val="12"/>
      <w:shd w:val="clear" w:color="auto" w:fill="FFFFFF"/>
    </w:rPr>
  </w:style>
  <w:style w:type="character" w:customStyle="1" w:styleId="9Exact">
    <w:name w:val="Основной текст (9) Exact"/>
    <w:basedOn w:val="DefaultParagraphFont"/>
    <w:link w:val="90"/>
    <w:rsid w:val="005E2899"/>
    <w:rPr>
      <w:rFonts w:ascii="Times New Roman" w:eastAsia="Times New Roman" w:hAnsi="Times New Roman" w:cs="Times New Roman"/>
      <w:spacing w:val="20"/>
      <w:sz w:val="26"/>
      <w:szCs w:val="26"/>
      <w:shd w:val="clear" w:color="auto" w:fill="FFFFFF"/>
    </w:rPr>
  </w:style>
  <w:style w:type="character" w:customStyle="1" w:styleId="94ptExact">
    <w:name w:val="Основной текст (9) + Интервал 4 pt Exact"/>
    <w:basedOn w:val="9Exact"/>
    <w:rsid w:val="005E2899"/>
    <w:rPr>
      <w:color w:val="000000"/>
      <w:spacing w:val="80"/>
      <w:w w:val="100"/>
      <w:position w:val="0"/>
      <w:lang w:val="ru-RU" w:eastAsia="ru-RU" w:bidi="ru-RU"/>
    </w:rPr>
  </w:style>
  <w:style w:type="character" w:customStyle="1" w:styleId="10Exact">
    <w:name w:val="Основной текст (10) Exact"/>
    <w:basedOn w:val="DefaultParagraphFont"/>
    <w:link w:val="101"/>
    <w:rsid w:val="005E2899"/>
    <w:rPr>
      <w:rFonts w:ascii="Times New Roman" w:eastAsia="Times New Roman" w:hAnsi="Times New Roman" w:cs="Times New Roman"/>
      <w:sz w:val="16"/>
      <w:szCs w:val="16"/>
      <w:shd w:val="clear" w:color="auto" w:fill="FFFFFF"/>
    </w:rPr>
  </w:style>
  <w:style w:type="character" w:customStyle="1" w:styleId="102ptExact">
    <w:name w:val="Основной текст (10) + Интервал 2 pt Exact"/>
    <w:basedOn w:val="10Exact"/>
    <w:rsid w:val="005E2899"/>
    <w:rPr>
      <w:color w:val="000000"/>
      <w:spacing w:val="40"/>
      <w:w w:val="100"/>
      <w:position w:val="0"/>
      <w:lang w:val="ru-RU" w:eastAsia="ru-RU" w:bidi="ru-RU"/>
    </w:rPr>
  </w:style>
  <w:style w:type="character" w:customStyle="1" w:styleId="9Tahoma75pt0ptExact">
    <w:name w:val="Основной текст (9) + Tahoma;7;5 pt;Полужирный;Интервал 0 pt Exact"/>
    <w:basedOn w:val="9Exact"/>
    <w:rsid w:val="005E2899"/>
    <w:rPr>
      <w:rFonts w:ascii="Tahoma" w:eastAsia="Tahoma" w:hAnsi="Tahoma" w:cs="Tahoma"/>
      <w:b/>
      <w:bCs/>
      <w:color w:val="000000"/>
      <w:spacing w:val="0"/>
      <w:w w:val="100"/>
      <w:position w:val="0"/>
      <w:sz w:val="15"/>
      <w:szCs w:val="15"/>
      <w:lang w:val="ru-RU" w:eastAsia="ru-RU" w:bidi="ru-RU"/>
    </w:rPr>
  </w:style>
  <w:style w:type="character" w:customStyle="1" w:styleId="11Exact">
    <w:name w:val="Основной текст (11) Exact"/>
    <w:basedOn w:val="DefaultParagraphFont"/>
    <w:link w:val="112"/>
    <w:rsid w:val="005E2899"/>
    <w:rPr>
      <w:rFonts w:ascii="Times New Roman" w:eastAsia="Times New Roman" w:hAnsi="Times New Roman" w:cs="Times New Roman"/>
      <w:shd w:val="clear" w:color="auto" w:fill="FFFFFF"/>
    </w:rPr>
  </w:style>
  <w:style w:type="character" w:customStyle="1" w:styleId="12Exact">
    <w:name w:val="Основной текст (12) Exact"/>
    <w:basedOn w:val="DefaultParagraphFont"/>
    <w:link w:val="121"/>
    <w:rsid w:val="005E2899"/>
    <w:rPr>
      <w:rFonts w:ascii="Times New Roman" w:eastAsia="Times New Roman" w:hAnsi="Times New Roman" w:cs="Times New Roman"/>
      <w:sz w:val="20"/>
      <w:szCs w:val="20"/>
      <w:shd w:val="clear" w:color="auto" w:fill="FFFFFF"/>
    </w:rPr>
  </w:style>
  <w:style w:type="character" w:customStyle="1" w:styleId="5Exact0">
    <w:name w:val="Подпись к картинке (5) Exact"/>
    <w:basedOn w:val="DefaultParagraphFont"/>
    <w:link w:val="59"/>
    <w:rsid w:val="005E2899"/>
    <w:rPr>
      <w:rFonts w:ascii="Tahoma" w:eastAsia="Tahoma" w:hAnsi="Tahoma" w:cs="Tahoma"/>
      <w:w w:val="250"/>
      <w:sz w:val="8"/>
      <w:szCs w:val="8"/>
      <w:shd w:val="clear" w:color="auto" w:fill="FFFFFF"/>
    </w:rPr>
  </w:style>
  <w:style w:type="character" w:customStyle="1" w:styleId="5TimesNewRoman5pt100Exact">
    <w:name w:val="Подпись к картинке (5) + Times New Roman;5 pt;Масштаб 100% Exact"/>
    <w:basedOn w:val="5Exact0"/>
    <w:rsid w:val="005E2899"/>
    <w:rPr>
      <w:rFonts w:ascii="Times New Roman" w:eastAsia="Times New Roman" w:hAnsi="Times New Roman" w:cs="Times New Roman"/>
      <w:color w:val="000000"/>
      <w:spacing w:val="0"/>
      <w:w w:val="100"/>
      <w:position w:val="0"/>
      <w:sz w:val="10"/>
      <w:szCs w:val="10"/>
      <w:lang w:val="en-US" w:eastAsia="en-US" w:bidi="en-US"/>
    </w:rPr>
  </w:style>
  <w:style w:type="character" w:customStyle="1" w:styleId="13Exact">
    <w:name w:val="Основной текст (13) Exact"/>
    <w:basedOn w:val="DefaultParagraphFont"/>
    <w:link w:val="130"/>
    <w:rsid w:val="005E2899"/>
    <w:rPr>
      <w:rFonts w:ascii="Times New Roman" w:eastAsia="Times New Roman" w:hAnsi="Times New Roman" w:cs="Times New Roman"/>
      <w:sz w:val="13"/>
      <w:szCs w:val="13"/>
      <w:shd w:val="clear" w:color="auto" w:fill="FFFFFF"/>
    </w:rPr>
  </w:style>
  <w:style w:type="character" w:customStyle="1" w:styleId="1Exact">
    <w:name w:val="Заголовок №1 Exact"/>
    <w:basedOn w:val="DefaultParagraphFont"/>
    <w:link w:val="113"/>
    <w:rsid w:val="005E2899"/>
    <w:rPr>
      <w:rFonts w:ascii="Times New Roman" w:eastAsia="Times New Roman" w:hAnsi="Times New Roman" w:cs="Times New Roman"/>
      <w:sz w:val="20"/>
      <w:szCs w:val="20"/>
      <w:shd w:val="clear" w:color="auto" w:fill="FFFFFF"/>
    </w:rPr>
  </w:style>
  <w:style w:type="character" w:customStyle="1" w:styleId="2Exact0">
    <w:name w:val="Заголовок №2 Exact"/>
    <w:basedOn w:val="DefaultParagraphFont"/>
    <w:link w:val="215"/>
    <w:rsid w:val="005E2899"/>
    <w:rPr>
      <w:rFonts w:ascii="Times New Roman" w:eastAsia="Times New Roman" w:hAnsi="Times New Roman" w:cs="Times New Roman"/>
      <w:spacing w:val="20"/>
      <w:sz w:val="26"/>
      <w:szCs w:val="26"/>
      <w:shd w:val="clear" w:color="auto" w:fill="FFFFFF"/>
    </w:rPr>
  </w:style>
  <w:style w:type="character" w:customStyle="1" w:styleId="24ptExact">
    <w:name w:val="Заголовок №2 + Интервал 4 pt Exact"/>
    <w:basedOn w:val="2Exact0"/>
    <w:rsid w:val="005E2899"/>
    <w:rPr>
      <w:color w:val="000000"/>
      <w:spacing w:val="80"/>
      <w:w w:val="100"/>
      <w:position w:val="0"/>
      <w:lang w:val="ru-RU" w:eastAsia="ru-RU" w:bidi="ru-RU"/>
    </w:rPr>
  </w:style>
  <w:style w:type="character" w:customStyle="1" w:styleId="2Candara65pt">
    <w:name w:val="Основной текст (2) + Candara;6;5 pt;Полужирный"/>
    <w:basedOn w:val="29"/>
    <w:rsid w:val="005E2899"/>
    <w:rPr>
      <w:rFonts w:ascii="Candara" w:eastAsia="Candara" w:hAnsi="Candara" w:cs="Candara"/>
      <w:b/>
      <w:bCs/>
      <w:color w:val="000000"/>
      <w:spacing w:val="0"/>
      <w:w w:val="100"/>
      <w:position w:val="0"/>
      <w:sz w:val="13"/>
      <w:szCs w:val="13"/>
      <w:lang w:val="ru-RU" w:eastAsia="ru-RU" w:bidi="ru-RU"/>
    </w:rPr>
  </w:style>
  <w:style w:type="character" w:customStyle="1" w:styleId="2TimesNewRoman9pt0">
    <w:name w:val="Основной текст (2) + Times New Roman;9 pt;Курсив"/>
    <w:basedOn w:val="29"/>
    <w:rsid w:val="005E2899"/>
    <w:rPr>
      <w:rFonts w:ascii="Times New Roman" w:eastAsia="Times New Roman" w:hAnsi="Times New Roman" w:cs="Times New Roman"/>
      <w:i/>
      <w:iCs/>
      <w:color w:val="000000"/>
      <w:spacing w:val="0"/>
      <w:w w:val="100"/>
      <w:position w:val="0"/>
      <w:sz w:val="18"/>
      <w:szCs w:val="18"/>
      <w:lang w:val="ru-RU" w:eastAsia="ru-RU" w:bidi="ru-RU"/>
    </w:rPr>
  </w:style>
  <w:style w:type="character" w:customStyle="1" w:styleId="2TimesNewRoman6pt">
    <w:name w:val="Основной текст (2) + Times New Roman;6 pt"/>
    <w:basedOn w:val="29"/>
    <w:rsid w:val="005E2899"/>
    <w:rPr>
      <w:rFonts w:ascii="Times New Roman" w:eastAsia="Times New Roman" w:hAnsi="Times New Roman" w:cs="Times New Roman"/>
      <w:color w:val="000000"/>
      <w:spacing w:val="0"/>
      <w:w w:val="100"/>
      <w:position w:val="0"/>
      <w:sz w:val="12"/>
      <w:szCs w:val="12"/>
      <w:lang w:val="ru-RU" w:eastAsia="ru-RU" w:bidi="ru-RU"/>
    </w:rPr>
  </w:style>
  <w:style w:type="character" w:customStyle="1" w:styleId="2TimesNewRoman8pt">
    <w:name w:val="Основной текст (2) + Times New Roman;8 pt"/>
    <w:basedOn w:val="29"/>
    <w:rsid w:val="005E2899"/>
    <w:rPr>
      <w:rFonts w:ascii="Times New Roman" w:eastAsia="Times New Roman" w:hAnsi="Times New Roman" w:cs="Times New Roman"/>
      <w:color w:val="000000"/>
      <w:spacing w:val="0"/>
      <w:w w:val="100"/>
      <w:position w:val="0"/>
      <w:sz w:val="16"/>
      <w:szCs w:val="16"/>
      <w:lang w:val="ru-RU" w:eastAsia="ru-RU" w:bidi="ru-RU"/>
    </w:rPr>
  </w:style>
  <w:style w:type="character" w:customStyle="1" w:styleId="2TimesNewRoman13pt4pt">
    <w:name w:val="Основной текст (2) + Times New Roman;13 pt;Интервал 4 pt"/>
    <w:basedOn w:val="29"/>
    <w:rsid w:val="005E2899"/>
    <w:rPr>
      <w:rFonts w:ascii="Times New Roman" w:eastAsia="Times New Roman" w:hAnsi="Times New Roman" w:cs="Times New Roman"/>
      <w:color w:val="000000"/>
      <w:spacing w:val="80"/>
      <w:w w:val="100"/>
      <w:position w:val="0"/>
      <w:sz w:val="26"/>
      <w:szCs w:val="26"/>
      <w:lang w:val="ru-RU" w:eastAsia="ru-RU" w:bidi="ru-RU"/>
    </w:rPr>
  </w:style>
  <w:style w:type="character" w:customStyle="1" w:styleId="2Exact1">
    <w:name w:val="Подпись к таблице (2) Exact"/>
    <w:basedOn w:val="DefaultParagraphFont"/>
    <w:link w:val="216"/>
    <w:rsid w:val="005E2899"/>
    <w:rPr>
      <w:rFonts w:ascii="Times New Roman" w:eastAsia="Times New Roman" w:hAnsi="Times New Roman" w:cs="Times New Roman"/>
      <w:i/>
      <w:iCs/>
      <w:sz w:val="18"/>
      <w:szCs w:val="18"/>
      <w:shd w:val="clear" w:color="auto" w:fill="FFFFFF"/>
    </w:rPr>
  </w:style>
  <w:style w:type="character" w:customStyle="1" w:styleId="2Exact2">
    <w:name w:val="Основной текст (2) Exact"/>
    <w:basedOn w:val="DefaultParagraphFont"/>
    <w:rsid w:val="005E2899"/>
    <w:rPr>
      <w:rFonts w:ascii="Tahoma" w:eastAsia="Tahoma" w:hAnsi="Tahoma" w:cs="Tahoma"/>
      <w:b w:val="0"/>
      <w:bCs w:val="0"/>
      <w:i w:val="0"/>
      <w:iCs w:val="0"/>
      <w:smallCaps w:val="0"/>
      <w:strike w:val="0"/>
      <w:sz w:val="14"/>
      <w:szCs w:val="14"/>
      <w:u w:val="none"/>
    </w:rPr>
  </w:style>
  <w:style w:type="character" w:customStyle="1" w:styleId="22ptExact0">
    <w:name w:val="Основной текст (2) + Интервал 2 pt Exact"/>
    <w:basedOn w:val="29"/>
    <w:rsid w:val="005E2899"/>
    <w:rPr>
      <w:color w:val="000000"/>
      <w:spacing w:val="50"/>
      <w:w w:val="100"/>
      <w:position w:val="0"/>
      <w:lang w:val="ru-RU" w:eastAsia="ru-RU" w:bidi="ru-RU"/>
    </w:rPr>
  </w:style>
  <w:style w:type="character" w:customStyle="1" w:styleId="14Exact">
    <w:name w:val="Основной текст (14) Exact"/>
    <w:basedOn w:val="DefaultParagraphFont"/>
    <w:link w:val="140"/>
    <w:rsid w:val="005E2899"/>
    <w:rPr>
      <w:rFonts w:ascii="Tahoma" w:eastAsia="Tahoma" w:hAnsi="Tahoma" w:cs="Tahoma"/>
      <w:spacing w:val="20"/>
      <w:sz w:val="14"/>
      <w:szCs w:val="14"/>
      <w:shd w:val="clear" w:color="auto" w:fill="FFFFFF"/>
    </w:rPr>
  </w:style>
  <w:style w:type="character" w:customStyle="1" w:styleId="14TimesNewRoman4pt0ptExact">
    <w:name w:val="Основной текст (14) + Times New Roman;4 pt;Интервал 0 pt Exact"/>
    <w:basedOn w:val="14Exact"/>
    <w:rsid w:val="005E2899"/>
    <w:rPr>
      <w:rFonts w:ascii="Times New Roman" w:eastAsia="Times New Roman" w:hAnsi="Times New Roman" w:cs="Times New Roman"/>
      <w:color w:val="000000"/>
      <w:spacing w:val="0"/>
      <w:w w:val="100"/>
      <w:position w:val="0"/>
      <w:sz w:val="8"/>
      <w:szCs w:val="8"/>
      <w:lang w:val="ru-RU" w:eastAsia="ru-RU" w:bidi="ru-RU"/>
    </w:rPr>
  </w:style>
  <w:style w:type="character" w:customStyle="1" w:styleId="3Exact0">
    <w:name w:val="Заголовок №3 Exact"/>
    <w:basedOn w:val="DefaultParagraphFont"/>
    <w:link w:val="311"/>
    <w:rsid w:val="005E2899"/>
    <w:rPr>
      <w:rFonts w:ascii="Times New Roman" w:eastAsia="Times New Roman" w:hAnsi="Times New Roman" w:cs="Times New Roman"/>
      <w:spacing w:val="20"/>
      <w:sz w:val="26"/>
      <w:szCs w:val="26"/>
      <w:shd w:val="clear" w:color="auto" w:fill="FFFFFF"/>
    </w:rPr>
  </w:style>
  <w:style w:type="character" w:customStyle="1" w:styleId="34ptExact">
    <w:name w:val="Заголовок №3 + Интервал 4 pt Exact"/>
    <w:basedOn w:val="3Exact0"/>
    <w:rsid w:val="005E2899"/>
    <w:rPr>
      <w:color w:val="000000"/>
      <w:spacing w:val="80"/>
      <w:w w:val="100"/>
      <w:position w:val="0"/>
      <w:lang w:val="ru-RU" w:eastAsia="ru-RU" w:bidi="ru-RU"/>
    </w:rPr>
  </w:style>
  <w:style w:type="character" w:customStyle="1" w:styleId="3Exact1">
    <w:name w:val="Основной текст (3) Exact"/>
    <w:basedOn w:val="DefaultParagraphFont"/>
    <w:rsid w:val="005E2899"/>
    <w:rPr>
      <w:rFonts w:ascii="Times New Roman" w:eastAsia="Times New Roman" w:hAnsi="Times New Roman" w:cs="Times New Roman"/>
      <w:b/>
      <w:bCs/>
      <w:i w:val="0"/>
      <w:iCs w:val="0"/>
      <w:smallCaps w:val="0"/>
      <w:strike w:val="0"/>
      <w:sz w:val="21"/>
      <w:szCs w:val="21"/>
      <w:u w:val="none"/>
    </w:rPr>
  </w:style>
  <w:style w:type="character" w:customStyle="1" w:styleId="15Exact">
    <w:name w:val="Основной текст (15) Exact"/>
    <w:basedOn w:val="DefaultParagraphFont"/>
    <w:link w:val="150"/>
    <w:rsid w:val="005E2899"/>
    <w:rPr>
      <w:rFonts w:ascii="Times New Roman" w:eastAsia="Times New Roman" w:hAnsi="Times New Roman" w:cs="Times New Roman"/>
      <w:i/>
      <w:iCs/>
      <w:sz w:val="17"/>
      <w:szCs w:val="17"/>
      <w:shd w:val="clear" w:color="auto" w:fill="FFFFFF"/>
    </w:rPr>
  </w:style>
  <w:style w:type="character" w:customStyle="1" w:styleId="16Exact">
    <w:name w:val="Основной текст (16) Exact"/>
    <w:basedOn w:val="DefaultParagraphFont"/>
    <w:link w:val="160"/>
    <w:rsid w:val="005E2899"/>
    <w:rPr>
      <w:rFonts w:ascii="Times New Roman" w:eastAsia="Times New Roman" w:hAnsi="Times New Roman" w:cs="Times New Roman"/>
      <w:i/>
      <w:iCs/>
      <w:sz w:val="18"/>
      <w:szCs w:val="18"/>
      <w:shd w:val="clear" w:color="auto" w:fill="FFFFFF"/>
    </w:rPr>
  </w:style>
  <w:style w:type="character" w:customStyle="1" w:styleId="17Exact">
    <w:name w:val="Основной текст (17) Exact"/>
    <w:basedOn w:val="DefaultParagraphFont"/>
    <w:link w:val="170"/>
    <w:rsid w:val="005E2899"/>
    <w:rPr>
      <w:rFonts w:ascii="Trebuchet MS" w:eastAsia="Trebuchet MS" w:hAnsi="Trebuchet MS" w:cs="Trebuchet MS"/>
      <w:sz w:val="15"/>
      <w:szCs w:val="15"/>
      <w:shd w:val="clear" w:color="auto" w:fill="FFFFFF"/>
    </w:rPr>
  </w:style>
  <w:style w:type="character" w:customStyle="1" w:styleId="32Exact">
    <w:name w:val="Заголовок №3 (2) Exact"/>
    <w:basedOn w:val="DefaultParagraphFont"/>
    <w:link w:val="320"/>
    <w:rsid w:val="005E2899"/>
    <w:rPr>
      <w:rFonts w:ascii="Tahoma" w:eastAsia="Tahoma" w:hAnsi="Tahoma" w:cs="Tahoma"/>
      <w:b/>
      <w:bCs/>
      <w:sz w:val="15"/>
      <w:szCs w:val="15"/>
      <w:shd w:val="clear" w:color="auto" w:fill="FFFFFF"/>
    </w:rPr>
  </w:style>
  <w:style w:type="character" w:customStyle="1" w:styleId="326ptExact">
    <w:name w:val="Заголовок №3 (2) + Интервал 6 pt Exact"/>
    <w:basedOn w:val="32Exact"/>
    <w:rsid w:val="005E2899"/>
    <w:rPr>
      <w:color w:val="000000"/>
      <w:spacing w:val="120"/>
      <w:w w:val="100"/>
      <w:position w:val="0"/>
      <w:lang w:val="ru-RU" w:eastAsia="ru-RU" w:bidi="ru-RU"/>
    </w:rPr>
  </w:style>
  <w:style w:type="character" w:customStyle="1" w:styleId="18Exact">
    <w:name w:val="Основной текст (18) Exact"/>
    <w:basedOn w:val="DefaultParagraphFont"/>
    <w:link w:val="180"/>
    <w:rsid w:val="005E2899"/>
    <w:rPr>
      <w:rFonts w:ascii="Times New Roman" w:eastAsia="Times New Roman" w:hAnsi="Times New Roman" w:cs="Times New Roman"/>
      <w:sz w:val="16"/>
      <w:szCs w:val="16"/>
      <w:shd w:val="clear" w:color="auto" w:fill="FFFFFF"/>
    </w:rPr>
  </w:style>
  <w:style w:type="character" w:customStyle="1" w:styleId="56ptExact">
    <w:name w:val="Основной текст (5) + Интервал 6 pt Exact"/>
    <w:basedOn w:val="57"/>
    <w:rsid w:val="005E2899"/>
    <w:rPr>
      <w:spacing w:val="120"/>
    </w:rPr>
  </w:style>
  <w:style w:type="character" w:customStyle="1" w:styleId="22Exact">
    <w:name w:val="Основной текст (22) Exact"/>
    <w:basedOn w:val="DefaultParagraphFont"/>
    <w:link w:val="220"/>
    <w:rsid w:val="005E2899"/>
    <w:rPr>
      <w:rFonts w:ascii="Tahoma" w:eastAsia="Tahoma" w:hAnsi="Tahoma" w:cs="Tahoma"/>
      <w:b/>
      <w:bCs/>
      <w:i/>
      <w:iCs/>
      <w:sz w:val="16"/>
      <w:szCs w:val="16"/>
      <w:shd w:val="clear" w:color="auto" w:fill="FFFFFF"/>
    </w:rPr>
  </w:style>
  <w:style w:type="character" w:customStyle="1" w:styleId="190">
    <w:name w:val="Основной текст (19)_"/>
    <w:basedOn w:val="DefaultParagraphFont"/>
    <w:link w:val="191"/>
    <w:rsid w:val="005E2899"/>
    <w:rPr>
      <w:rFonts w:ascii="Tahoma" w:eastAsia="Tahoma" w:hAnsi="Tahoma" w:cs="Tahoma"/>
      <w:b/>
      <w:bCs/>
      <w:sz w:val="18"/>
      <w:szCs w:val="18"/>
      <w:shd w:val="clear" w:color="auto" w:fill="FFFFFF"/>
    </w:rPr>
  </w:style>
  <w:style w:type="character" w:customStyle="1" w:styleId="57">
    <w:name w:val="Основной текст (5)_"/>
    <w:basedOn w:val="DefaultParagraphFont"/>
    <w:rsid w:val="005E2899"/>
    <w:rPr>
      <w:rFonts w:ascii="Tahoma" w:eastAsia="Tahoma" w:hAnsi="Tahoma" w:cs="Tahoma"/>
      <w:b/>
      <w:bCs/>
      <w:i w:val="0"/>
      <w:iCs w:val="0"/>
      <w:smallCaps w:val="0"/>
      <w:strike w:val="0"/>
      <w:sz w:val="15"/>
      <w:szCs w:val="15"/>
      <w:u w:val="none"/>
    </w:rPr>
  </w:style>
  <w:style w:type="character" w:customStyle="1" w:styleId="58">
    <w:name w:val="Основной текст (5)"/>
    <w:basedOn w:val="57"/>
    <w:rsid w:val="005E2899"/>
    <w:rPr>
      <w:color w:val="000000"/>
      <w:spacing w:val="0"/>
      <w:w w:val="100"/>
      <w:position w:val="0"/>
      <w:u w:val="single"/>
      <w:lang w:val="en-US" w:eastAsia="en-US" w:bidi="en-US"/>
    </w:rPr>
  </w:style>
  <w:style w:type="character" w:customStyle="1" w:styleId="57pt">
    <w:name w:val="Основной текст (5) + 7 pt;Не полужирный"/>
    <w:basedOn w:val="57"/>
    <w:rsid w:val="005E2899"/>
    <w:rPr>
      <w:color w:val="000000"/>
      <w:spacing w:val="0"/>
      <w:w w:val="100"/>
      <w:position w:val="0"/>
      <w:sz w:val="14"/>
      <w:szCs w:val="14"/>
      <w:lang w:val="ru-RU" w:eastAsia="ru-RU" w:bidi="ru-RU"/>
    </w:rPr>
  </w:style>
  <w:style w:type="character" w:customStyle="1" w:styleId="58pt">
    <w:name w:val="Основной текст (5) + 8 pt;Курсив"/>
    <w:basedOn w:val="57"/>
    <w:rsid w:val="005E2899"/>
    <w:rPr>
      <w:i/>
      <w:iCs/>
      <w:color w:val="000000"/>
      <w:spacing w:val="0"/>
      <w:w w:val="100"/>
      <w:position w:val="0"/>
      <w:sz w:val="16"/>
      <w:szCs w:val="16"/>
      <w:lang w:val="ru-RU" w:eastAsia="ru-RU" w:bidi="ru-RU"/>
    </w:rPr>
  </w:style>
  <w:style w:type="character" w:customStyle="1" w:styleId="62">
    <w:name w:val="Основной текст (6) + Курсив"/>
    <w:basedOn w:val="61"/>
    <w:rsid w:val="005E2899"/>
    <w:rPr>
      <w:i/>
      <w:iCs/>
      <w:color w:val="000000"/>
      <w:spacing w:val="0"/>
      <w:w w:val="100"/>
      <w:position w:val="0"/>
      <w:lang w:val="ru-RU" w:eastAsia="ru-RU" w:bidi="ru-RU"/>
    </w:rPr>
  </w:style>
  <w:style w:type="character" w:customStyle="1" w:styleId="63">
    <w:name w:val="Основной текст (6)"/>
    <w:basedOn w:val="61"/>
    <w:rsid w:val="005E2899"/>
    <w:rPr>
      <w:color w:val="000000"/>
      <w:spacing w:val="0"/>
      <w:w w:val="100"/>
      <w:position w:val="0"/>
      <w:u w:val="single"/>
      <w:lang w:val="ru-RU" w:eastAsia="ru-RU" w:bidi="ru-RU"/>
    </w:rPr>
  </w:style>
  <w:style w:type="character" w:customStyle="1" w:styleId="201">
    <w:name w:val="Основной текст (20)_"/>
    <w:basedOn w:val="DefaultParagraphFont"/>
    <w:link w:val="202"/>
    <w:rsid w:val="005E2899"/>
    <w:rPr>
      <w:rFonts w:ascii="Tahoma" w:eastAsia="Tahoma" w:hAnsi="Tahoma" w:cs="Tahoma"/>
      <w:b/>
      <w:bCs/>
      <w:shd w:val="clear" w:color="auto" w:fill="FFFFFF"/>
    </w:rPr>
  </w:style>
  <w:style w:type="character" w:customStyle="1" w:styleId="212">
    <w:name w:val="Основной текст (21)_"/>
    <w:basedOn w:val="DefaultParagraphFont"/>
    <w:link w:val="217"/>
    <w:rsid w:val="005E2899"/>
    <w:rPr>
      <w:rFonts w:ascii="Tahoma" w:eastAsia="Tahoma" w:hAnsi="Tahoma" w:cs="Tahoma"/>
      <w:b/>
      <w:bCs/>
      <w:sz w:val="16"/>
      <w:szCs w:val="16"/>
      <w:shd w:val="clear" w:color="auto" w:fill="FFFFFF"/>
    </w:rPr>
  </w:style>
  <w:style w:type="character" w:customStyle="1" w:styleId="2175pt">
    <w:name w:val="Основной текст (21) + 7;5 pt"/>
    <w:basedOn w:val="212"/>
    <w:rsid w:val="005E2899"/>
    <w:rPr>
      <w:color w:val="000000"/>
      <w:spacing w:val="0"/>
      <w:w w:val="100"/>
      <w:position w:val="0"/>
      <w:sz w:val="15"/>
      <w:szCs w:val="15"/>
      <w:lang w:val="ru-RU" w:eastAsia="ru-RU" w:bidi="ru-RU"/>
    </w:rPr>
  </w:style>
  <w:style w:type="character" w:customStyle="1" w:styleId="275pt">
    <w:name w:val="Основной текст (2) + 7;5 pt;Полужирный"/>
    <w:basedOn w:val="29"/>
    <w:rsid w:val="005E2899"/>
    <w:rPr>
      <w:b/>
      <w:bCs/>
      <w:color w:val="000000"/>
      <w:spacing w:val="0"/>
      <w:w w:val="100"/>
      <w:position w:val="0"/>
      <w:sz w:val="15"/>
      <w:szCs w:val="15"/>
      <w:lang w:val="ru-RU" w:eastAsia="ru-RU" w:bidi="ru-RU"/>
    </w:rPr>
  </w:style>
  <w:style w:type="paragraph" w:customStyle="1" w:styleId="213">
    <w:name w:val="Подпись к картинке (2)"/>
    <w:basedOn w:val="Normal"/>
    <w:link w:val="2Exact"/>
    <w:rsid w:val="005E2899"/>
    <w:pPr>
      <w:widowControl w:val="0"/>
      <w:shd w:val="clear" w:color="auto" w:fill="FFFFFF"/>
      <w:spacing w:after="0" w:line="0" w:lineRule="atLeast"/>
    </w:pPr>
    <w:rPr>
      <w:rFonts w:ascii="Tahoma" w:eastAsia="Tahoma" w:hAnsi="Tahoma" w:cs="Tahoma"/>
      <w:sz w:val="14"/>
      <w:szCs w:val="14"/>
    </w:rPr>
  </w:style>
  <w:style w:type="paragraph" w:customStyle="1" w:styleId="39">
    <w:name w:val="Подпись к картинке (3)"/>
    <w:basedOn w:val="Normal"/>
    <w:link w:val="3Exact"/>
    <w:rsid w:val="005E2899"/>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49">
    <w:name w:val="Заголовок №4"/>
    <w:basedOn w:val="Normal"/>
    <w:link w:val="48"/>
    <w:rsid w:val="005E2899"/>
    <w:pPr>
      <w:widowControl w:val="0"/>
      <w:shd w:val="clear" w:color="auto" w:fill="FFFFFF"/>
      <w:spacing w:after="180" w:line="0" w:lineRule="atLeast"/>
      <w:outlineLvl w:val="3"/>
    </w:pPr>
    <w:rPr>
      <w:rFonts w:ascii="Times New Roman" w:eastAsia="Times New Roman" w:hAnsi="Times New Roman" w:cs="Times New Roman"/>
      <w:spacing w:val="20"/>
      <w:sz w:val="26"/>
      <w:szCs w:val="26"/>
    </w:rPr>
  </w:style>
  <w:style w:type="paragraph" w:customStyle="1" w:styleId="411">
    <w:name w:val="Подпись к картинке (4)"/>
    <w:basedOn w:val="Normal"/>
    <w:link w:val="4Exact0"/>
    <w:rsid w:val="005E2899"/>
    <w:pPr>
      <w:widowControl w:val="0"/>
      <w:shd w:val="clear" w:color="auto" w:fill="FFFFFF"/>
      <w:spacing w:after="0" w:line="0" w:lineRule="atLeast"/>
    </w:pPr>
    <w:rPr>
      <w:rFonts w:ascii="Courier New" w:eastAsia="Courier New" w:hAnsi="Courier New" w:cs="Courier New"/>
      <w:b/>
      <w:bCs/>
      <w:w w:val="60"/>
      <w:sz w:val="19"/>
      <w:szCs w:val="19"/>
    </w:rPr>
  </w:style>
  <w:style w:type="paragraph" w:customStyle="1" w:styleId="310">
    <w:name w:val="Основной текст (3)"/>
    <w:basedOn w:val="Normal"/>
    <w:link w:val="38"/>
    <w:rsid w:val="005E2899"/>
    <w:pPr>
      <w:widowControl w:val="0"/>
      <w:shd w:val="clear" w:color="auto" w:fill="FFFFFF"/>
      <w:spacing w:after="480" w:line="0" w:lineRule="atLeast"/>
      <w:jc w:val="center"/>
    </w:pPr>
    <w:rPr>
      <w:rFonts w:ascii="Times New Roman" w:eastAsia="Times New Roman" w:hAnsi="Times New Roman" w:cs="Times New Roman"/>
      <w:b/>
      <w:bCs/>
      <w:sz w:val="21"/>
      <w:szCs w:val="21"/>
    </w:rPr>
  </w:style>
  <w:style w:type="paragraph" w:customStyle="1" w:styleId="412">
    <w:name w:val="Основной текст (4)"/>
    <w:basedOn w:val="Normal"/>
    <w:link w:val="47"/>
    <w:rsid w:val="005E2899"/>
    <w:pPr>
      <w:widowControl w:val="0"/>
      <w:shd w:val="clear" w:color="auto" w:fill="FFFFFF"/>
      <w:spacing w:before="480" w:after="180" w:line="0" w:lineRule="atLeast"/>
      <w:jc w:val="both"/>
    </w:pPr>
    <w:rPr>
      <w:rFonts w:ascii="Times New Roman" w:eastAsia="Times New Roman" w:hAnsi="Times New Roman" w:cs="Times New Roman"/>
      <w:sz w:val="18"/>
      <w:szCs w:val="18"/>
    </w:rPr>
  </w:style>
  <w:style w:type="paragraph" w:customStyle="1" w:styleId="a4">
    <w:name w:val="Подпись к таблице"/>
    <w:basedOn w:val="Normal"/>
    <w:link w:val="a3"/>
    <w:rsid w:val="005E2899"/>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214">
    <w:name w:val="Основной текст (2)"/>
    <w:basedOn w:val="Normal"/>
    <w:link w:val="29"/>
    <w:rsid w:val="005E2899"/>
    <w:pPr>
      <w:widowControl w:val="0"/>
      <w:shd w:val="clear" w:color="auto" w:fill="FFFFFF"/>
      <w:spacing w:after="0" w:line="0" w:lineRule="atLeast"/>
      <w:jc w:val="right"/>
    </w:pPr>
    <w:rPr>
      <w:rFonts w:ascii="Tahoma" w:eastAsia="Tahoma" w:hAnsi="Tahoma" w:cs="Tahoma"/>
      <w:sz w:val="14"/>
      <w:szCs w:val="14"/>
    </w:rPr>
  </w:style>
  <w:style w:type="paragraph" w:customStyle="1" w:styleId="80">
    <w:name w:val="Основной текст (8)"/>
    <w:basedOn w:val="Normal"/>
    <w:link w:val="8Exact"/>
    <w:rsid w:val="005E2899"/>
    <w:pPr>
      <w:widowControl w:val="0"/>
      <w:shd w:val="clear" w:color="auto" w:fill="FFFFFF"/>
      <w:spacing w:after="0" w:line="0" w:lineRule="atLeast"/>
    </w:pPr>
    <w:rPr>
      <w:rFonts w:ascii="Times New Roman" w:eastAsia="Times New Roman" w:hAnsi="Times New Roman" w:cs="Times New Roman"/>
      <w:sz w:val="12"/>
      <w:szCs w:val="12"/>
    </w:rPr>
  </w:style>
  <w:style w:type="paragraph" w:customStyle="1" w:styleId="71">
    <w:name w:val="Основной текст (7)"/>
    <w:basedOn w:val="Normal"/>
    <w:link w:val="70"/>
    <w:rsid w:val="005E2899"/>
    <w:pPr>
      <w:widowControl w:val="0"/>
      <w:shd w:val="clear" w:color="auto" w:fill="FFFFFF"/>
      <w:spacing w:after="0" w:line="0" w:lineRule="atLeast"/>
      <w:jc w:val="right"/>
    </w:pPr>
    <w:rPr>
      <w:rFonts w:ascii="Times New Roman" w:eastAsia="Times New Roman" w:hAnsi="Times New Roman" w:cs="Times New Roman"/>
      <w:sz w:val="11"/>
      <w:szCs w:val="11"/>
    </w:rPr>
  </w:style>
  <w:style w:type="paragraph" w:customStyle="1" w:styleId="a5">
    <w:name w:val="Подпись к картинке"/>
    <w:basedOn w:val="Normal"/>
    <w:link w:val="Exact"/>
    <w:rsid w:val="005E2899"/>
    <w:pPr>
      <w:widowControl w:val="0"/>
      <w:shd w:val="clear" w:color="auto" w:fill="FFFFFF"/>
      <w:spacing w:after="0" w:line="149" w:lineRule="exact"/>
      <w:jc w:val="both"/>
    </w:pPr>
    <w:rPr>
      <w:rFonts w:ascii="Times New Roman" w:eastAsia="Times New Roman" w:hAnsi="Times New Roman" w:cs="Times New Roman"/>
      <w:sz w:val="12"/>
      <w:szCs w:val="12"/>
    </w:rPr>
  </w:style>
  <w:style w:type="paragraph" w:customStyle="1" w:styleId="90">
    <w:name w:val="Основной текст (9)"/>
    <w:basedOn w:val="Normal"/>
    <w:link w:val="9Exact"/>
    <w:rsid w:val="005E2899"/>
    <w:pPr>
      <w:widowControl w:val="0"/>
      <w:shd w:val="clear" w:color="auto" w:fill="FFFFFF"/>
      <w:spacing w:after="0" w:line="0" w:lineRule="atLeast"/>
    </w:pPr>
    <w:rPr>
      <w:rFonts w:ascii="Times New Roman" w:eastAsia="Times New Roman" w:hAnsi="Times New Roman" w:cs="Times New Roman"/>
      <w:spacing w:val="20"/>
      <w:sz w:val="26"/>
      <w:szCs w:val="26"/>
    </w:rPr>
  </w:style>
  <w:style w:type="paragraph" w:customStyle="1" w:styleId="101">
    <w:name w:val="Основной текст (10)"/>
    <w:basedOn w:val="Normal"/>
    <w:link w:val="10Exact"/>
    <w:rsid w:val="005E2899"/>
    <w:pPr>
      <w:widowControl w:val="0"/>
      <w:shd w:val="clear" w:color="auto" w:fill="FFFFFF"/>
      <w:spacing w:after="0" w:line="0" w:lineRule="atLeast"/>
      <w:ind w:hanging="680"/>
    </w:pPr>
    <w:rPr>
      <w:rFonts w:ascii="Times New Roman" w:eastAsia="Times New Roman" w:hAnsi="Times New Roman" w:cs="Times New Roman"/>
      <w:sz w:val="16"/>
      <w:szCs w:val="16"/>
    </w:rPr>
  </w:style>
  <w:style w:type="paragraph" w:customStyle="1" w:styleId="112">
    <w:name w:val="Основной текст (11)"/>
    <w:basedOn w:val="Normal"/>
    <w:link w:val="11Exact"/>
    <w:rsid w:val="005E2899"/>
    <w:pPr>
      <w:widowControl w:val="0"/>
      <w:shd w:val="clear" w:color="auto" w:fill="FFFFFF"/>
      <w:spacing w:before="720" w:after="0" w:line="0" w:lineRule="atLeast"/>
    </w:pPr>
    <w:rPr>
      <w:rFonts w:ascii="Times New Roman" w:eastAsia="Times New Roman" w:hAnsi="Times New Roman" w:cs="Times New Roman"/>
    </w:rPr>
  </w:style>
  <w:style w:type="paragraph" w:customStyle="1" w:styleId="121">
    <w:name w:val="Основной текст (12)"/>
    <w:basedOn w:val="Normal"/>
    <w:link w:val="12Exact"/>
    <w:rsid w:val="005E289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59">
    <w:name w:val="Подпись к картинке (5)"/>
    <w:basedOn w:val="Normal"/>
    <w:link w:val="5Exact0"/>
    <w:rsid w:val="005E2899"/>
    <w:pPr>
      <w:widowControl w:val="0"/>
      <w:shd w:val="clear" w:color="auto" w:fill="FFFFFF"/>
      <w:spacing w:after="0" w:line="0" w:lineRule="atLeast"/>
    </w:pPr>
    <w:rPr>
      <w:rFonts w:ascii="Tahoma" w:eastAsia="Tahoma" w:hAnsi="Tahoma" w:cs="Tahoma"/>
      <w:w w:val="250"/>
      <w:sz w:val="8"/>
      <w:szCs w:val="8"/>
    </w:rPr>
  </w:style>
  <w:style w:type="paragraph" w:customStyle="1" w:styleId="130">
    <w:name w:val="Основной текст (13)"/>
    <w:basedOn w:val="Normal"/>
    <w:link w:val="13Exact"/>
    <w:rsid w:val="005E2899"/>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113">
    <w:name w:val="Заголовок №1"/>
    <w:basedOn w:val="Normal"/>
    <w:link w:val="1Exact"/>
    <w:rsid w:val="005E2899"/>
    <w:pPr>
      <w:widowControl w:val="0"/>
      <w:shd w:val="clear" w:color="auto" w:fill="FFFFFF"/>
      <w:spacing w:after="0" w:line="0" w:lineRule="atLeast"/>
      <w:outlineLvl w:val="0"/>
    </w:pPr>
    <w:rPr>
      <w:rFonts w:ascii="Times New Roman" w:eastAsia="Times New Roman" w:hAnsi="Times New Roman" w:cs="Times New Roman"/>
      <w:sz w:val="20"/>
      <w:szCs w:val="20"/>
    </w:rPr>
  </w:style>
  <w:style w:type="paragraph" w:customStyle="1" w:styleId="215">
    <w:name w:val="Заголовок №2"/>
    <w:basedOn w:val="Normal"/>
    <w:link w:val="2Exact0"/>
    <w:rsid w:val="005E2899"/>
    <w:pPr>
      <w:widowControl w:val="0"/>
      <w:shd w:val="clear" w:color="auto" w:fill="FFFFFF"/>
      <w:spacing w:after="0" w:line="0" w:lineRule="atLeast"/>
      <w:outlineLvl w:val="1"/>
    </w:pPr>
    <w:rPr>
      <w:rFonts w:ascii="Times New Roman" w:eastAsia="Times New Roman" w:hAnsi="Times New Roman" w:cs="Times New Roman"/>
      <w:spacing w:val="20"/>
      <w:sz w:val="26"/>
      <w:szCs w:val="26"/>
    </w:rPr>
  </w:style>
  <w:style w:type="paragraph" w:customStyle="1" w:styleId="216">
    <w:name w:val="Подпись к таблице (2)"/>
    <w:basedOn w:val="Normal"/>
    <w:link w:val="2Exact1"/>
    <w:rsid w:val="005E2899"/>
    <w:pPr>
      <w:widowControl w:val="0"/>
      <w:shd w:val="clear" w:color="auto" w:fill="FFFFFF"/>
      <w:spacing w:after="0" w:line="0" w:lineRule="atLeast"/>
    </w:pPr>
    <w:rPr>
      <w:rFonts w:ascii="Times New Roman" w:eastAsia="Times New Roman" w:hAnsi="Times New Roman" w:cs="Times New Roman"/>
      <w:i/>
      <w:iCs/>
      <w:sz w:val="18"/>
      <w:szCs w:val="18"/>
    </w:rPr>
  </w:style>
  <w:style w:type="paragraph" w:customStyle="1" w:styleId="140">
    <w:name w:val="Основной текст (14)"/>
    <w:basedOn w:val="Normal"/>
    <w:link w:val="14Exact"/>
    <w:rsid w:val="005E2899"/>
    <w:pPr>
      <w:widowControl w:val="0"/>
      <w:shd w:val="clear" w:color="auto" w:fill="FFFFFF"/>
      <w:spacing w:after="0" w:line="0" w:lineRule="atLeast"/>
      <w:jc w:val="right"/>
    </w:pPr>
    <w:rPr>
      <w:rFonts w:ascii="Tahoma" w:eastAsia="Tahoma" w:hAnsi="Tahoma" w:cs="Tahoma"/>
      <w:spacing w:val="20"/>
      <w:sz w:val="14"/>
      <w:szCs w:val="14"/>
    </w:rPr>
  </w:style>
  <w:style w:type="paragraph" w:customStyle="1" w:styleId="311">
    <w:name w:val="Заголовок №3"/>
    <w:basedOn w:val="Normal"/>
    <w:link w:val="3Exact0"/>
    <w:rsid w:val="005E2899"/>
    <w:pPr>
      <w:widowControl w:val="0"/>
      <w:shd w:val="clear" w:color="auto" w:fill="FFFFFF"/>
      <w:spacing w:after="180" w:line="0" w:lineRule="atLeast"/>
      <w:outlineLvl w:val="2"/>
    </w:pPr>
    <w:rPr>
      <w:rFonts w:ascii="Times New Roman" w:eastAsia="Times New Roman" w:hAnsi="Times New Roman" w:cs="Times New Roman"/>
      <w:spacing w:val="20"/>
      <w:sz w:val="26"/>
      <w:szCs w:val="26"/>
    </w:rPr>
  </w:style>
  <w:style w:type="paragraph" w:customStyle="1" w:styleId="150">
    <w:name w:val="Основной текст (15)"/>
    <w:basedOn w:val="Normal"/>
    <w:link w:val="15Exact"/>
    <w:rsid w:val="005E2899"/>
    <w:pPr>
      <w:widowControl w:val="0"/>
      <w:shd w:val="clear" w:color="auto" w:fill="FFFFFF"/>
      <w:spacing w:after="0" w:line="0" w:lineRule="atLeast"/>
    </w:pPr>
    <w:rPr>
      <w:rFonts w:ascii="Times New Roman" w:eastAsia="Times New Roman" w:hAnsi="Times New Roman" w:cs="Times New Roman"/>
      <w:i/>
      <w:iCs/>
      <w:sz w:val="17"/>
      <w:szCs w:val="17"/>
    </w:rPr>
  </w:style>
  <w:style w:type="paragraph" w:customStyle="1" w:styleId="160">
    <w:name w:val="Основной текст (16)"/>
    <w:basedOn w:val="Normal"/>
    <w:link w:val="16Exact"/>
    <w:rsid w:val="005E2899"/>
    <w:pPr>
      <w:widowControl w:val="0"/>
      <w:shd w:val="clear" w:color="auto" w:fill="FFFFFF"/>
      <w:spacing w:after="60" w:line="0" w:lineRule="atLeast"/>
    </w:pPr>
    <w:rPr>
      <w:rFonts w:ascii="Times New Roman" w:eastAsia="Times New Roman" w:hAnsi="Times New Roman" w:cs="Times New Roman"/>
      <w:i/>
      <w:iCs/>
      <w:sz w:val="18"/>
      <w:szCs w:val="18"/>
    </w:rPr>
  </w:style>
  <w:style w:type="paragraph" w:customStyle="1" w:styleId="170">
    <w:name w:val="Основной текст (17)"/>
    <w:basedOn w:val="Normal"/>
    <w:link w:val="17Exact"/>
    <w:rsid w:val="005E2899"/>
    <w:pPr>
      <w:widowControl w:val="0"/>
      <w:shd w:val="clear" w:color="auto" w:fill="FFFFFF"/>
      <w:spacing w:after="0" w:line="0" w:lineRule="atLeast"/>
    </w:pPr>
    <w:rPr>
      <w:rFonts w:ascii="Trebuchet MS" w:eastAsia="Trebuchet MS" w:hAnsi="Trebuchet MS" w:cs="Trebuchet MS"/>
      <w:sz w:val="15"/>
      <w:szCs w:val="15"/>
    </w:rPr>
  </w:style>
  <w:style w:type="paragraph" w:customStyle="1" w:styleId="320">
    <w:name w:val="Заголовок №3 (2)"/>
    <w:basedOn w:val="Normal"/>
    <w:link w:val="32Exact"/>
    <w:rsid w:val="005E2899"/>
    <w:pPr>
      <w:widowControl w:val="0"/>
      <w:shd w:val="clear" w:color="auto" w:fill="FFFFFF"/>
      <w:spacing w:after="0" w:line="0" w:lineRule="atLeast"/>
      <w:outlineLvl w:val="2"/>
    </w:pPr>
    <w:rPr>
      <w:rFonts w:ascii="Tahoma" w:eastAsia="Tahoma" w:hAnsi="Tahoma" w:cs="Tahoma"/>
      <w:b/>
      <w:bCs/>
      <w:sz w:val="15"/>
      <w:szCs w:val="15"/>
    </w:rPr>
  </w:style>
  <w:style w:type="paragraph" w:customStyle="1" w:styleId="180">
    <w:name w:val="Основной текст (18)"/>
    <w:basedOn w:val="Normal"/>
    <w:link w:val="18Exact"/>
    <w:rsid w:val="005E2899"/>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220">
    <w:name w:val="Основной текст (22)"/>
    <w:basedOn w:val="Normal"/>
    <w:link w:val="22Exact"/>
    <w:rsid w:val="005E2899"/>
    <w:pPr>
      <w:widowControl w:val="0"/>
      <w:shd w:val="clear" w:color="auto" w:fill="FFFFFF"/>
      <w:spacing w:after="0" w:line="0" w:lineRule="atLeast"/>
    </w:pPr>
    <w:rPr>
      <w:rFonts w:ascii="Tahoma" w:eastAsia="Tahoma" w:hAnsi="Tahoma" w:cs="Tahoma"/>
      <w:b/>
      <w:bCs/>
      <w:i/>
      <w:iCs/>
      <w:sz w:val="16"/>
      <w:szCs w:val="16"/>
    </w:rPr>
  </w:style>
  <w:style w:type="paragraph" w:customStyle="1" w:styleId="191">
    <w:name w:val="Основной текст (19)"/>
    <w:basedOn w:val="Normal"/>
    <w:link w:val="190"/>
    <w:rsid w:val="005E2899"/>
    <w:pPr>
      <w:widowControl w:val="0"/>
      <w:shd w:val="clear" w:color="auto" w:fill="FFFFFF"/>
      <w:spacing w:before="240" w:after="360" w:line="0" w:lineRule="atLeast"/>
      <w:jc w:val="center"/>
    </w:pPr>
    <w:rPr>
      <w:rFonts w:ascii="Tahoma" w:eastAsia="Tahoma" w:hAnsi="Tahoma" w:cs="Tahoma"/>
      <w:b/>
      <w:bCs/>
      <w:sz w:val="18"/>
      <w:szCs w:val="18"/>
    </w:rPr>
  </w:style>
  <w:style w:type="paragraph" w:customStyle="1" w:styleId="202">
    <w:name w:val="Основной текст (20)"/>
    <w:basedOn w:val="Normal"/>
    <w:link w:val="201"/>
    <w:rsid w:val="005E2899"/>
    <w:pPr>
      <w:widowControl w:val="0"/>
      <w:shd w:val="clear" w:color="auto" w:fill="FFFFFF"/>
      <w:spacing w:before="780" w:after="180" w:line="0" w:lineRule="atLeast"/>
      <w:jc w:val="center"/>
    </w:pPr>
    <w:rPr>
      <w:rFonts w:ascii="Tahoma" w:eastAsia="Tahoma" w:hAnsi="Tahoma" w:cs="Tahoma"/>
      <w:b/>
      <w:bCs/>
    </w:rPr>
  </w:style>
  <w:style w:type="paragraph" w:customStyle="1" w:styleId="217">
    <w:name w:val="Основной текст (21)"/>
    <w:basedOn w:val="Normal"/>
    <w:link w:val="212"/>
    <w:rsid w:val="005E2899"/>
    <w:pPr>
      <w:widowControl w:val="0"/>
      <w:shd w:val="clear" w:color="auto" w:fill="FFFFFF"/>
      <w:spacing w:before="5400" w:after="0" w:line="0" w:lineRule="atLeast"/>
      <w:jc w:val="both"/>
    </w:pPr>
    <w:rPr>
      <w:rFonts w:ascii="Tahoma" w:eastAsia="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image" Target="media/image4.jpeg"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oleObject" Target="embeddings/oleObject2.bin"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62A76-F546-4DD0-923D-B5DABA62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200</Pages>
  <Words>57153</Words>
  <Characters>325774</Characters>
  <Application>Microsoft Office Word</Application>
  <DocSecurity>0</DocSecurity>
  <Lines>2714</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10</cp:revision>
  <cp:lastPrinted>2021-03-03T05:56:00Z</cp:lastPrinted>
  <dcterms:created xsi:type="dcterms:W3CDTF">2021-03-03T04:17:00Z</dcterms:created>
  <dcterms:modified xsi:type="dcterms:W3CDTF">2021-03-03T11:32:00Z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1079565</vt:lpwstr>
  </property>
  <property fmtid="{D5CDD505-2E9C-101B-9397-08002B2CF9AE}" pid="3" name="NXPowerLiteSettings">
    <vt:lpwstr>C7000400038000</vt:lpwstr>
  </property>
  <property fmtid="{D5CDD505-2E9C-101B-9397-08002B2CF9AE}" pid="4" name="NXPowerLiteVersion">
    <vt:lpwstr>S9.0.3</vt:lpwstr>
  </property>
</Properties>
</file>