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3F" w:rsidRDefault="008C173F" w:rsidP="00671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95960" cy="7981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3F" w:rsidRDefault="008C173F" w:rsidP="00671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BBA" w:rsidRPr="008C6627" w:rsidRDefault="00671BBA" w:rsidP="00671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627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671BBA" w:rsidRPr="008C6627" w:rsidRDefault="00671BBA" w:rsidP="00671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627">
        <w:rPr>
          <w:rFonts w:ascii="Times New Roman" w:hAnsi="Times New Roman" w:cs="Times New Roman"/>
          <w:b/>
          <w:sz w:val="26"/>
          <w:szCs w:val="26"/>
        </w:rPr>
        <w:t>КАРТАЛИНСКОГО ГОРОДСКОГО ПОСЕЛЕНИЯ</w:t>
      </w:r>
    </w:p>
    <w:p w:rsidR="00671BBA" w:rsidRDefault="00671BBA" w:rsidP="00671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73F" w:rsidRPr="008C6627" w:rsidRDefault="008C173F" w:rsidP="00671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73F" w:rsidRPr="008C6627" w:rsidRDefault="00671BBA" w:rsidP="00671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627">
        <w:rPr>
          <w:rFonts w:ascii="Times New Roman" w:hAnsi="Times New Roman" w:cs="Times New Roman"/>
          <w:b/>
          <w:sz w:val="26"/>
          <w:szCs w:val="26"/>
        </w:rPr>
        <w:t>РЕШЕНИЕ</w:t>
      </w:r>
      <w:r w:rsidR="00740C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1BBA" w:rsidRPr="008C6627" w:rsidRDefault="00671BBA" w:rsidP="00671BB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1BBA" w:rsidRPr="008C6627" w:rsidRDefault="00671BBA" w:rsidP="00671B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 xml:space="preserve">от </w:t>
      </w:r>
      <w:r w:rsidR="00740C24">
        <w:rPr>
          <w:rFonts w:ascii="Times New Roman" w:hAnsi="Times New Roman" w:cs="Times New Roman"/>
          <w:sz w:val="26"/>
          <w:szCs w:val="26"/>
        </w:rPr>
        <w:t>21 октября 2021</w:t>
      </w:r>
      <w:r w:rsidRPr="008C6627">
        <w:rPr>
          <w:rFonts w:ascii="Times New Roman" w:hAnsi="Times New Roman" w:cs="Times New Roman"/>
          <w:sz w:val="26"/>
          <w:szCs w:val="26"/>
        </w:rPr>
        <w:t xml:space="preserve"> №</w:t>
      </w:r>
      <w:r w:rsidR="00CB2CBF">
        <w:rPr>
          <w:rFonts w:ascii="Times New Roman" w:hAnsi="Times New Roman" w:cs="Times New Roman"/>
          <w:sz w:val="26"/>
          <w:szCs w:val="26"/>
        </w:rPr>
        <w:t>57</w:t>
      </w:r>
    </w:p>
    <w:p w:rsidR="008F223F" w:rsidRPr="008C6627" w:rsidRDefault="008F223F" w:rsidP="00431063">
      <w:pPr>
        <w:pStyle w:val="ConsPlusTitle"/>
        <w:widowControl/>
        <w:spacing w:after="0" w:line="240" w:lineRule="auto"/>
        <w:ind w:right="5667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решение Совета депутатов Карталинского городского поселения от 30.10.2017 № 119 </w:t>
      </w:r>
    </w:p>
    <w:p w:rsidR="00671BBA" w:rsidRDefault="00671BBA" w:rsidP="00671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73F" w:rsidRPr="008C6627" w:rsidRDefault="008C173F" w:rsidP="00671B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73F" w:rsidRDefault="00671BBA" w:rsidP="004949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г. №</w:t>
      </w:r>
      <w:r w:rsidR="00572D03">
        <w:rPr>
          <w:rFonts w:ascii="Times New Roman" w:hAnsi="Times New Roman" w:cs="Times New Roman"/>
          <w:sz w:val="26"/>
          <w:szCs w:val="26"/>
        </w:rPr>
        <w:t xml:space="preserve"> </w:t>
      </w:r>
      <w:r w:rsidRPr="008C6627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Карталинского городского поселения, </w:t>
      </w:r>
      <w:r w:rsidR="00CB2CBF">
        <w:rPr>
          <w:rFonts w:ascii="Times New Roman" w:hAnsi="Times New Roman" w:cs="Times New Roman"/>
          <w:sz w:val="26"/>
          <w:szCs w:val="26"/>
        </w:rPr>
        <w:t xml:space="preserve">Регламентом Совета депутатов </w:t>
      </w:r>
      <w:r w:rsidR="00CB2CBF" w:rsidRPr="00CB2CBF">
        <w:rPr>
          <w:rFonts w:ascii="Times New Roman" w:eastAsia="Times New Roman" w:hAnsi="Times New Roman" w:cs="Arial"/>
          <w:sz w:val="28"/>
          <w:szCs w:val="28"/>
          <w:lang w:eastAsia="ru-RU"/>
        </w:rPr>
        <w:t>Карталинского городского поселения,</w:t>
      </w:r>
      <w:bookmarkStart w:id="0" w:name="_GoBack"/>
      <w:bookmarkEnd w:id="0"/>
    </w:p>
    <w:p w:rsidR="00494937" w:rsidRPr="008C6627" w:rsidRDefault="008C173F" w:rsidP="004949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1BBA" w:rsidRPr="008C6627">
        <w:rPr>
          <w:rFonts w:ascii="Times New Roman" w:hAnsi="Times New Roman" w:cs="Times New Roman"/>
          <w:sz w:val="26"/>
          <w:szCs w:val="26"/>
        </w:rPr>
        <w:t xml:space="preserve">Совет депутатов Карталинского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четвертого созыва </w:t>
      </w:r>
      <w:r w:rsidR="00671BBA" w:rsidRPr="008C6627">
        <w:rPr>
          <w:rFonts w:ascii="Times New Roman" w:hAnsi="Times New Roman" w:cs="Times New Roman"/>
          <w:sz w:val="26"/>
          <w:szCs w:val="26"/>
        </w:rPr>
        <w:t>РЕШАЕТ:</w:t>
      </w:r>
    </w:p>
    <w:p w:rsidR="00671BBA" w:rsidRPr="008C6627" w:rsidRDefault="008F223F" w:rsidP="008C173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  <w:t>1.</w:t>
      </w:r>
      <w:r w:rsidRPr="008C6627">
        <w:rPr>
          <w:rFonts w:ascii="Times New Roman" w:hAnsi="Times New Roman" w:cs="Times New Roman"/>
          <w:sz w:val="26"/>
          <w:szCs w:val="26"/>
        </w:rPr>
        <w:tab/>
        <w:t xml:space="preserve">Внести </w:t>
      </w:r>
      <w:r w:rsidR="00F67AF7" w:rsidRPr="008C6627">
        <w:rPr>
          <w:rFonts w:ascii="Times New Roman" w:hAnsi="Times New Roman" w:cs="Times New Roman"/>
          <w:sz w:val="26"/>
          <w:szCs w:val="26"/>
        </w:rPr>
        <w:t xml:space="preserve">в </w:t>
      </w:r>
      <w:r w:rsidR="00572D03" w:rsidRPr="00572D03">
        <w:rPr>
          <w:rFonts w:ascii="Times New Roman" w:hAnsi="Times New Roman"/>
          <w:sz w:val="26"/>
          <w:szCs w:val="26"/>
        </w:rPr>
        <w:t>Правила благоустройства территории Карталинского городского поселения, утвержденные решением Совета депутатов Карталинского городского поселения от 30.10.2017 № 119 «Об утверждении Правил благоустройства территории Карт</w:t>
      </w:r>
      <w:r w:rsidR="00630B2B">
        <w:rPr>
          <w:rFonts w:ascii="Times New Roman" w:hAnsi="Times New Roman"/>
          <w:sz w:val="26"/>
          <w:szCs w:val="26"/>
        </w:rPr>
        <w:t>алинского городского поселения»</w:t>
      </w:r>
      <w:r w:rsidR="00572D03">
        <w:rPr>
          <w:rFonts w:ascii="Times New Roman" w:hAnsi="Times New Roman"/>
          <w:sz w:val="26"/>
          <w:szCs w:val="26"/>
        </w:rPr>
        <w:t xml:space="preserve"> </w:t>
      </w:r>
      <w:r w:rsidR="00F67AF7" w:rsidRPr="008C6627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630B2B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="00F67AF7" w:rsidRPr="008C6627">
        <w:rPr>
          <w:rFonts w:ascii="Times New Roman" w:hAnsi="Times New Roman" w:cs="Times New Roman"/>
          <w:sz w:val="26"/>
          <w:szCs w:val="26"/>
        </w:rPr>
        <w:t>:</w:t>
      </w:r>
    </w:p>
    <w:p w:rsidR="00AE20A5" w:rsidRPr="008C6627" w:rsidRDefault="00E90B43" w:rsidP="008C17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  <w:t>1)</w:t>
      </w:r>
      <w:r w:rsidR="00C93740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984C3A" w:rsidRPr="008C6627">
        <w:rPr>
          <w:rFonts w:ascii="Times New Roman" w:hAnsi="Times New Roman" w:cs="Times New Roman"/>
          <w:sz w:val="26"/>
          <w:szCs w:val="26"/>
        </w:rPr>
        <w:t>Главу</w:t>
      </w:r>
      <w:r w:rsidR="002A1491" w:rsidRPr="008C6627">
        <w:rPr>
          <w:rFonts w:ascii="Times New Roman" w:hAnsi="Times New Roman" w:cs="Times New Roman"/>
          <w:sz w:val="26"/>
          <w:szCs w:val="26"/>
        </w:rPr>
        <w:t xml:space="preserve"> «</w:t>
      </w:r>
      <w:r w:rsidR="0087223A" w:rsidRPr="008C6627">
        <w:rPr>
          <w:rFonts w:ascii="Times New Roman" w:hAnsi="Times New Roman" w:cs="Times New Roman"/>
          <w:sz w:val="26"/>
          <w:szCs w:val="26"/>
        </w:rPr>
        <w:t>ХХ</w:t>
      </w:r>
      <w:r w:rsidR="008C6627" w:rsidRPr="008C6627">
        <w:rPr>
          <w:rFonts w:ascii="Times New Roman" w:hAnsi="Times New Roman" w:cs="Times New Roman"/>
          <w:sz w:val="26"/>
          <w:szCs w:val="26"/>
        </w:rPr>
        <w:t>.</w:t>
      </w:r>
      <w:r w:rsidR="00C93740" w:rsidRPr="008C6627">
        <w:rPr>
          <w:rFonts w:ascii="Times New Roman" w:hAnsi="Times New Roman" w:cs="Times New Roman"/>
          <w:sz w:val="26"/>
          <w:szCs w:val="26"/>
        </w:rPr>
        <w:t xml:space="preserve"> СОДЕРЖАНИЕ ИНЖЕНЕРНЫХ СООРУЖЕНИЙ И КОММУНИКАЦИЙ, ВОЗДУШНЫХ ЛИНИЙ СВЯЗИ</w:t>
      </w:r>
      <w:r w:rsidR="002A1491" w:rsidRPr="008C6627">
        <w:rPr>
          <w:rFonts w:ascii="Times New Roman" w:hAnsi="Times New Roman" w:cs="Times New Roman"/>
          <w:sz w:val="26"/>
          <w:szCs w:val="26"/>
        </w:rPr>
        <w:t>»</w:t>
      </w:r>
      <w:r w:rsidR="00C93740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984C3A" w:rsidRPr="008C6627">
        <w:rPr>
          <w:rFonts w:ascii="Times New Roman" w:hAnsi="Times New Roman" w:cs="Times New Roman"/>
          <w:sz w:val="26"/>
          <w:szCs w:val="26"/>
        </w:rPr>
        <w:t>дополнить пунктом</w:t>
      </w:r>
      <w:r w:rsidR="00AE20A5" w:rsidRPr="008C6627">
        <w:rPr>
          <w:rFonts w:ascii="Times New Roman" w:hAnsi="Times New Roman" w:cs="Times New Roman"/>
          <w:sz w:val="26"/>
          <w:szCs w:val="26"/>
        </w:rPr>
        <w:t>:</w:t>
      </w:r>
    </w:p>
    <w:p w:rsidR="00494937" w:rsidRPr="00494937" w:rsidRDefault="002A1491" w:rsidP="008C173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</w:r>
      <w:r w:rsidR="00C93740" w:rsidRPr="008C6627">
        <w:rPr>
          <w:rFonts w:ascii="Times New Roman" w:hAnsi="Times New Roman" w:cs="Times New Roman"/>
          <w:sz w:val="26"/>
          <w:szCs w:val="26"/>
        </w:rPr>
        <w:t>«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258.1.  </w:t>
      </w:r>
      <w:r w:rsidR="004D42A0" w:rsidRPr="008C6627">
        <w:rPr>
          <w:rFonts w:ascii="Times New Roman" w:hAnsi="Times New Roman" w:cs="Times New Roman"/>
          <w:sz w:val="26"/>
          <w:szCs w:val="26"/>
        </w:rPr>
        <w:t>Правообладатели линейных объектов, в отношении ко</w:t>
      </w:r>
      <w:r w:rsidR="0087223A" w:rsidRPr="008C6627">
        <w:rPr>
          <w:rFonts w:ascii="Times New Roman" w:hAnsi="Times New Roman" w:cs="Times New Roman"/>
          <w:sz w:val="26"/>
          <w:szCs w:val="26"/>
        </w:rPr>
        <w:t>торых установлены охранные зоны</w:t>
      </w:r>
      <w:r w:rsidR="00117751" w:rsidRPr="008C6627">
        <w:rPr>
          <w:rFonts w:ascii="Times New Roman" w:hAnsi="Times New Roman" w:cs="Times New Roman"/>
          <w:sz w:val="26"/>
          <w:szCs w:val="26"/>
        </w:rPr>
        <w:t>,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C93740" w:rsidRPr="008C6627">
        <w:rPr>
          <w:rFonts w:ascii="Times New Roman" w:hAnsi="Times New Roman" w:cs="Times New Roman"/>
          <w:sz w:val="26"/>
          <w:szCs w:val="26"/>
        </w:rPr>
        <w:t>обязаны</w:t>
      </w:r>
      <w:r w:rsidR="00494937" w:rsidRPr="00494937">
        <w:rPr>
          <w:rFonts w:ascii="Times New Roman" w:hAnsi="Times New Roman" w:cs="Times New Roman"/>
          <w:sz w:val="26"/>
          <w:szCs w:val="26"/>
        </w:rPr>
        <w:t>:</w:t>
      </w:r>
    </w:p>
    <w:p w:rsidR="0087223A" w:rsidRPr="00494937" w:rsidRDefault="00494937" w:rsidP="008C173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0B0D">
        <w:rPr>
          <w:rFonts w:ascii="Times New Roman" w:hAnsi="Times New Roman" w:cs="Times New Roman"/>
          <w:sz w:val="26"/>
          <w:szCs w:val="26"/>
        </w:rPr>
        <w:tab/>
      </w:r>
      <w:r w:rsidRPr="00494937">
        <w:rPr>
          <w:rFonts w:ascii="Times New Roman" w:hAnsi="Times New Roman" w:cs="Times New Roman"/>
          <w:sz w:val="26"/>
          <w:szCs w:val="26"/>
        </w:rPr>
        <w:t>1)</w:t>
      </w:r>
      <w:r w:rsidR="00C93740" w:rsidRPr="008C6627">
        <w:rPr>
          <w:rFonts w:ascii="Times New Roman" w:hAnsi="Times New Roman" w:cs="Times New Roman"/>
          <w:sz w:val="26"/>
          <w:szCs w:val="26"/>
        </w:rPr>
        <w:t xml:space="preserve"> обеспечивать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C93740" w:rsidRPr="008C6627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надлежащее санитарное состояние</w:t>
      </w:r>
      <w:r w:rsidRPr="00494937">
        <w:rPr>
          <w:rFonts w:ascii="Times New Roman" w:hAnsi="Times New Roman" w:cs="Times New Roman"/>
          <w:sz w:val="26"/>
          <w:szCs w:val="26"/>
        </w:rPr>
        <w:t>;</w:t>
      </w:r>
    </w:p>
    <w:p w:rsidR="004D42A0" w:rsidRPr="00494937" w:rsidRDefault="002A1491" w:rsidP="008C173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</w:r>
      <w:r w:rsidR="00494937" w:rsidRPr="00494937">
        <w:rPr>
          <w:rFonts w:ascii="Times New Roman" w:hAnsi="Times New Roman" w:cs="Times New Roman"/>
          <w:sz w:val="26"/>
          <w:szCs w:val="26"/>
        </w:rPr>
        <w:t>2</w:t>
      </w:r>
      <w:r w:rsidR="0087223A" w:rsidRPr="008C6627">
        <w:rPr>
          <w:rFonts w:ascii="Times New Roman" w:hAnsi="Times New Roman" w:cs="Times New Roman"/>
          <w:sz w:val="26"/>
          <w:szCs w:val="26"/>
        </w:rPr>
        <w:t>)</w:t>
      </w:r>
      <w:r w:rsidR="004D42A0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494937">
        <w:rPr>
          <w:rFonts w:ascii="Times New Roman" w:hAnsi="Times New Roman" w:cs="Times New Roman"/>
          <w:sz w:val="26"/>
          <w:szCs w:val="26"/>
        </w:rPr>
        <w:t>осуществлять обрезку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ветвей</w:t>
      </w:r>
      <w:r w:rsidR="00720B0D">
        <w:rPr>
          <w:rFonts w:ascii="Times New Roman" w:hAnsi="Times New Roman" w:cs="Times New Roman"/>
          <w:sz w:val="26"/>
          <w:szCs w:val="26"/>
        </w:rPr>
        <w:t xml:space="preserve"> деревьев и кустарников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в охранной зоне </w:t>
      </w:r>
      <w:proofErr w:type="spellStart"/>
      <w:r w:rsidR="0087223A" w:rsidRPr="008C6627">
        <w:rPr>
          <w:rFonts w:ascii="Times New Roman" w:hAnsi="Times New Roman" w:cs="Times New Roman"/>
          <w:sz w:val="26"/>
          <w:szCs w:val="26"/>
        </w:rPr>
        <w:t>токонесущих</w:t>
      </w:r>
      <w:proofErr w:type="spellEnd"/>
      <w:r w:rsidR="00494937">
        <w:rPr>
          <w:rFonts w:ascii="Times New Roman" w:hAnsi="Times New Roman" w:cs="Times New Roman"/>
          <w:sz w:val="26"/>
          <w:szCs w:val="26"/>
        </w:rPr>
        <w:t xml:space="preserve"> проводов (в радиусе 1 метра),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вывоз</w:t>
      </w:r>
      <w:r w:rsidR="00494937">
        <w:rPr>
          <w:rFonts w:ascii="Times New Roman" w:hAnsi="Times New Roman" w:cs="Times New Roman"/>
          <w:sz w:val="26"/>
          <w:szCs w:val="26"/>
        </w:rPr>
        <w:t>ить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обрезанны</w:t>
      </w:r>
      <w:r w:rsidR="00494937">
        <w:rPr>
          <w:rFonts w:ascii="Times New Roman" w:hAnsi="Times New Roman" w:cs="Times New Roman"/>
          <w:sz w:val="26"/>
          <w:szCs w:val="26"/>
        </w:rPr>
        <w:t>е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ветв</w:t>
      </w:r>
      <w:r w:rsidR="00494937">
        <w:rPr>
          <w:rFonts w:ascii="Times New Roman" w:hAnsi="Times New Roman" w:cs="Times New Roman"/>
          <w:sz w:val="26"/>
          <w:szCs w:val="26"/>
        </w:rPr>
        <w:t>и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 в день производства работ</w:t>
      </w:r>
      <w:r w:rsidR="00494937" w:rsidRPr="00494937">
        <w:rPr>
          <w:rFonts w:ascii="Times New Roman" w:hAnsi="Times New Roman" w:cs="Times New Roman"/>
          <w:sz w:val="26"/>
          <w:szCs w:val="26"/>
        </w:rPr>
        <w:t>;</w:t>
      </w:r>
    </w:p>
    <w:p w:rsidR="002A1491" w:rsidRPr="008C6627" w:rsidRDefault="002A1491" w:rsidP="008C173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</w:r>
      <w:r w:rsidR="00494937" w:rsidRPr="00494937">
        <w:rPr>
          <w:rFonts w:ascii="Times New Roman" w:hAnsi="Times New Roman" w:cs="Times New Roman"/>
          <w:sz w:val="26"/>
          <w:szCs w:val="26"/>
        </w:rPr>
        <w:t>3</w:t>
      </w:r>
      <w:r w:rsidR="0087223A" w:rsidRPr="008C6627">
        <w:rPr>
          <w:rFonts w:ascii="Times New Roman" w:hAnsi="Times New Roman" w:cs="Times New Roman"/>
          <w:sz w:val="26"/>
          <w:szCs w:val="26"/>
        </w:rPr>
        <w:t xml:space="preserve">) </w:t>
      </w:r>
      <w:r w:rsidR="00117751" w:rsidRPr="008C6627">
        <w:rPr>
          <w:rFonts w:ascii="Times New Roman" w:hAnsi="Times New Roman" w:cs="Times New Roman"/>
          <w:sz w:val="26"/>
          <w:szCs w:val="26"/>
        </w:rPr>
        <w:t xml:space="preserve">в течение периода летней уборки </w:t>
      </w:r>
      <w:r w:rsidR="00383639" w:rsidRPr="008C6627">
        <w:rPr>
          <w:rFonts w:ascii="Times New Roman" w:hAnsi="Times New Roman" w:cs="Times New Roman"/>
          <w:sz w:val="26"/>
          <w:szCs w:val="26"/>
        </w:rPr>
        <w:t xml:space="preserve">в охранной зоне </w:t>
      </w:r>
      <w:r w:rsidR="00117751" w:rsidRPr="008C6627">
        <w:rPr>
          <w:rFonts w:ascii="Times New Roman" w:hAnsi="Times New Roman" w:cs="Times New Roman"/>
          <w:sz w:val="26"/>
          <w:szCs w:val="26"/>
        </w:rPr>
        <w:t>хозяйствующие субъекты, в собственности, хозяйственном ведении или оперативном управлении которых находятся линии электропередач,</w:t>
      </w:r>
      <w:r w:rsidR="00494937" w:rsidRPr="00494937">
        <w:rPr>
          <w:rFonts w:ascii="Times New Roman" w:hAnsi="Times New Roman" w:cs="Times New Roman"/>
          <w:sz w:val="26"/>
          <w:szCs w:val="26"/>
        </w:rPr>
        <w:t xml:space="preserve"> </w:t>
      </w:r>
      <w:r w:rsidR="00494937">
        <w:rPr>
          <w:rFonts w:ascii="Times New Roman" w:hAnsi="Times New Roman" w:cs="Times New Roman"/>
          <w:sz w:val="26"/>
          <w:szCs w:val="26"/>
        </w:rPr>
        <w:t>объекты газового хозяйства</w:t>
      </w:r>
      <w:r w:rsidR="00117751" w:rsidRPr="008C6627">
        <w:rPr>
          <w:rFonts w:ascii="Times New Roman" w:hAnsi="Times New Roman" w:cs="Times New Roman"/>
          <w:sz w:val="26"/>
          <w:szCs w:val="26"/>
        </w:rPr>
        <w:t xml:space="preserve"> обеспечивают очистку прилегающей к ним пятиметровой территории от мусора</w:t>
      </w:r>
      <w:proofErr w:type="gramStart"/>
      <w:r w:rsidR="00C93740" w:rsidRPr="008C6627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C93740" w:rsidRPr="008C6627" w:rsidRDefault="00C93740" w:rsidP="008C17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90B43" w:rsidRPr="008C6627">
        <w:rPr>
          <w:rFonts w:ascii="Times New Roman" w:hAnsi="Times New Roman" w:cs="Times New Roman"/>
          <w:sz w:val="26"/>
          <w:szCs w:val="26"/>
        </w:rPr>
        <w:t>2)</w:t>
      </w:r>
      <w:r w:rsidRPr="008C6627">
        <w:rPr>
          <w:rFonts w:ascii="Times New Roman" w:hAnsi="Times New Roman" w:cs="Times New Roman"/>
          <w:sz w:val="26"/>
          <w:szCs w:val="26"/>
        </w:rPr>
        <w:t xml:space="preserve"> Пункт 264 главы </w:t>
      </w:r>
      <w:r w:rsidR="002A1491" w:rsidRPr="008C6627">
        <w:rPr>
          <w:rFonts w:ascii="Times New Roman" w:hAnsi="Times New Roman" w:cs="Times New Roman"/>
          <w:sz w:val="26"/>
          <w:szCs w:val="26"/>
        </w:rPr>
        <w:t>«ХХ</w:t>
      </w:r>
      <w:proofErr w:type="gramStart"/>
      <w:r w:rsidR="002A1491" w:rsidRPr="008C662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8C6627" w:rsidRPr="008C6627">
        <w:rPr>
          <w:rFonts w:ascii="Times New Roman" w:hAnsi="Times New Roman" w:cs="Times New Roman"/>
          <w:sz w:val="26"/>
          <w:szCs w:val="26"/>
        </w:rPr>
        <w:t>.</w:t>
      </w:r>
      <w:r w:rsidR="002A1491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Pr="008C6627">
        <w:rPr>
          <w:rFonts w:ascii="Times New Roman" w:hAnsi="Times New Roman" w:cs="Times New Roman"/>
          <w:sz w:val="26"/>
          <w:szCs w:val="26"/>
        </w:rPr>
        <w:t>УЛИЧНОЕ КОММУНАЛЬНО-БЫТОВОЕ ОБОРУДОВАНИЕ ОСНОВНЫЕ ТРЕБОВАНИЯ К ОБРАЩЕНИЮ С ОТХОДАМИ</w:t>
      </w:r>
      <w:r w:rsidR="002A1491" w:rsidRPr="008C6627">
        <w:rPr>
          <w:rFonts w:ascii="Times New Roman" w:hAnsi="Times New Roman" w:cs="Times New Roman"/>
          <w:sz w:val="26"/>
          <w:szCs w:val="26"/>
        </w:rPr>
        <w:t xml:space="preserve">» </w:t>
      </w:r>
      <w:r w:rsidRPr="008C6627">
        <w:rPr>
          <w:rFonts w:ascii="Times New Roman" w:hAnsi="Times New Roman" w:cs="Times New Roman"/>
          <w:sz w:val="26"/>
          <w:szCs w:val="26"/>
        </w:rPr>
        <w:t xml:space="preserve">дополнить подпунктом: </w:t>
      </w:r>
    </w:p>
    <w:p w:rsidR="00117751" w:rsidRDefault="002A1491" w:rsidP="008C173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</w:r>
      <w:r w:rsidR="00C93740" w:rsidRPr="008C6627">
        <w:rPr>
          <w:rFonts w:ascii="Times New Roman" w:hAnsi="Times New Roman" w:cs="Times New Roman"/>
          <w:sz w:val="26"/>
          <w:szCs w:val="26"/>
        </w:rPr>
        <w:t>«7)</w:t>
      </w:r>
      <w:r w:rsidR="00C94139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C93740" w:rsidRPr="008C6627">
        <w:rPr>
          <w:rFonts w:ascii="Times New Roman" w:hAnsi="Times New Roman" w:cs="Times New Roman"/>
          <w:sz w:val="26"/>
          <w:szCs w:val="26"/>
        </w:rPr>
        <w:t>с</w:t>
      </w:r>
      <w:r w:rsidR="00A61376" w:rsidRPr="008C6627">
        <w:rPr>
          <w:rFonts w:ascii="Times New Roman" w:hAnsi="Times New Roman" w:cs="Times New Roman"/>
          <w:sz w:val="26"/>
          <w:szCs w:val="26"/>
        </w:rPr>
        <w:t>брос</w:t>
      </w:r>
      <w:r w:rsidR="00C93740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C94139" w:rsidRPr="008C6627">
        <w:rPr>
          <w:rFonts w:ascii="Times New Roman" w:hAnsi="Times New Roman" w:cs="Times New Roman"/>
          <w:sz w:val="26"/>
          <w:szCs w:val="26"/>
        </w:rPr>
        <w:t>физическим</w:t>
      </w:r>
      <w:r w:rsidR="00C93740" w:rsidRPr="008C6627">
        <w:rPr>
          <w:rFonts w:ascii="Times New Roman" w:hAnsi="Times New Roman" w:cs="Times New Roman"/>
          <w:sz w:val="26"/>
          <w:szCs w:val="26"/>
        </w:rPr>
        <w:t>и</w:t>
      </w:r>
      <w:r w:rsidR="00C94139" w:rsidRPr="008C6627">
        <w:rPr>
          <w:rFonts w:ascii="Times New Roman" w:hAnsi="Times New Roman" w:cs="Times New Roman"/>
          <w:sz w:val="26"/>
          <w:szCs w:val="26"/>
        </w:rPr>
        <w:t xml:space="preserve"> и юридическим</w:t>
      </w:r>
      <w:r w:rsidR="00C93740" w:rsidRPr="008C6627">
        <w:rPr>
          <w:rFonts w:ascii="Times New Roman" w:hAnsi="Times New Roman" w:cs="Times New Roman"/>
          <w:sz w:val="26"/>
          <w:szCs w:val="26"/>
        </w:rPr>
        <w:t>и</w:t>
      </w:r>
      <w:r w:rsidR="00C94139" w:rsidRPr="008C6627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C93740" w:rsidRPr="008C6627">
        <w:rPr>
          <w:rFonts w:ascii="Times New Roman" w:hAnsi="Times New Roman" w:cs="Times New Roman"/>
          <w:sz w:val="26"/>
          <w:szCs w:val="26"/>
        </w:rPr>
        <w:t>и</w:t>
      </w:r>
      <w:r w:rsidR="00C94139" w:rsidRPr="008C6627">
        <w:rPr>
          <w:rFonts w:ascii="Times New Roman" w:hAnsi="Times New Roman" w:cs="Times New Roman"/>
          <w:sz w:val="26"/>
          <w:szCs w:val="26"/>
        </w:rPr>
        <w:t xml:space="preserve"> обрезанных ветвей, строительных </w:t>
      </w:r>
      <w:r w:rsidRPr="008C6627">
        <w:rPr>
          <w:rFonts w:ascii="Times New Roman" w:hAnsi="Times New Roman" w:cs="Times New Roman"/>
          <w:sz w:val="26"/>
          <w:szCs w:val="26"/>
        </w:rPr>
        <w:t>материалов и</w:t>
      </w:r>
      <w:r w:rsidR="00C94139" w:rsidRPr="008C6627">
        <w:rPr>
          <w:rFonts w:ascii="Times New Roman" w:hAnsi="Times New Roman" w:cs="Times New Roman"/>
          <w:sz w:val="26"/>
          <w:szCs w:val="26"/>
        </w:rPr>
        <w:t xml:space="preserve"> строительного мусора</w:t>
      </w:r>
      <w:r w:rsidR="008C6627" w:rsidRPr="008C6627">
        <w:rPr>
          <w:rFonts w:ascii="Times New Roman" w:hAnsi="Times New Roman" w:cs="Times New Roman"/>
          <w:sz w:val="26"/>
          <w:szCs w:val="26"/>
        </w:rPr>
        <w:t>, крупногабаритных отходов</w:t>
      </w:r>
      <w:r w:rsidR="00A61376" w:rsidRPr="008C6627">
        <w:rPr>
          <w:rFonts w:ascii="Times New Roman" w:hAnsi="Times New Roman" w:cs="Times New Roman"/>
          <w:sz w:val="26"/>
          <w:szCs w:val="26"/>
        </w:rPr>
        <w:t xml:space="preserve"> </w:t>
      </w:r>
      <w:r w:rsidR="00C94139" w:rsidRPr="008C6627">
        <w:rPr>
          <w:rFonts w:ascii="Times New Roman" w:hAnsi="Times New Roman" w:cs="Times New Roman"/>
          <w:sz w:val="26"/>
          <w:szCs w:val="26"/>
        </w:rPr>
        <w:t>на контейнерных площадках</w:t>
      </w:r>
      <w:proofErr w:type="gramStart"/>
      <w:r w:rsidR="00C94139" w:rsidRPr="008C6627">
        <w:rPr>
          <w:rFonts w:ascii="Times New Roman" w:hAnsi="Times New Roman" w:cs="Times New Roman"/>
          <w:sz w:val="26"/>
          <w:szCs w:val="26"/>
        </w:rPr>
        <w:t>.</w:t>
      </w:r>
      <w:r w:rsidR="00C93740" w:rsidRPr="008C6627">
        <w:rPr>
          <w:rFonts w:ascii="Times New Roman" w:hAnsi="Times New Roman" w:cs="Times New Roman"/>
          <w:sz w:val="26"/>
          <w:szCs w:val="26"/>
        </w:rPr>
        <w:t>»</w:t>
      </w:r>
      <w:r w:rsidR="008C173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F223F" w:rsidRPr="008C6627" w:rsidRDefault="00C93740" w:rsidP="008C173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627">
        <w:rPr>
          <w:rFonts w:ascii="Times New Roman" w:hAnsi="Times New Roman" w:cs="Times New Roman"/>
          <w:sz w:val="26"/>
          <w:szCs w:val="26"/>
        </w:rPr>
        <w:tab/>
      </w:r>
      <w:r w:rsidR="00E90B43" w:rsidRPr="008C6627">
        <w:rPr>
          <w:rFonts w:ascii="Times New Roman" w:hAnsi="Times New Roman" w:cs="Times New Roman"/>
          <w:sz w:val="26"/>
          <w:szCs w:val="26"/>
        </w:rPr>
        <w:t>2</w:t>
      </w:r>
      <w:r w:rsidR="008F223F" w:rsidRPr="008C6627">
        <w:rPr>
          <w:rFonts w:ascii="Times New Roman" w:hAnsi="Times New Roman" w:cs="Times New Roman"/>
          <w:sz w:val="26"/>
          <w:szCs w:val="26"/>
        </w:rPr>
        <w:t>.</w:t>
      </w:r>
      <w:r w:rsidR="008F223F" w:rsidRPr="008C6627">
        <w:rPr>
          <w:rFonts w:ascii="Times New Roman" w:hAnsi="Times New Roman" w:cs="Times New Roman"/>
          <w:sz w:val="26"/>
          <w:szCs w:val="26"/>
        </w:rPr>
        <w:tab/>
      </w:r>
      <w:r w:rsidR="00E90B43" w:rsidRPr="008C6627">
        <w:rPr>
          <w:rFonts w:ascii="Times New Roman" w:hAnsi="Times New Roman" w:cs="Times New Roman"/>
          <w:sz w:val="26"/>
          <w:szCs w:val="26"/>
        </w:rPr>
        <w:t>Направить н</w:t>
      </w:r>
      <w:r w:rsidR="008F223F" w:rsidRPr="008C6627">
        <w:rPr>
          <w:rFonts w:ascii="Times New Roman" w:hAnsi="Times New Roman" w:cs="Times New Roman"/>
          <w:sz w:val="26"/>
          <w:szCs w:val="26"/>
        </w:rPr>
        <w:t>астоящее решение главе Карталинского городского поселения для подписания</w:t>
      </w:r>
      <w:r w:rsidR="008C173F">
        <w:rPr>
          <w:rFonts w:ascii="Times New Roman" w:hAnsi="Times New Roman" w:cs="Times New Roman"/>
          <w:sz w:val="26"/>
          <w:szCs w:val="26"/>
        </w:rPr>
        <w:t xml:space="preserve"> и опубликования</w:t>
      </w:r>
      <w:r w:rsidR="008F223F" w:rsidRPr="008C6627">
        <w:rPr>
          <w:rFonts w:ascii="Times New Roman" w:hAnsi="Times New Roman" w:cs="Times New Roman"/>
          <w:sz w:val="26"/>
          <w:szCs w:val="26"/>
        </w:rPr>
        <w:t>.</w:t>
      </w:r>
    </w:p>
    <w:p w:rsidR="008C173F" w:rsidRPr="006817E4" w:rsidRDefault="008C173F" w:rsidP="008C173F">
      <w:pPr>
        <w:tabs>
          <w:tab w:val="left" w:pos="426"/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font280"/>
          <w:kern w:val="1"/>
          <w:sz w:val="28"/>
          <w:szCs w:val="28"/>
          <w:lang w:eastAsia="ar-SA"/>
        </w:rPr>
      </w:pPr>
      <w:r w:rsidRPr="006817E4">
        <w:rPr>
          <w:rFonts w:ascii="Times New Roman" w:eastAsia="Arial Unicode MS" w:hAnsi="Times New Roman" w:cs="font280"/>
          <w:kern w:val="1"/>
          <w:sz w:val="28"/>
          <w:szCs w:val="28"/>
          <w:lang w:eastAsia="ar-SA"/>
        </w:rPr>
        <w:t>3.</w:t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Настоящее решение разместить на официальном сайте администрации Карталинского городского поселения в сети Интернет и на портале http://pravo-minjust.ru, http://право-минюст</w:t>
      </w:r>
      <w:proofErr w:type="gramStart"/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.р</w:t>
      </w:r>
      <w:proofErr w:type="gramEnd"/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ф, регистрация в качестве сетевого издания: Эл № ФС-72471 от 05.03.2018.</w:t>
      </w:r>
    </w:p>
    <w:p w:rsidR="008C173F" w:rsidRPr="006817E4" w:rsidRDefault="008C173F" w:rsidP="008C173F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4. Настоящее решение вступает в силу с момента официального опубликования.</w:t>
      </w:r>
    </w:p>
    <w:p w:rsidR="008C173F" w:rsidRPr="006817E4" w:rsidRDefault="008C173F" w:rsidP="008C173F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8C173F" w:rsidRPr="006817E4" w:rsidRDefault="008C173F" w:rsidP="008C173F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Председатель Совета депутатов</w:t>
      </w:r>
    </w:p>
    <w:p w:rsidR="008C173F" w:rsidRPr="006817E4" w:rsidRDefault="008C173F" w:rsidP="008C173F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Карталинского город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ского поселения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Е.В. Протасова</w:t>
      </w:r>
    </w:p>
    <w:p w:rsidR="008C173F" w:rsidRPr="006817E4" w:rsidRDefault="008C173F" w:rsidP="008C173F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8C173F" w:rsidRPr="006817E4" w:rsidRDefault="008C173F" w:rsidP="008C173F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Глава </w:t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Карталинского </w:t>
      </w:r>
    </w:p>
    <w:p w:rsidR="008C173F" w:rsidRPr="006817E4" w:rsidRDefault="008C173F" w:rsidP="008C173F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городского поселения</w:t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ab/>
      </w:r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В.Н. </w:t>
      </w:r>
      <w:proofErr w:type="spellStart"/>
      <w:r w:rsidRPr="006817E4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Верета</w:t>
      </w:r>
      <w:proofErr w:type="spellEnd"/>
    </w:p>
    <w:p w:rsidR="008C173F" w:rsidRDefault="008C173F" w:rsidP="008C173F">
      <w:pPr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</w:p>
    <w:p w:rsidR="008C173F" w:rsidRDefault="008C173F" w:rsidP="008C173F">
      <w:pPr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</w:p>
    <w:p w:rsidR="00494937" w:rsidRDefault="00494937" w:rsidP="002A1491">
      <w:pPr>
        <w:tabs>
          <w:tab w:val="left" w:pos="0"/>
          <w:tab w:val="left" w:pos="678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494937" w:rsidSect="008C173F">
      <w:pgSz w:w="11906" w:h="16838"/>
      <w:pgMar w:top="1702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71BBA"/>
    <w:rsid w:val="00057B2B"/>
    <w:rsid w:val="0006109A"/>
    <w:rsid w:val="00075ABE"/>
    <w:rsid w:val="00117751"/>
    <w:rsid w:val="0012414C"/>
    <w:rsid w:val="00247CFE"/>
    <w:rsid w:val="002A1491"/>
    <w:rsid w:val="00383639"/>
    <w:rsid w:val="003B2C8F"/>
    <w:rsid w:val="00413E9C"/>
    <w:rsid w:val="00431063"/>
    <w:rsid w:val="00494937"/>
    <w:rsid w:val="004D42A0"/>
    <w:rsid w:val="00572D03"/>
    <w:rsid w:val="00630B2B"/>
    <w:rsid w:val="00645719"/>
    <w:rsid w:val="00671BBA"/>
    <w:rsid w:val="006A46FD"/>
    <w:rsid w:val="00720B0D"/>
    <w:rsid w:val="00740C24"/>
    <w:rsid w:val="00742A51"/>
    <w:rsid w:val="0087223A"/>
    <w:rsid w:val="008C173F"/>
    <w:rsid w:val="008C6627"/>
    <w:rsid w:val="008F223F"/>
    <w:rsid w:val="009238A3"/>
    <w:rsid w:val="00984C3A"/>
    <w:rsid w:val="009A77F3"/>
    <w:rsid w:val="009E6471"/>
    <w:rsid w:val="00A05686"/>
    <w:rsid w:val="00A61376"/>
    <w:rsid w:val="00A93D72"/>
    <w:rsid w:val="00AB7226"/>
    <w:rsid w:val="00AE20A5"/>
    <w:rsid w:val="00AF1D6F"/>
    <w:rsid w:val="00C463A8"/>
    <w:rsid w:val="00C91310"/>
    <w:rsid w:val="00C93740"/>
    <w:rsid w:val="00C94139"/>
    <w:rsid w:val="00CB2CBF"/>
    <w:rsid w:val="00E52CCA"/>
    <w:rsid w:val="00E90B43"/>
    <w:rsid w:val="00EA72FA"/>
    <w:rsid w:val="00F67AF7"/>
    <w:rsid w:val="00F74327"/>
    <w:rsid w:val="00FD563D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223F"/>
    <w:pPr>
      <w:widowControl w:val="0"/>
      <w:suppressAutoHyphens/>
    </w:pPr>
    <w:rPr>
      <w:rFonts w:ascii="Calibri" w:eastAsia="Arial Unicode MS" w:hAnsi="Calibri" w:cs="Calibri"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7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User1</cp:lastModifiedBy>
  <cp:revision>24</cp:revision>
  <cp:lastPrinted>2021-10-21T12:50:00Z</cp:lastPrinted>
  <dcterms:created xsi:type="dcterms:W3CDTF">2021-08-11T06:17:00Z</dcterms:created>
  <dcterms:modified xsi:type="dcterms:W3CDTF">2021-10-21T12:50:00Z</dcterms:modified>
</cp:coreProperties>
</file>