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C9FA1B" w14:textId="7EB07004" w:rsidR="007C07EE" w:rsidRPr="00F956D6" w:rsidRDefault="007C07EE" w:rsidP="006C7BD8">
      <w:pPr>
        <w:tabs>
          <w:tab w:val="left" w:pos="3660"/>
          <w:tab w:val="left" w:pos="3980"/>
          <w:tab w:val="center" w:pos="4677"/>
        </w:tabs>
        <w:jc w:val="right"/>
      </w:pPr>
    </w:p>
    <w:p w14:paraId="778CCD60" w14:textId="7859BC82" w:rsidR="007C07EE" w:rsidRPr="00F956D6" w:rsidRDefault="007C07EE" w:rsidP="006C7BD8">
      <w:pPr>
        <w:tabs>
          <w:tab w:val="left" w:pos="3660"/>
          <w:tab w:val="left" w:pos="3980"/>
          <w:tab w:val="center" w:pos="4677"/>
        </w:tabs>
      </w:pPr>
      <w:r w:rsidRPr="00F956D6">
        <w:t xml:space="preserve">                                                         </w:t>
      </w:r>
      <w:r w:rsidR="00F956D6">
        <w:t xml:space="preserve">           </w:t>
      </w:r>
      <w:r w:rsidRPr="00F956D6">
        <w:t xml:space="preserve">  </w:t>
      </w:r>
      <w:r w:rsidRPr="00F956D6">
        <w:rPr>
          <w:noProof/>
          <w:lang w:eastAsia="ru-RU"/>
        </w:rPr>
        <w:drawing>
          <wp:inline distT="0" distB="0" distL="0" distR="0" wp14:anchorId="3F94E4DC" wp14:editId="4E1CA7B5">
            <wp:extent cx="6858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solidFill>
                      <a:srgbClr val="FFFFFF"/>
                    </a:solidFill>
                    <a:ln>
                      <a:noFill/>
                    </a:ln>
                  </pic:spPr>
                </pic:pic>
              </a:graphicData>
            </a:graphic>
          </wp:inline>
        </w:drawing>
      </w:r>
    </w:p>
    <w:p w14:paraId="45872073" w14:textId="77777777" w:rsidR="007C07EE" w:rsidRPr="00F956D6" w:rsidRDefault="007C07EE" w:rsidP="006C7BD8">
      <w:pPr>
        <w:jc w:val="center"/>
      </w:pPr>
      <w:r w:rsidRPr="00F956D6">
        <w:t>Челябинская область</w:t>
      </w:r>
    </w:p>
    <w:p w14:paraId="6BF4A67A" w14:textId="5DA2762C" w:rsidR="007C07EE" w:rsidRPr="00F956D6" w:rsidRDefault="00AF783F" w:rsidP="006C7BD8">
      <w:pPr>
        <w:jc w:val="center"/>
        <w:rPr>
          <w:b/>
        </w:rPr>
      </w:pPr>
      <w:r>
        <w:rPr>
          <w:b/>
        </w:rPr>
        <w:t xml:space="preserve">СОВЕТ </w:t>
      </w:r>
      <w:r w:rsidR="007C07EE" w:rsidRPr="00F956D6">
        <w:rPr>
          <w:b/>
        </w:rPr>
        <w:t>ДЕПУТАТОВ</w:t>
      </w:r>
    </w:p>
    <w:p w14:paraId="23A39A32" w14:textId="0C9DD68F" w:rsidR="007C07EE" w:rsidRPr="00F956D6" w:rsidRDefault="00AF783F" w:rsidP="006C7BD8">
      <w:pPr>
        <w:jc w:val="center"/>
        <w:rPr>
          <w:b/>
        </w:rPr>
      </w:pPr>
      <w:r>
        <w:rPr>
          <w:b/>
        </w:rPr>
        <w:t xml:space="preserve">КАРТАЛИНСКОГО ГОРОДСКОГО </w:t>
      </w:r>
      <w:r w:rsidR="007C07EE" w:rsidRPr="00F956D6">
        <w:rPr>
          <w:b/>
        </w:rPr>
        <w:t>ПОСЕЛЕНИЯ</w:t>
      </w:r>
    </w:p>
    <w:p w14:paraId="565F3E03" w14:textId="77777777" w:rsidR="007C07EE" w:rsidRPr="00F956D6" w:rsidRDefault="007C07EE" w:rsidP="006C7BD8">
      <w:pPr>
        <w:jc w:val="center"/>
      </w:pPr>
    </w:p>
    <w:p w14:paraId="3F45FA92" w14:textId="77777777" w:rsidR="00F956D6" w:rsidRPr="00F956D6" w:rsidRDefault="00F956D6" w:rsidP="006C7BD8">
      <w:pPr>
        <w:jc w:val="center"/>
      </w:pPr>
    </w:p>
    <w:p w14:paraId="1EDAEEBB" w14:textId="212320F6" w:rsidR="007C07EE" w:rsidRPr="00F956D6" w:rsidRDefault="00AF783F" w:rsidP="006C7BD8">
      <w:pPr>
        <w:jc w:val="center"/>
        <w:rPr>
          <w:b/>
        </w:rPr>
      </w:pPr>
      <w:r>
        <w:rPr>
          <w:b/>
        </w:rPr>
        <w:t>РЕШЕНИЕ</w:t>
      </w:r>
    </w:p>
    <w:p w14:paraId="50053627" w14:textId="77777777" w:rsidR="007C07EE" w:rsidRPr="00F956D6" w:rsidRDefault="007C07EE" w:rsidP="006C7BD8"/>
    <w:p w14:paraId="7D83930B" w14:textId="77777777" w:rsidR="00F956D6" w:rsidRPr="00F956D6" w:rsidRDefault="00F956D6" w:rsidP="006C7BD8"/>
    <w:p w14:paraId="38BEF7B4" w14:textId="75A3AA2D" w:rsidR="00F956D6" w:rsidRPr="00F956D6" w:rsidRDefault="00F956D6" w:rsidP="006C7BD8">
      <w:r w:rsidRPr="00F956D6">
        <w:t xml:space="preserve">от </w:t>
      </w:r>
      <w:r w:rsidR="00AF783F">
        <w:t>28 мая</w:t>
      </w:r>
      <w:r w:rsidR="00740C1A">
        <w:t xml:space="preserve"> 2025</w:t>
      </w:r>
      <w:r w:rsidRPr="00F956D6">
        <w:t xml:space="preserve"> г. </w:t>
      </w:r>
      <w:r w:rsidR="00740C1A">
        <w:t>№</w:t>
      </w:r>
      <w:r w:rsidR="00AF783F">
        <w:t> 48-</w:t>
      </w:r>
      <w:r w:rsidR="00B95E05">
        <w:t>н</w:t>
      </w:r>
    </w:p>
    <w:p w14:paraId="72FB552D" w14:textId="763F8C15" w:rsidR="007C07EE" w:rsidRPr="00D85742" w:rsidRDefault="007C07EE" w:rsidP="00AF783F">
      <w:pPr>
        <w:tabs>
          <w:tab w:val="left" w:pos="2977"/>
        </w:tabs>
        <w:suppressAutoHyphens w:val="0"/>
        <w:autoSpaceDE w:val="0"/>
        <w:autoSpaceDN w:val="0"/>
        <w:adjustRightInd w:val="0"/>
        <w:ind w:right="6379"/>
        <w:jc w:val="both"/>
        <w:rPr>
          <w:b/>
          <w:bCs/>
          <w:noProof/>
          <w:lang w:eastAsia="ru-RU"/>
        </w:rPr>
      </w:pPr>
      <w:bookmarkStart w:id="0" w:name="_Hlk165018076"/>
      <w:r w:rsidRPr="00D85742">
        <w:rPr>
          <w:b/>
          <w:bCs/>
          <w:noProof/>
          <w:lang w:eastAsia="ru-RU"/>
        </w:rPr>
        <w:t>Отчет о результатах деятельности главы Карталинского городского поселения и администрации Карталинского городского поселения за 202</w:t>
      </w:r>
      <w:r w:rsidR="00740C1A">
        <w:rPr>
          <w:b/>
          <w:bCs/>
          <w:noProof/>
          <w:lang w:eastAsia="ru-RU"/>
        </w:rPr>
        <w:t>4</w:t>
      </w:r>
      <w:r w:rsidRPr="00D85742">
        <w:rPr>
          <w:b/>
          <w:bCs/>
          <w:noProof/>
          <w:lang w:eastAsia="ru-RU"/>
        </w:rPr>
        <w:t xml:space="preserve"> год</w:t>
      </w:r>
    </w:p>
    <w:bookmarkEnd w:id="0"/>
    <w:p w14:paraId="2EFF857A" w14:textId="77777777" w:rsidR="007C07EE" w:rsidRPr="00F956D6" w:rsidRDefault="007C07EE" w:rsidP="006C7BD8">
      <w:pPr>
        <w:suppressAutoHyphens w:val="0"/>
        <w:autoSpaceDE w:val="0"/>
        <w:autoSpaceDN w:val="0"/>
        <w:adjustRightInd w:val="0"/>
        <w:jc w:val="both"/>
        <w:rPr>
          <w:b/>
          <w:noProof/>
          <w:lang w:eastAsia="ru-RU"/>
        </w:rPr>
      </w:pPr>
    </w:p>
    <w:p w14:paraId="1BB062FA" w14:textId="77777777" w:rsidR="00A51CF4" w:rsidRPr="00F956D6" w:rsidRDefault="00A51CF4" w:rsidP="006C7BD8">
      <w:pPr>
        <w:suppressAutoHyphens w:val="0"/>
        <w:autoSpaceDE w:val="0"/>
        <w:autoSpaceDN w:val="0"/>
        <w:adjustRightInd w:val="0"/>
        <w:jc w:val="both"/>
        <w:rPr>
          <w:b/>
          <w:noProof/>
          <w:lang w:eastAsia="ru-RU"/>
        </w:rPr>
      </w:pPr>
    </w:p>
    <w:p w14:paraId="58D1D980" w14:textId="16CF4298" w:rsidR="007C07EE" w:rsidRPr="00F956D6" w:rsidRDefault="007C07EE" w:rsidP="006C7BD8">
      <w:pPr>
        <w:ind w:firstLine="709"/>
        <w:jc w:val="both"/>
      </w:pPr>
      <w:r w:rsidRPr="00F956D6">
        <w:t xml:space="preserve">Заслушав и обсудив </w:t>
      </w:r>
      <w:r w:rsidRPr="00F956D6">
        <w:rPr>
          <w:lang w:eastAsia="ru-RU"/>
        </w:rPr>
        <w:t>отчет о результатах деятельности главы Карталинского городского поселения и администрации Карталинского городского поселения за 202</w:t>
      </w:r>
      <w:r w:rsidR="00AF783F">
        <w:rPr>
          <w:lang w:eastAsia="ru-RU"/>
        </w:rPr>
        <w:t>4</w:t>
      </w:r>
      <w:r w:rsidRPr="00F956D6">
        <w:rPr>
          <w:lang w:eastAsia="ru-RU"/>
        </w:rPr>
        <w:t xml:space="preserve"> год, руководствуясь пунктом 5.1. статьи 36 Федерального закона от 6 октября 2003 №</w:t>
      </w:r>
      <w:r w:rsidR="00AF783F">
        <w:rPr>
          <w:lang w:eastAsia="ru-RU"/>
        </w:rPr>
        <w:t> </w:t>
      </w:r>
      <w:r w:rsidRPr="00F956D6">
        <w:rPr>
          <w:lang w:eastAsia="ru-RU"/>
        </w:rPr>
        <w:t>131-ФЗ «Об общих принципах организации местного самоуправления в Российской Федерации», Уставом Карталинского городского поселения</w:t>
      </w:r>
    </w:p>
    <w:p w14:paraId="25A32410" w14:textId="77777777" w:rsidR="00F956D6" w:rsidRPr="00F956D6" w:rsidRDefault="00F956D6" w:rsidP="006C7BD8">
      <w:pPr>
        <w:ind w:firstLine="709"/>
        <w:jc w:val="both"/>
      </w:pPr>
    </w:p>
    <w:p w14:paraId="3D7B2EFA" w14:textId="77777777" w:rsidR="00AF783F" w:rsidRDefault="007C07EE" w:rsidP="00AF783F">
      <w:pPr>
        <w:suppressAutoHyphens w:val="0"/>
        <w:autoSpaceDE w:val="0"/>
        <w:autoSpaceDN w:val="0"/>
        <w:adjustRightInd w:val="0"/>
        <w:jc w:val="center"/>
        <w:rPr>
          <w:b/>
          <w:bCs/>
        </w:rPr>
      </w:pPr>
      <w:r w:rsidRPr="00F956D6">
        <w:rPr>
          <w:b/>
          <w:bCs/>
        </w:rPr>
        <w:t>Совет депутатов Карталинского городск</w:t>
      </w:r>
      <w:r w:rsidR="00AF783F">
        <w:rPr>
          <w:b/>
          <w:bCs/>
        </w:rPr>
        <w:t>ого поселения четвертого созыва</w:t>
      </w:r>
    </w:p>
    <w:p w14:paraId="0591E4B0" w14:textId="39C5F055" w:rsidR="007C07EE" w:rsidRPr="00F956D6" w:rsidRDefault="007C07EE" w:rsidP="00AF783F">
      <w:pPr>
        <w:suppressAutoHyphens w:val="0"/>
        <w:autoSpaceDE w:val="0"/>
        <w:autoSpaceDN w:val="0"/>
        <w:adjustRightInd w:val="0"/>
        <w:jc w:val="center"/>
        <w:rPr>
          <w:b/>
          <w:bCs/>
          <w:kern w:val="0"/>
          <w:lang w:eastAsia="ru-RU"/>
        </w:rPr>
      </w:pPr>
      <w:r w:rsidRPr="00F956D6">
        <w:rPr>
          <w:b/>
          <w:bCs/>
        </w:rPr>
        <w:t>РЕШАЕТ:</w:t>
      </w:r>
    </w:p>
    <w:p w14:paraId="48FED79A" w14:textId="0BBD9AA6" w:rsidR="007C07EE" w:rsidRPr="00F956D6" w:rsidRDefault="007C07EE" w:rsidP="006C7BD8">
      <w:pPr>
        <w:pStyle w:val="ConsPlusNormal"/>
        <w:numPr>
          <w:ilvl w:val="0"/>
          <w:numId w:val="1"/>
        </w:numPr>
        <w:tabs>
          <w:tab w:val="left" w:pos="993"/>
        </w:tabs>
        <w:ind w:left="0" w:firstLine="709"/>
        <w:jc w:val="both"/>
        <w:rPr>
          <w:rFonts w:ascii="Times New Roman" w:hAnsi="Times New Roman" w:cs="Times New Roman"/>
          <w:sz w:val="24"/>
          <w:szCs w:val="24"/>
        </w:rPr>
      </w:pPr>
      <w:r w:rsidRPr="00F956D6">
        <w:rPr>
          <w:rFonts w:ascii="Times New Roman" w:hAnsi="Times New Roman" w:cs="Times New Roman"/>
          <w:sz w:val="24"/>
          <w:szCs w:val="24"/>
        </w:rPr>
        <w:t>Утвердить отчет о результатах деятельности главы Карталинского городского поселения и администрации Карталинского городского поселения за 202</w:t>
      </w:r>
      <w:r w:rsidR="00740C1A">
        <w:rPr>
          <w:rFonts w:ascii="Times New Roman" w:hAnsi="Times New Roman" w:cs="Times New Roman"/>
          <w:sz w:val="24"/>
          <w:szCs w:val="24"/>
        </w:rPr>
        <w:t>4</w:t>
      </w:r>
      <w:r w:rsidRPr="00F956D6">
        <w:rPr>
          <w:rFonts w:ascii="Times New Roman" w:hAnsi="Times New Roman" w:cs="Times New Roman"/>
          <w:sz w:val="24"/>
          <w:szCs w:val="24"/>
        </w:rPr>
        <w:t xml:space="preserve"> год.</w:t>
      </w:r>
    </w:p>
    <w:p w14:paraId="73A21A77" w14:textId="50E28873" w:rsidR="007C07EE" w:rsidRPr="00F956D6" w:rsidRDefault="007C07EE" w:rsidP="006C7BD8">
      <w:pPr>
        <w:pStyle w:val="ConsPlusNormal"/>
        <w:numPr>
          <w:ilvl w:val="0"/>
          <w:numId w:val="1"/>
        </w:numPr>
        <w:tabs>
          <w:tab w:val="left" w:pos="993"/>
        </w:tabs>
        <w:ind w:left="0" w:firstLine="709"/>
        <w:jc w:val="both"/>
        <w:rPr>
          <w:rFonts w:ascii="Times New Roman" w:hAnsi="Times New Roman" w:cs="Times New Roman"/>
          <w:sz w:val="24"/>
          <w:szCs w:val="24"/>
        </w:rPr>
      </w:pPr>
      <w:proofErr w:type="gramStart"/>
      <w:r w:rsidRPr="00F956D6">
        <w:rPr>
          <w:rFonts w:ascii="Times New Roman" w:hAnsi="Times New Roman" w:cs="Times New Roman"/>
          <w:sz w:val="24"/>
          <w:szCs w:val="24"/>
        </w:rPr>
        <w:t>Главе Карталинского городского поселения опубликовать отчет о результатах его деятельности и деятельности администрации Карталинского городского поселения за 202</w:t>
      </w:r>
      <w:r w:rsidR="00740C1A">
        <w:rPr>
          <w:rFonts w:ascii="Times New Roman" w:hAnsi="Times New Roman" w:cs="Times New Roman"/>
          <w:sz w:val="24"/>
          <w:szCs w:val="24"/>
        </w:rPr>
        <w:t>4</w:t>
      </w:r>
      <w:r w:rsidRPr="00F956D6">
        <w:rPr>
          <w:rFonts w:ascii="Times New Roman" w:hAnsi="Times New Roman" w:cs="Times New Roman"/>
          <w:sz w:val="24"/>
          <w:szCs w:val="24"/>
        </w:rPr>
        <w:t xml:space="preserve"> год </w:t>
      </w:r>
      <w:r w:rsidR="00F956D6" w:rsidRPr="00F956D6">
        <w:rPr>
          <w:rFonts w:ascii="Times New Roman" w:hAnsi="Times New Roman" w:cs="Times New Roman"/>
          <w:sz w:val="24"/>
          <w:szCs w:val="24"/>
        </w:rPr>
        <w:t xml:space="preserve">официальном </w:t>
      </w:r>
      <w:r w:rsidR="00740C1A" w:rsidRPr="00740C1A">
        <w:rPr>
          <w:rFonts w:ascii="Times New Roman" w:hAnsi="Times New Roman" w:cs="Times New Roman"/>
          <w:sz w:val="24"/>
          <w:szCs w:val="24"/>
        </w:rPr>
        <w:t>в официальном сетевом издании Карталинского городского поселения (</w:t>
      </w:r>
      <w:hyperlink r:id="rId10" w:history="1">
        <w:r w:rsidR="00740C1A" w:rsidRPr="00740C1A">
          <w:rPr>
            <w:rStyle w:val="ab"/>
            <w:rFonts w:ascii="Times New Roman" w:hAnsi="Times New Roman" w:cs="Times New Roman"/>
            <w:color w:val="auto"/>
            <w:sz w:val="24"/>
            <w:szCs w:val="24"/>
            <w:u w:val="none"/>
            <w:lang w:val="en-US"/>
          </w:rPr>
          <w:t>http</w:t>
        </w:r>
        <w:r w:rsidR="00740C1A" w:rsidRPr="00740C1A">
          <w:rPr>
            <w:rStyle w:val="ab"/>
            <w:rFonts w:ascii="Times New Roman" w:hAnsi="Times New Roman" w:cs="Times New Roman"/>
            <w:color w:val="auto"/>
            <w:sz w:val="24"/>
            <w:szCs w:val="24"/>
            <w:u w:val="none"/>
          </w:rPr>
          <w:t>://</w:t>
        </w:r>
        <w:r w:rsidR="00740C1A" w:rsidRPr="00740C1A">
          <w:rPr>
            <w:rStyle w:val="ab"/>
            <w:rFonts w:ascii="Times New Roman" w:hAnsi="Times New Roman" w:cs="Times New Roman"/>
            <w:color w:val="auto"/>
            <w:sz w:val="24"/>
            <w:szCs w:val="24"/>
            <w:u w:val="none"/>
            <w:lang w:val="en-US"/>
          </w:rPr>
          <w:t>www</w:t>
        </w:r>
        <w:r w:rsidR="00740C1A" w:rsidRPr="00740C1A">
          <w:rPr>
            <w:rStyle w:val="ab"/>
            <w:rFonts w:ascii="Times New Roman" w:hAnsi="Times New Roman" w:cs="Times New Roman"/>
            <w:color w:val="auto"/>
            <w:sz w:val="24"/>
            <w:szCs w:val="24"/>
            <w:u w:val="none"/>
          </w:rPr>
          <w:t>.</w:t>
        </w:r>
        <w:proofErr w:type="spellStart"/>
        <w:r w:rsidR="00740C1A" w:rsidRPr="00740C1A">
          <w:rPr>
            <w:rStyle w:val="ab"/>
            <w:rFonts w:ascii="Times New Roman" w:hAnsi="Times New Roman" w:cs="Times New Roman"/>
            <w:color w:val="auto"/>
            <w:sz w:val="24"/>
            <w:szCs w:val="24"/>
            <w:u w:val="none"/>
            <w:lang w:val="en-US"/>
          </w:rPr>
          <w:t>kartaly</w:t>
        </w:r>
        <w:proofErr w:type="spellEnd"/>
        <w:r w:rsidR="00740C1A" w:rsidRPr="00740C1A">
          <w:rPr>
            <w:rStyle w:val="ab"/>
            <w:rFonts w:ascii="Times New Roman" w:hAnsi="Times New Roman" w:cs="Times New Roman"/>
            <w:color w:val="auto"/>
            <w:sz w:val="24"/>
            <w:szCs w:val="24"/>
            <w:u w:val="none"/>
          </w:rPr>
          <w:t>74.</w:t>
        </w:r>
        <w:proofErr w:type="spellStart"/>
        <w:r w:rsidR="00740C1A" w:rsidRPr="00740C1A">
          <w:rPr>
            <w:rStyle w:val="ab"/>
            <w:rFonts w:ascii="Times New Roman" w:hAnsi="Times New Roman" w:cs="Times New Roman"/>
            <w:color w:val="auto"/>
            <w:sz w:val="24"/>
            <w:szCs w:val="24"/>
            <w:u w:val="none"/>
            <w:lang w:val="en-US"/>
          </w:rPr>
          <w:t>ru</w:t>
        </w:r>
        <w:proofErr w:type="spellEnd"/>
      </w:hyperlink>
      <w:r w:rsidR="00740C1A" w:rsidRPr="00740C1A">
        <w:rPr>
          <w:rFonts w:ascii="Times New Roman" w:hAnsi="Times New Roman" w:cs="Times New Roman"/>
          <w:sz w:val="24"/>
          <w:szCs w:val="24"/>
        </w:rPr>
        <w:t>, регистрация в качестве сетевого издания:</w:t>
      </w:r>
      <w:proofErr w:type="gramEnd"/>
      <w:r w:rsidR="00740C1A" w:rsidRPr="00740C1A">
        <w:rPr>
          <w:rFonts w:ascii="Times New Roman" w:hAnsi="Times New Roman" w:cs="Times New Roman"/>
          <w:sz w:val="24"/>
          <w:szCs w:val="24"/>
        </w:rPr>
        <w:t xml:space="preserve"> </w:t>
      </w:r>
      <w:proofErr w:type="gramStart"/>
      <w:r w:rsidR="00740C1A" w:rsidRPr="00740C1A">
        <w:rPr>
          <w:rFonts w:ascii="Times New Roman" w:hAnsi="Times New Roman" w:cs="Times New Roman"/>
          <w:sz w:val="24"/>
          <w:szCs w:val="24"/>
        </w:rPr>
        <w:t>ЭЛ № ФС 77-82915 от 25.02.2022 г.).</w:t>
      </w:r>
      <w:proofErr w:type="gramEnd"/>
    </w:p>
    <w:p w14:paraId="2CDE3A2C" w14:textId="77777777" w:rsidR="007C07EE" w:rsidRPr="00F956D6" w:rsidRDefault="007C07EE" w:rsidP="006C7BD8">
      <w:pPr>
        <w:pStyle w:val="ConsPlusNormal"/>
        <w:jc w:val="both"/>
        <w:rPr>
          <w:rFonts w:ascii="Times New Roman" w:hAnsi="Times New Roman" w:cs="Times New Roman"/>
          <w:sz w:val="24"/>
          <w:szCs w:val="24"/>
        </w:rPr>
      </w:pPr>
    </w:p>
    <w:p w14:paraId="633F1F1E" w14:textId="77777777" w:rsidR="007C07EE" w:rsidRPr="00F956D6" w:rsidRDefault="007C07EE" w:rsidP="006C7BD8">
      <w:pPr>
        <w:pStyle w:val="ConsPlusNormal"/>
        <w:jc w:val="both"/>
        <w:rPr>
          <w:rFonts w:ascii="Times New Roman" w:hAnsi="Times New Roman" w:cs="Times New Roman"/>
          <w:sz w:val="24"/>
          <w:szCs w:val="24"/>
        </w:rPr>
      </w:pPr>
    </w:p>
    <w:p w14:paraId="0799B8AA" w14:textId="77777777" w:rsidR="007C07EE" w:rsidRPr="00F956D6" w:rsidRDefault="007C07EE" w:rsidP="006C7BD8">
      <w:pPr>
        <w:pStyle w:val="ConsPlusNormal"/>
        <w:jc w:val="both"/>
        <w:rPr>
          <w:rFonts w:ascii="Times New Roman" w:hAnsi="Times New Roman" w:cs="Times New Roman"/>
          <w:sz w:val="24"/>
          <w:szCs w:val="24"/>
        </w:rPr>
      </w:pPr>
      <w:r w:rsidRPr="00F956D6">
        <w:rPr>
          <w:rFonts w:ascii="Times New Roman" w:hAnsi="Times New Roman" w:cs="Times New Roman"/>
          <w:sz w:val="24"/>
          <w:szCs w:val="24"/>
        </w:rPr>
        <w:t>Председатель Совета депутатов</w:t>
      </w:r>
    </w:p>
    <w:p w14:paraId="2F4E016A" w14:textId="3EB5088D" w:rsidR="007C07EE" w:rsidRPr="00F956D6" w:rsidRDefault="007C07EE" w:rsidP="006C7BD8">
      <w:pPr>
        <w:pStyle w:val="ConsPlusNormal"/>
        <w:jc w:val="both"/>
        <w:rPr>
          <w:rFonts w:ascii="Times New Roman" w:hAnsi="Times New Roman" w:cs="Times New Roman"/>
          <w:b/>
          <w:sz w:val="24"/>
          <w:szCs w:val="24"/>
        </w:rPr>
      </w:pPr>
      <w:r w:rsidRPr="00F956D6">
        <w:rPr>
          <w:rFonts w:ascii="Times New Roman" w:hAnsi="Times New Roman" w:cs="Times New Roman"/>
          <w:sz w:val="24"/>
          <w:szCs w:val="24"/>
        </w:rPr>
        <w:t>Карталинского городского поселения</w:t>
      </w:r>
      <w:r w:rsidRPr="00F956D6">
        <w:rPr>
          <w:rFonts w:ascii="Times New Roman" w:hAnsi="Times New Roman" w:cs="Times New Roman"/>
          <w:sz w:val="24"/>
          <w:szCs w:val="24"/>
        </w:rPr>
        <w:tab/>
        <w:t xml:space="preserve">                                    </w:t>
      </w:r>
      <w:r w:rsidR="00F956D6">
        <w:rPr>
          <w:rFonts w:ascii="Times New Roman" w:hAnsi="Times New Roman" w:cs="Times New Roman"/>
          <w:sz w:val="24"/>
          <w:szCs w:val="24"/>
        </w:rPr>
        <w:t xml:space="preserve">                      </w:t>
      </w:r>
      <w:r w:rsidR="00AF783F">
        <w:rPr>
          <w:rFonts w:ascii="Times New Roman" w:hAnsi="Times New Roman" w:cs="Times New Roman"/>
          <w:sz w:val="24"/>
          <w:szCs w:val="24"/>
        </w:rPr>
        <w:t>Е.В. </w:t>
      </w:r>
      <w:r w:rsidRPr="00F956D6">
        <w:rPr>
          <w:rFonts w:ascii="Times New Roman" w:hAnsi="Times New Roman" w:cs="Times New Roman"/>
          <w:sz w:val="24"/>
          <w:szCs w:val="24"/>
        </w:rPr>
        <w:t>Протасова</w:t>
      </w:r>
    </w:p>
    <w:p w14:paraId="5E990710" w14:textId="77777777" w:rsidR="007C07EE" w:rsidRPr="00F956D6" w:rsidRDefault="007C07EE" w:rsidP="006C7BD8"/>
    <w:p w14:paraId="2FB0DC90" w14:textId="77777777" w:rsidR="007C07EE" w:rsidRPr="00F956D6" w:rsidRDefault="007C07EE" w:rsidP="006C7BD8"/>
    <w:p w14:paraId="2F0A3B6F" w14:textId="77777777" w:rsidR="007C07EE" w:rsidRPr="00F956D6" w:rsidRDefault="007C07EE" w:rsidP="006C7BD8"/>
    <w:p w14:paraId="3696D0DD" w14:textId="77777777" w:rsidR="007C07EE" w:rsidRPr="00F956D6" w:rsidRDefault="007C07EE" w:rsidP="006C7BD8"/>
    <w:p w14:paraId="468931A5" w14:textId="77777777" w:rsidR="00F956D6" w:rsidRDefault="00F956D6">
      <w:pPr>
        <w:suppressAutoHyphens w:val="0"/>
        <w:spacing w:after="200" w:line="276" w:lineRule="auto"/>
      </w:pPr>
      <w:r>
        <w:br w:type="page"/>
      </w:r>
    </w:p>
    <w:p w14:paraId="0E3021A2" w14:textId="1484A0ED" w:rsidR="00F956D6" w:rsidRPr="0010150E" w:rsidRDefault="00AF783F" w:rsidP="00AF783F">
      <w:pPr>
        <w:ind w:left="5664" w:firstLine="6"/>
        <w:jc w:val="right"/>
        <w:rPr>
          <w:sz w:val="20"/>
        </w:rPr>
      </w:pPr>
      <w:r w:rsidRPr="0010150E">
        <w:rPr>
          <w:sz w:val="20"/>
        </w:rPr>
        <w:lastRenderedPageBreak/>
        <w:t>ПРИЛОЖЕНИЕ</w:t>
      </w:r>
    </w:p>
    <w:p w14:paraId="2709A9AA" w14:textId="77777777" w:rsidR="0010150E" w:rsidRDefault="003B14D9" w:rsidP="00AF783F">
      <w:pPr>
        <w:ind w:left="5664" w:firstLine="6"/>
        <w:jc w:val="right"/>
        <w:rPr>
          <w:sz w:val="20"/>
        </w:rPr>
      </w:pPr>
      <w:r w:rsidRPr="0010150E">
        <w:rPr>
          <w:sz w:val="20"/>
        </w:rPr>
        <w:t>к решению</w:t>
      </w:r>
      <w:r w:rsidR="00F956D6" w:rsidRPr="0010150E">
        <w:rPr>
          <w:sz w:val="20"/>
        </w:rPr>
        <w:t xml:space="preserve"> </w:t>
      </w:r>
      <w:r w:rsidRPr="0010150E">
        <w:rPr>
          <w:sz w:val="20"/>
        </w:rPr>
        <w:t>Совета депутатов</w:t>
      </w:r>
      <w:r w:rsidR="00F956D6" w:rsidRPr="0010150E">
        <w:rPr>
          <w:sz w:val="20"/>
        </w:rPr>
        <w:t xml:space="preserve"> </w:t>
      </w:r>
    </w:p>
    <w:p w14:paraId="322A5223" w14:textId="38BE941C" w:rsidR="00F956D6" w:rsidRPr="0010150E" w:rsidRDefault="003B14D9" w:rsidP="00AF783F">
      <w:pPr>
        <w:ind w:left="5664" w:firstLine="6"/>
        <w:jc w:val="right"/>
        <w:rPr>
          <w:sz w:val="20"/>
        </w:rPr>
      </w:pPr>
      <w:r w:rsidRPr="0010150E">
        <w:rPr>
          <w:sz w:val="20"/>
        </w:rPr>
        <w:t>Карталинского городского поселения</w:t>
      </w:r>
    </w:p>
    <w:p w14:paraId="0300A923" w14:textId="6F87DBEF" w:rsidR="003B14D9" w:rsidRPr="0010150E" w:rsidRDefault="003B14D9" w:rsidP="00AF783F">
      <w:pPr>
        <w:ind w:left="5664" w:firstLine="6"/>
        <w:jc w:val="right"/>
        <w:rPr>
          <w:sz w:val="20"/>
        </w:rPr>
      </w:pPr>
      <w:r w:rsidRPr="0010150E">
        <w:rPr>
          <w:sz w:val="20"/>
        </w:rPr>
        <w:t>от</w:t>
      </w:r>
      <w:r w:rsidR="00F956D6" w:rsidRPr="0010150E">
        <w:rPr>
          <w:sz w:val="20"/>
        </w:rPr>
        <w:t xml:space="preserve"> </w:t>
      </w:r>
      <w:r w:rsidR="00AF783F" w:rsidRPr="0010150E">
        <w:rPr>
          <w:sz w:val="20"/>
        </w:rPr>
        <w:t>20 мая</w:t>
      </w:r>
      <w:r w:rsidR="00B95E05" w:rsidRPr="0010150E">
        <w:rPr>
          <w:sz w:val="20"/>
        </w:rPr>
        <w:t xml:space="preserve"> </w:t>
      </w:r>
      <w:r w:rsidRPr="0010150E">
        <w:rPr>
          <w:sz w:val="20"/>
        </w:rPr>
        <w:t>202</w:t>
      </w:r>
      <w:r w:rsidR="00AF783F" w:rsidRPr="0010150E">
        <w:rPr>
          <w:sz w:val="20"/>
        </w:rPr>
        <w:t>5</w:t>
      </w:r>
      <w:r w:rsidRPr="0010150E">
        <w:rPr>
          <w:sz w:val="20"/>
        </w:rPr>
        <w:t xml:space="preserve"> г</w:t>
      </w:r>
      <w:r w:rsidR="00F956D6" w:rsidRPr="0010150E">
        <w:rPr>
          <w:sz w:val="20"/>
        </w:rPr>
        <w:t xml:space="preserve">. </w:t>
      </w:r>
      <w:r w:rsidRPr="0010150E">
        <w:rPr>
          <w:sz w:val="20"/>
        </w:rPr>
        <w:t>№</w:t>
      </w:r>
      <w:r w:rsidR="00AF783F" w:rsidRPr="0010150E">
        <w:rPr>
          <w:sz w:val="20"/>
        </w:rPr>
        <w:t> 48</w:t>
      </w:r>
      <w:r w:rsidR="00B95E05" w:rsidRPr="0010150E">
        <w:rPr>
          <w:sz w:val="20"/>
        </w:rPr>
        <w:t>-н</w:t>
      </w:r>
    </w:p>
    <w:p w14:paraId="4B6555FE" w14:textId="77777777" w:rsidR="003B14D9" w:rsidRPr="00F956D6" w:rsidRDefault="003B14D9" w:rsidP="006C7BD8">
      <w:pPr>
        <w:jc w:val="center"/>
        <w:rPr>
          <w:b/>
        </w:rPr>
      </w:pPr>
    </w:p>
    <w:p w14:paraId="6D6CE777" w14:textId="77777777" w:rsidR="0010150E" w:rsidRPr="0010150E" w:rsidRDefault="0010150E" w:rsidP="0010150E">
      <w:pPr>
        <w:jc w:val="center"/>
        <w:rPr>
          <w:b/>
        </w:rPr>
      </w:pPr>
      <w:r w:rsidRPr="0010150E">
        <w:rPr>
          <w:b/>
        </w:rPr>
        <w:t>ОТЧЕТ</w:t>
      </w:r>
    </w:p>
    <w:p w14:paraId="05F8C156" w14:textId="77777777" w:rsidR="0010150E" w:rsidRPr="0010150E" w:rsidRDefault="0010150E" w:rsidP="0010150E">
      <w:pPr>
        <w:jc w:val="center"/>
        <w:rPr>
          <w:b/>
        </w:rPr>
      </w:pPr>
      <w:r w:rsidRPr="0010150E">
        <w:rPr>
          <w:b/>
        </w:rPr>
        <w:t>Главы Карталинского городского поселения за 2024 год</w:t>
      </w:r>
    </w:p>
    <w:p w14:paraId="20AD68D6" w14:textId="77777777" w:rsidR="0010150E" w:rsidRDefault="0010150E" w:rsidP="0010150E">
      <w:pPr>
        <w:jc w:val="center"/>
      </w:pPr>
    </w:p>
    <w:p w14:paraId="331DB285" w14:textId="77777777" w:rsidR="0010150E" w:rsidRPr="0010150E" w:rsidRDefault="0010150E" w:rsidP="0010150E">
      <w:pPr>
        <w:jc w:val="center"/>
      </w:pPr>
      <w:r w:rsidRPr="0010150E">
        <w:t>Уважаемые жители Карталинского городского поселения,</w:t>
      </w:r>
    </w:p>
    <w:p w14:paraId="15566D96" w14:textId="77777777" w:rsidR="0010150E" w:rsidRPr="0010150E" w:rsidRDefault="0010150E" w:rsidP="0010150E">
      <w:pPr>
        <w:jc w:val="center"/>
      </w:pPr>
      <w:r w:rsidRPr="0010150E">
        <w:t>Уважаемые депутаты, Уважаемые общественники</w:t>
      </w:r>
    </w:p>
    <w:p w14:paraId="2FB6E218" w14:textId="77777777" w:rsidR="0010150E" w:rsidRDefault="0010150E" w:rsidP="0010150E">
      <w:pPr>
        <w:jc w:val="center"/>
      </w:pPr>
    </w:p>
    <w:p w14:paraId="5683FDD3" w14:textId="77777777" w:rsidR="0010150E" w:rsidRPr="0010150E" w:rsidRDefault="0010150E" w:rsidP="0010150E">
      <w:pPr>
        <w:jc w:val="center"/>
      </w:pPr>
    </w:p>
    <w:p w14:paraId="160C7AF4" w14:textId="77777777" w:rsidR="0010150E" w:rsidRPr="0010150E" w:rsidRDefault="0010150E" w:rsidP="0010150E">
      <w:pPr>
        <w:ind w:firstLine="709"/>
        <w:jc w:val="both"/>
        <w:rPr>
          <w:shd w:val="clear" w:color="auto" w:fill="FFFFFF"/>
        </w:rPr>
      </w:pPr>
      <w:r w:rsidRPr="0010150E">
        <w:rPr>
          <w:shd w:val="clear" w:color="auto" w:fill="FFFFFF"/>
        </w:rPr>
        <w:t>В соответствии с действующим законодательством и Уставом Карталинского городского поселения Вашему вниманию представляется отчет о работе Главы Карталинского городского поселения и работе администрации городского поселения за 2024 год.</w:t>
      </w:r>
    </w:p>
    <w:p w14:paraId="77D59A02" w14:textId="73CB46EE" w:rsidR="0010150E" w:rsidRDefault="0010150E" w:rsidP="0010150E">
      <w:pPr>
        <w:autoSpaceDN w:val="0"/>
        <w:ind w:firstLine="709"/>
        <w:jc w:val="both"/>
        <w:rPr>
          <w:rFonts w:eastAsia="Andale Sans UI"/>
          <w:kern w:val="3"/>
          <w:lang w:eastAsia="ja-JP" w:bidi="fa-IR"/>
        </w:rPr>
      </w:pPr>
      <w:r w:rsidRPr="0010150E">
        <w:rPr>
          <w:rFonts w:eastAsia="Andale Sans UI"/>
          <w:kern w:val="3"/>
          <w:lang w:eastAsia="ja-JP" w:bidi="fa-IR"/>
        </w:rPr>
        <w:t xml:space="preserve">В соответствии с Решением Совета депутатов Карталинского городского поселения от 18.12.2023 </w:t>
      </w:r>
      <w:r>
        <w:rPr>
          <w:rFonts w:eastAsia="Andale Sans UI"/>
          <w:kern w:val="3"/>
          <w:lang w:eastAsia="ja-JP" w:bidi="fa-IR"/>
        </w:rPr>
        <w:t>г. № </w:t>
      </w:r>
      <w:r w:rsidRPr="0010150E">
        <w:rPr>
          <w:rFonts w:eastAsia="Andale Sans UI"/>
          <w:kern w:val="3"/>
          <w:lang w:eastAsia="ja-JP" w:bidi="fa-IR"/>
        </w:rPr>
        <w:t xml:space="preserve">113 «О передаче полномочий по решению вопросов местного значения Карталинского городского поселения Карталинскому муниципальному району» часть полномочий по решению вопросов местного значения переданы Карталинскому муниципальному району. </w:t>
      </w:r>
    </w:p>
    <w:p w14:paraId="70ABB6C2" w14:textId="77777777" w:rsidR="0010150E" w:rsidRPr="0010150E" w:rsidRDefault="0010150E" w:rsidP="0010150E">
      <w:pPr>
        <w:autoSpaceDN w:val="0"/>
        <w:ind w:firstLine="709"/>
        <w:jc w:val="both"/>
        <w:rPr>
          <w:rFonts w:eastAsia="Andale Sans UI"/>
          <w:kern w:val="3"/>
          <w:lang w:eastAsia="ja-JP" w:bidi="fa-IR"/>
        </w:rPr>
      </w:pPr>
    </w:p>
    <w:p w14:paraId="588247D8" w14:textId="3D9BFCEC" w:rsidR="0010150E" w:rsidRPr="0010150E" w:rsidRDefault="0010150E" w:rsidP="0010150E">
      <w:pPr>
        <w:pStyle w:val="a9"/>
        <w:tabs>
          <w:tab w:val="left" w:pos="2552"/>
          <w:tab w:val="left" w:pos="2694"/>
        </w:tabs>
        <w:autoSpaceDN w:val="0"/>
        <w:ind w:left="0"/>
        <w:jc w:val="center"/>
        <w:rPr>
          <w:rFonts w:eastAsia="Andale Sans UI"/>
          <w:b/>
          <w:kern w:val="3"/>
          <w:lang w:eastAsia="ja-JP" w:bidi="fa-IR"/>
        </w:rPr>
      </w:pPr>
      <w:r>
        <w:rPr>
          <w:rFonts w:eastAsia="Andale Sans UI"/>
          <w:b/>
          <w:kern w:val="3"/>
          <w:lang w:val="en-US" w:eastAsia="ja-JP" w:bidi="fa-IR"/>
        </w:rPr>
        <w:t>I</w:t>
      </w:r>
      <w:r>
        <w:rPr>
          <w:rFonts w:eastAsia="Andale Sans UI"/>
          <w:b/>
          <w:kern w:val="3"/>
          <w:lang w:eastAsia="ja-JP" w:bidi="fa-IR"/>
        </w:rPr>
        <w:t>. </w:t>
      </w:r>
      <w:r w:rsidRPr="0010150E">
        <w:rPr>
          <w:rFonts w:eastAsia="Andale Sans UI"/>
          <w:b/>
          <w:kern w:val="3"/>
          <w:lang w:eastAsia="ja-JP" w:bidi="fa-IR"/>
        </w:rPr>
        <w:t>ДОХОДЫ И РАСХОДЫ ЗА 2024 ГОД</w:t>
      </w:r>
    </w:p>
    <w:p w14:paraId="1F00D355" w14:textId="77777777" w:rsidR="0010150E" w:rsidRPr="0010150E" w:rsidRDefault="0010150E" w:rsidP="0010150E">
      <w:pPr>
        <w:pStyle w:val="a9"/>
        <w:autoSpaceDN w:val="0"/>
        <w:ind w:left="1080"/>
        <w:rPr>
          <w:rFonts w:eastAsia="Andale Sans UI"/>
          <w:b/>
          <w:kern w:val="3"/>
          <w:lang w:eastAsia="ja-JP" w:bidi="fa-IR"/>
        </w:rPr>
      </w:pPr>
    </w:p>
    <w:p w14:paraId="190B12E5" w14:textId="77777777" w:rsidR="0010150E" w:rsidRPr="0010150E" w:rsidRDefault="0010150E" w:rsidP="0010150E">
      <w:pPr>
        <w:numPr>
          <w:ilvl w:val="1"/>
          <w:numId w:val="18"/>
        </w:numPr>
        <w:tabs>
          <w:tab w:val="left" w:pos="1134"/>
        </w:tabs>
        <w:autoSpaceDN w:val="0"/>
        <w:ind w:left="0" w:firstLine="709"/>
        <w:contextualSpacing/>
        <w:rPr>
          <w:rFonts w:eastAsia="Andale Sans UI"/>
          <w:b/>
          <w:kern w:val="3"/>
          <w:lang w:eastAsia="ja-JP" w:bidi="fa-IR"/>
        </w:rPr>
      </w:pPr>
      <w:r w:rsidRPr="0010150E">
        <w:rPr>
          <w:rFonts w:eastAsia="Andale Sans UI"/>
          <w:b/>
          <w:kern w:val="3"/>
          <w:lang w:eastAsia="ja-JP" w:bidi="fa-IR"/>
        </w:rPr>
        <w:t>Доходы</w:t>
      </w:r>
    </w:p>
    <w:p w14:paraId="58E0A478" w14:textId="64447C3B" w:rsidR="0010150E" w:rsidRPr="0010150E" w:rsidRDefault="0010150E" w:rsidP="0010150E">
      <w:pPr>
        <w:ind w:firstLine="709"/>
        <w:jc w:val="both"/>
        <w:rPr>
          <w:bCs/>
        </w:rPr>
      </w:pPr>
      <w:r w:rsidRPr="0010150E">
        <w:rPr>
          <w:bCs/>
        </w:rPr>
        <w:t>Бюджет Карталинского городского поселения на 2024 год и на плановый период 2025 и 2026 годов утвержден решением Совета депутатов Карталинского городского поселения от 18.12.2023</w:t>
      </w:r>
      <w:r>
        <w:rPr>
          <w:bCs/>
        </w:rPr>
        <w:t xml:space="preserve"> г. № </w:t>
      </w:r>
      <w:r w:rsidRPr="0010150E">
        <w:rPr>
          <w:bCs/>
        </w:rPr>
        <w:t xml:space="preserve">114 «О бюджете Карталинского городского поселения на 2024 год и плановый период 2025 и 2026 годов». </w:t>
      </w:r>
    </w:p>
    <w:p w14:paraId="3D128229" w14:textId="45F90126" w:rsidR="0010150E" w:rsidRPr="0010150E" w:rsidRDefault="0010150E" w:rsidP="0010150E">
      <w:pPr>
        <w:ind w:firstLine="709"/>
        <w:jc w:val="both"/>
        <w:rPr>
          <w:color w:val="FF0000"/>
        </w:rPr>
      </w:pPr>
      <w:proofErr w:type="gramStart"/>
      <w:r w:rsidRPr="0010150E">
        <w:t xml:space="preserve">При исполнении бюджета в Решение </w:t>
      </w:r>
      <w:r>
        <w:rPr>
          <w:bCs/>
        </w:rPr>
        <w:t xml:space="preserve">«О бюджете </w:t>
      </w:r>
      <w:r w:rsidRPr="0010150E">
        <w:rPr>
          <w:bCs/>
        </w:rPr>
        <w:t>Карталинского городского поселения на 2024 год и плановый период 2025 и 6годов»</w:t>
      </w:r>
      <w:r w:rsidRPr="0010150E">
        <w:t xml:space="preserve"> </w:t>
      </w:r>
      <w:r w:rsidRPr="0010150E">
        <w:rPr>
          <w:bCs/>
        </w:rPr>
        <w:t>от 18.12.2023</w:t>
      </w:r>
      <w:r>
        <w:rPr>
          <w:bCs/>
        </w:rPr>
        <w:t xml:space="preserve"> г. № </w:t>
      </w:r>
      <w:r w:rsidRPr="0010150E">
        <w:rPr>
          <w:bCs/>
        </w:rPr>
        <w:t xml:space="preserve">114 </w:t>
      </w:r>
      <w:r w:rsidRPr="0010150E">
        <w:t>внесено восемь</w:t>
      </w:r>
      <w:r w:rsidRPr="0010150E">
        <w:rPr>
          <w:color w:val="FF0000"/>
        </w:rPr>
        <w:t xml:space="preserve"> </w:t>
      </w:r>
      <w:r w:rsidRPr="0010150E">
        <w:t>изменений и дополнений: от 26.02.2024</w:t>
      </w:r>
      <w:r>
        <w:t xml:space="preserve"> г. № </w:t>
      </w:r>
      <w:r w:rsidRPr="0010150E">
        <w:t>11, от 26.04.2024</w:t>
      </w:r>
      <w:r>
        <w:t xml:space="preserve"> г. № </w:t>
      </w:r>
      <w:r w:rsidRPr="0010150E">
        <w:t>35, от 16.05.2024</w:t>
      </w:r>
      <w:r>
        <w:t xml:space="preserve"> г. № </w:t>
      </w:r>
      <w:r w:rsidRPr="0010150E">
        <w:t>50, от 20.06.2024</w:t>
      </w:r>
      <w:r>
        <w:t xml:space="preserve"> г. № </w:t>
      </w:r>
      <w:r w:rsidRPr="0010150E">
        <w:t>53, от 19.09.2024</w:t>
      </w:r>
      <w:r>
        <w:t xml:space="preserve"> г. № </w:t>
      </w:r>
      <w:r w:rsidRPr="0010150E">
        <w:t>61, от 24.10.2024</w:t>
      </w:r>
      <w:r>
        <w:t xml:space="preserve"> г. № </w:t>
      </w:r>
      <w:r w:rsidRPr="0010150E">
        <w:t>71, от 19.12.2024</w:t>
      </w:r>
      <w:r>
        <w:t xml:space="preserve"> г. № </w:t>
      </w:r>
      <w:r w:rsidRPr="0010150E">
        <w:t>83, от 28.12.2024</w:t>
      </w:r>
      <w:r>
        <w:t xml:space="preserve"> г. № </w:t>
      </w:r>
      <w:r w:rsidRPr="0010150E">
        <w:t>93.</w:t>
      </w:r>
      <w:r w:rsidRPr="0010150E">
        <w:rPr>
          <w:color w:val="FF0000"/>
        </w:rPr>
        <w:t xml:space="preserve"> </w:t>
      </w:r>
      <w:proofErr w:type="gramEnd"/>
    </w:p>
    <w:p w14:paraId="0A182E52" w14:textId="5872435F" w:rsidR="0010150E" w:rsidRPr="0010150E" w:rsidRDefault="0010150E" w:rsidP="0010150E">
      <w:pPr>
        <w:ind w:firstLine="709"/>
        <w:jc w:val="both"/>
      </w:pPr>
      <w:proofErr w:type="gramStart"/>
      <w:r w:rsidRPr="0010150E">
        <w:t>В результате внесенных изменений бюджетные назначения на 2024 год по доходам увеличились на 62</w:t>
      </w:r>
      <w:r>
        <w:t xml:space="preserve"> </w:t>
      </w:r>
      <w:r w:rsidRPr="0010150E">
        <w:t>428,44 тыс. руб. и составили 178</w:t>
      </w:r>
      <w:r>
        <w:t xml:space="preserve"> </w:t>
      </w:r>
      <w:r w:rsidRPr="0010150E">
        <w:t>607,34 тыс. руб., в том числе безвозмездные поступления 91</w:t>
      </w:r>
      <w:r>
        <w:t xml:space="preserve"> </w:t>
      </w:r>
      <w:r w:rsidRPr="0010150E">
        <w:t>196,14 тыс. руб.; бюджетные назначения на 2024 год по расходам бюджета увеличились на 77</w:t>
      </w:r>
      <w:r>
        <w:t xml:space="preserve"> </w:t>
      </w:r>
      <w:r w:rsidRPr="0010150E">
        <w:t>266,34 тыс. руб. и составили 193</w:t>
      </w:r>
      <w:r>
        <w:t xml:space="preserve"> </w:t>
      </w:r>
      <w:r w:rsidRPr="0010150E">
        <w:t>445,24 тыс. руб.; дефицит бюджета составил 14</w:t>
      </w:r>
      <w:r>
        <w:t xml:space="preserve"> </w:t>
      </w:r>
      <w:r w:rsidRPr="0010150E">
        <w:t>837,90 тыс. руб.</w:t>
      </w:r>
      <w:proofErr w:type="gramEnd"/>
    </w:p>
    <w:p w14:paraId="5CB5C7F2" w14:textId="77777777" w:rsidR="0010150E" w:rsidRPr="0010150E" w:rsidRDefault="0010150E" w:rsidP="0010150E">
      <w:pPr>
        <w:ind w:firstLine="709"/>
        <w:jc w:val="both"/>
        <w:rPr>
          <w:color w:val="FF0000"/>
        </w:rPr>
      </w:pPr>
    </w:p>
    <w:p w14:paraId="44C465AE" w14:textId="77777777" w:rsidR="0010150E" w:rsidRPr="0010150E" w:rsidRDefault="0010150E" w:rsidP="0010150E">
      <w:pPr>
        <w:ind w:firstLine="709"/>
        <w:jc w:val="center"/>
      </w:pPr>
      <w:r w:rsidRPr="0010150E">
        <w:t>Анализ исполнения доходной части бюджета за 2024 год в сравнении с первоначальным и уточненным планом</w:t>
      </w:r>
    </w:p>
    <w:p w14:paraId="3D7DAB17" w14:textId="3E833EC6" w:rsidR="0010150E" w:rsidRPr="0010150E" w:rsidRDefault="0010150E" w:rsidP="0010150E">
      <w:pPr>
        <w:ind w:firstLine="709"/>
        <w:jc w:val="both"/>
      </w:pPr>
      <w:r>
        <w:t xml:space="preserve"> </w:t>
      </w:r>
      <w:r>
        <w:tab/>
      </w:r>
      <w:r>
        <w:tab/>
      </w:r>
      <w:r>
        <w:tab/>
      </w:r>
      <w:r>
        <w:tab/>
      </w:r>
      <w:r>
        <w:tab/>
      </w:r>
      <w:r>
        <w:tab/>
      </w:r>
      <w:r>
        <w:tab/>
      </w:r>
      <w:r>
        <w:tab/>
      </w:r>
      <w:r>
        <w:tab/>
      </w:r>
      <w:r>
        <w:tab/>
      </w:r>
      <w:r w:rsidRPr="0010150E">
        <w:t>(тыс. руб.)</w:t>
      </w:r>
    </w:p>
    <w:tbl>
      <w:tblPr>
        <w:tblW w:w="0" w:type="auto"/>
        <w:tblInd w:w="-60" w:type="dxa"/>
        <w:tblLayout w:type="fixed"/>
        <w:tblLook w:val="0000" w:firstRow="0" w:lastRow="0" w:firstColumn="0" w:lastColumn="0" w:noHBand="0" w:noVBand="0"/>
      </w:tblPr>
      <w:tblGrid>
        <w:gridCol w:w="1963"/>
        <w:gridCol w:w="1724"/>
        <w:gridCol w:w="1790"/>
        <w:gridCol w:w="2016"/>
        <w:gridCol w:w="1917"/>
      </w:tblGrid>
      <w:tr w:rsidR="0010150E" w:rsidRPr="0010150E" w14:paraId="3AEA762C" w14:textId="77777777" w:rsidTr="001F5946">
        <w:tc>
          <w:tcPr>
            <w:tcW w:w="1963" w:type="dxa"/>
            <w:tcBorders>
              <w:top w:val="single" w:sz="4" w:space="0" w:color="000000"/>
              <w:left w:val="single" w:sz="4" w:space="0" w:color="000000"/>
              <w:bottom w:val="single" w:sz="4" w:space="0" w:color="000000"/>
            </w:tcBorders>
            <w:shd w:val="clear" w:color="auto" w:fill="auto"/>
          </w:tcPr>
          <w:p w14:paraId="191953E5" w14:textId="77777777" w:rsidR="0010150E" w:rsidRPr="0010150E" w:rsidRDefault="0010150E" w:rsidP="0010150E">
            <w:pPr>
              <w:jc w:val="center"/>
            </w:pPr>
            <w:r w:rsidRPr="0010150E">
              <w:t>План первоначальный</w:t>
            </w:r>
          </w:p>
        </w:tc>
        <w:tc>
          <w:tcPr>
            <w:tcW w:w="1724" w:type="dxa"/>
            <w:tcBorders>
              <w:top w:val="single" w:sz="4" w:space="0" w:color="000000"/>
              <w:left w:val="single" w:sz="4" w:space="0" w:color="000000"/>
              <w:bottom w:val="single" w:sz="4" w:space="0" w:color="000000"/>
            </w:tcBorders>
            <w:shd w:val="clear" w:color="auto" w:fill="auto"/>
          </w:tcPr>
          <w:p w14:paraId="7BB4370E" w14:textId="77777777" w:rsidR="0010150E" w:rsidRPr="0010150E" w:rsidRDefault="0010150E" w:rsidP="0010150E">
            <w:pPr>
              <w:jc w:val="center"/>
            </w:pPr>
            <w:r w:rsidRPr="0010150E">
              <w:t>План уточненный</w:t>
            </w:r>
          </w:p>
        </w:tc>
        <w:tc>
          <w:tcPr>
            <w:tcW w:w="1790" w:type="dxa"/>
            <w:tcBorders>
              <w:top w:val="single" w:sz="4" w:space="0" w:color="000000"/>
              <w:left w:val="single" w:sz="4" w:space="0" w:color="000000"/>
              <w:bottom w:val="single" w:sz="4" w:space="0" w:color="000000"/>
            </w:tcBorders>
            <w:shd w:val="clear" w:color="auto" w:fill="auto"/>
          </w:tcPr>
          <w:p w14:paraId="4BB0FD23" w14:textId="77777777" w:rsidR="0010150E" w:rsidRPr="0010150E" w:rsidRDefault="0010150E" w:rsidP="0010150E">
            <w:pPr>
              <w:jc w:val="center"/>
            </w:pPr>
            <w:r w:rsidRPr="0010150E">
              <w:t>Фактическое исполнение</w:t>
            </w:r>
          </w:p>
        </w:tc>
        <w:tc>
          <w:tcPr>
            <w:tcW w:w="2016" w:type="dxa"/>
            <w:tcBorders>
              <w:top w:val="single" w:sz="4" w:space="0" w:color="000000"/>
              <w:left w:val="single" w:sz="4" w:space="0" w:color="000000"/>
              <w:bottom w:val="single" w:sz="4" w:space="0" w:color="000000"/>
            </w:tcBorders>
            <w:shd w:val="clear" w:color="auto" w:fill="auto"/>
          </w:tcPr>
          <w:p w14:paraId="5FEBF4AA" w14:textId="77777777" w:rsidR="0010150E" w:rsidRPr="0010150E" w:rsidRDefault="0010150E" w:rsidP="0010150E">
            <w:pPr>
              <w:jc w:val="center"/>
            </w:pPr>
            <w:r w:rsidRPr="0010150E">
              <w:t xml:space="preserve">% исполнения к первоначальному плану </w:t>
            </w: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14:paraId="7A160C80" w14:textId="77777777" w:rsidR="0010150E" w:rsidRPr="0010150E" w:rsidRDefault="0010150E" w:rsidP="0010150E">
            <w:pPr>
              <w:jc w:val="center"/>
            </w:pPr>
            <w:r w:rsidRPr="0010150E">
              <w:t>% исполнения к уточненному плану</w:t>
            </w:r>
          </w:p>
        </w:tc>
      </w:tr>
      <w:tr w:rsidR="0010150E" w:rsidRPr="0010150E" w14:paraId="09216C6A" w14:textId="77777777" w:rsidTr="001F5946">
        <w:tc>
          <w:tcPr>
            <w:tcW w:w="1963" w:type="dxa"/>
            <w:tcBorders>
              <w:top w:val="single" w:sz="4" w:space="0" w:color="000000"/>
              <w:left w:val="single" w:sz="4" w:space="0" w:color="000000"/>
              <w:bottom w:val="single" w:sz="4" w:space="0" w:color="000000"/>
            </w:tcBorders>
            <w:shd w:val="clear" w:color="auto" w:fill="auto"/>
          </w:tcPr>
          <w:p w14:paraId="4FC45092" w14:textId="77777777" w:rsidR="0010150E" w:rsidRPr="0010150E" w:rsidRDefault="0010150E" w:rsidP="0010150E">
            <w:pPr>
              <w:jc w:val="center"/>
            </w:pPr>
            <w:r w:rsidRPr="0010150E">
              <w:t>116178,90</w:t>
            </w:r>
          </w:p>
        </w:tc>
        <w:tc>
          <w:tcPr>
            <w:tcW w:w="1724" w:type="dxa"/>
            <w:tcBorders>
              <w:top w:val="single" w:sz="4" w:space="0" w:color="000000"/>
              <w:left w:val="single" w:sz="4" w:space="0" w:color="000000"/>
              <w:bottom w:val="single" w:sz="4" w:space="0" w:color="000000"/>
            </w:tcBorders>
            <w:shd w:val="clear" w:color="auto" w:fill="auto"/>
          </w:tcPr>
          <w:p w14:paraId="3953E208" w14:textId="77777777" w:rsidR="0010150E" w:rsidRPr="0010150E" w:rsidRDefault="0010150E" w:rsidP="0010150E">
            <w:pPr>
              <w:jc w:val="center"/>
            </w:pPr>
            <w:r w:rsidRPr="0010150E">
              <w:t>178607,34</w:t>
            </w:r>
          </w:p>
        </w:tc>
        <w:tc>
          <w:tcPr>
            <w:tcW w:w="1790" w:type="dxa"/>
            <w:tcBorders>
              <w:top w:val="single" w:sz="4" w:space="0" w:color="000000"/>
              <w:left w:val="single" w:sz="4" w:space="0" w:color="000000"/>
              <w:bottom w:val="single" w:sz="4" w:space="0" w:color="000000"/>
            </w:tcBorders>
            <w:shd w:val="clear" w:color="auto" w:fill="auto"/>
          </w:tcPr>
          <w:p w14:paraId="62132372" w14:textId="77777777" w:rsidR="0010150E" w:rsidRPr="0010150E" w:rsidRDefault="0010150E" w:rsidP="0010150E">
            <w:pPr>
              <w:jc w:val="center"/>
            </w:pPr>
            <w:r w:rsidRPr="0010150E">
              <w:t>186787,71</w:t>
            </w:r>
          </w:p>
        </w:tc>
        <w:tc>
          <w:tcPr>
            <w:tcW w:w="2016" w:type="dxa"/>
            <w:tcBorders>
              <w:top w:val="single" w:sz="4" w:space="0" w:color="000000"/>
              <w:left w:val="single" w:sz="4" w:space="0" w:color="000000"/>
              <w:bottom w:val="single" w:sz="4" w:space="0" w:color="000000"/>
            </w:tcBorders>
            <w:shd w:val="clear" w:color="auto" w:fill="auto"/>
          </w:tcPr>
          <w:p w14:paraId="1343C4C0" w14:textId="77777777" w:rsidR="0010150E" w:rsidRPr="0010150E" w:rsidRDefault="0010150E" w:rsidP="0010150E">
            <w:pPr>
              <w:jc w:val="center"/>
            </w:pPr>
            <w:r w:rsidRPr="0010150E">
              <w:t>160,8</w:t>
            </w: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14:paraId="29DFC8A7" w14:textId="77777777" w:rsidR="0010150E" w:rsidRPr="0010150E" w:rsidRDefault="0010150E" w:rsidP="0010150E">
            <w:pPr>
              <w:jc w:val="center"/>
            </w:pPr>
            <w:r w:rsidRPr="0010150E">
              <w:t>104,6</w:t>
            </w:r>
          </w:p>
        </w:tc>
      </w:tr>
    </w:tbl>
    <w:p w14:paraId="6248C565" w14:textId="77777777" w:rsidR="0010150E" w:rsidRPr="0010150E" w:rsidRDefault="0010150E" w:rsidP="0010150E">
      <w:pPr>
        <w:ind w:firstLine="709"/>
        <w:jc w:val="center"/>
      </w:pPr>
    </w:p>
    <w:p w14:paraId="6A2C4935" w14:textId="77777777" w:rsidR="001F5946" w:rsidRDefault="001F5946">
      <w:pPr>
        <w:suppressAutoHyphens w:val="0"/>
        <w:spacing w:after="200" w:line="276" w:lineRule="auto"/>
      </w:pPr>
      <w:r>
        <w:br w:type="page"/>
      </w:r>
    </w:p>
    <w:p w14:paraId="1CC997F3" w14:textId="726A1172" w:rsidR="0010150E" w:rsidRPr="0010150E" w:rsidRDefault="0010150E" w:rsidP="0010150E">
      <w:pPr>
        <w:ind w:firstLine="709"/>
        <w:jc w:val="center"/>
      </w:pPr>
      <w:r w:rsidRPr="0010150E">
        <w:lastRenderedPageBreak/>
        <w:t>Анализ исполнения расходной части бюджета за 2024 год в сравнении с первоначальным и уточненным планом</w:t>
      </w:r>
    </w:p>
    <w:p w14:paraId="7CD6FA19" w14:textId="0FF19D11" w:rsidR="0010150E" w:rsidRPr="0010150E" w:rsidRDefault="0010150E" w:rsidP="001F5946">
      <w:pPr>
        <w:ind w:firstLine="709"/>
      </w:pPr>
      <w:r w:rsidRPr="0010150E">
        <w:t xml:space="preserve">     </w:t>
      </w:r>
      <w:r w:rsidR="001F5946">
        <w:tab/>
      </w:r>
      <w:r w:rsidR="001F5946">
        <w:tab/>
      </w:r>
      <w:r w:rsidR="001F5946">
        <w:tab/>
      </w:r>
      <w:r w:rsidR="001F5946">
        <w:tab/>
      </w:r>
      <w:r w:rsidR="001F5946">
        <w:tab/>
      </w:r>
      <w:r w:rsidR="001F5946">
        <w:tab/>
      </w:r>
      <w:r w:rsidR="001F5946">
        <w:tab/>
      </w:r>
      <w:r w:rsidR="001F5946">
        <w:tab/>
      </w:r>
      <w:r w:rsidR="001F5946">
        <w:tab/>
      </w:r>
      <w:r w:rsidR="001F5946">
        <w:tab/>
      </w:r>
      <w:r w:rsidRPr="0010150E">
        <w:t>(тыс. руб.)</w:t>
      </w:r>
    </w:p>
    <w:tbl>
      <w:tblPr>
        <w:tblW w:w="0" w:type="auto"/>
        <w:tblInd w:w="-60" w:type="dxa"/>
        <w:tblLayout w:type="fixed"/>
        <w:tblLook w:val="0000" w:firstRow="0" w:lastRow="0" w:firstColumn="0" w:lastColumn="0" w:noHBand="0" w:noVBand="0"/>
      </w:tblPr>
      <w:tblGrid>
        <w:gridCol w:w="1988"/>
        <w:gridCol w:w="1699"/>
        <w:gridCol w:w="1790"/>
        <w:gridCol w:w="2016"/>
        <w:gridCol w:w="1917"/>
      </w:tblGrid>
      <w:tr w:rsidR="0010150E" w:rsidRPr="0010150E" w14:paraId="36A8A5E0" w14:textId="77777777" w:rsidTr="001F5946">
        <w:tc>
          <w:tcPr>
            <w:tcW w:w="1988" w:type="dxa"/>
            <w:tcBorders>
              <w:top w:val="single" w:sz="4" w:space="0" w:color="000000"/>
              <w:left w:val="single" w:sz="4" w:space="0" w:color="000000"/>
              <w:bottom w:val="single" w:sz="4" w:space="0" w:color="000000"/>
            </w:tcBorders>
            <w:shd w:val="clear" w:color="auto" w:fill="auto"/>
          </w:tcPr>
          <w:p w14:paraId="5E459375" w14:textId="77777777" w:rsidR="0010150E" w:rsidRPr="0010150E" w:rsidRDefault="0010150E" w:rsidP="0010150E">
            <w:pPr>
              <w:jc w:val="center"/>
            </w:pPr>
            <w:r w:rsidRPr="0010150E">
              <w:t>План первоначальный</w:t>
            </w:r>
          </w:p>
        </w:tc>
        <w:tc>
          <w:tcPr>
            <w:tcW w:w="1699" w:type="dxa"/>
            <w:tcBorders>
              <w:top w:val="single" w:sz="4" w:space="0" w:color="000000"/>
              <w:left w:val="single" w:sz="4" w:space="0" w:color="000000"/>
              <w:bottom w:val="single" w:sz="4" w:space="0" w:color="000000"/>
            </w:tcBorders>
            <w:shd w:val="clear" w:color="auto" w:fill="auto"/>
          </w:tcPr>
          <w:p w14:paraId="2E36CB71" w14:textId="77777777" w:rsidR="0010150E" w:rsidRPr="0010150E" w:rsidRDefault="0010150E" w:rsidP="0010150E">
            <w:pPr>
              <w:jc w:val="center"/>
            </w:pPr>
            <w:r w:rsidRPr="0010150E">
              <w:t>План уточненный</w:t>
            </w:r>
          </w:p>
        </w:tc>
        <w:tc>
          <w:tcPr>
            <w:tcW w:w="1790" w:type="dxa"/>
            <w:tcBorders>
              <w:top w:val="single" w:sz="4" w:space="0" w:color="000000"/>
              <w:left w:val="single" w:sz="4" w:space="0" w:color="000000"/>
              <w:bottom w:val="single" w:sz="4" w:space="0" w:color="000000"/>
            </w:tcBorders>
            <w:shd w:val="clear" w:color="auto" w:fill="auto"/>
          </w:tcPr>
          <w:p w14:paraId="07278306" w14:textId="77777777" w:rsidR="0010150E" w:rsidRPr="0010150E" w:rsidRDefault="0010150E" w:rsidP="0010150E">
            <w:pPr>
              <w:jc w:val="center"/>
            </w:pPr>
            <w:r w:rsidRPr="0010150E">
              <w:t>Фактическое исполнение</w:t>
            </w:r>
          </w:p>
        </w:tc>
        <w:tc>
          <w:tcPr>
            <w:tcW w:w="2016" w:type="dxa"/>
            <w:tcBorders>
              <w:top w:val="single" w:sz="4" w:space="0" w:color="000000"/>
              <w:left w:val="single" w:sz="4" w:space="0" w:color="000000"/>
              <w:bottom w:val="single" w:sz="4" w:space="0" w:color="000000"/>
            </w:tcBorders>
            <w:shd w:val="clear" w:color="auto" w:fill="auto"/>
          </w:tcPr>
          <w:p w14:paraId="11DA2FE9" w14:textId="77777777" w:rsidR="0010150E" w:rsidRPr="0010150E" w:rsidRDefault="0010150E" w:rsidP="0010150E">
            <w:pPr>
              <w:jc w:val="center"/>
            </w:pPr>
            <w:r w:rsidRPr="0010150E">
              <w:t xml:space="preserve">% исполнения к первоначальному плану </w:t>
            </w: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14:paraId="7A6CAFFE" w14:textId="77777777" w:rsidR="0010150E" w:rsidRPr="0010150E" w:rsidRDefault="0010150E" w:rsidP="0010150E">
            <w:pPr>
              <w:jc w:val="center"/>
            </w:pPr>
            <w:r w:rsidRPr="0010150E">
              <w:t>% исполнения к уточненному плану</w:t>
            </w:r>
          </w:p>
        </w:tc>
      </w:tr>
      <w:tr w:rsidR="0010150E" w:rsidRPr="0010150E" w14:paraId="5F1CC727" w14:textId="77777777" w:rsidTr="001F5946">
        <w:tc>
          <w:tcPr>
            <w:tcW w:w="1988" w:type="dxa"/>
            <w:tcBorders>
              <w:top w:val="single" w:sz="4" w:space="0" w:color="000000"/>
              <w:left w:val="single" w:sz="4" w:space="0" w:color="000000"/>
              <w:bottom w:val="single" w:sz="4" w:space="0" w:color="000000"/>
            </w:tcBorders>
            <w:shd w:val="clear" w:color="auto" w:fill="auto"/>
          </w:tcPr>
          <w:p w14:paraId="7EF04CED" w14:textId="77777777" w:rsidR="0010150E" w:rsidRPr="0010150E" w:rsidRDefault="0010150E" w:rsidP="0010150E">
            <w:pPr>
              <w:jc w:val="center"/>
            </w:pPr>
            <w:r w:rsidRPr="0010150E">
              <w:t>116178,90</w:t>
            </w:r>
          </w:p>
        </w:tc>
        <w:tc>
          <w:tcPr>
            <w:tcW w:w="1699" w:type="dxa"/>
            <w:tcBorders>
              <w:top w:val="single" w:sz="4" w:space="0" w:color="000000"/>
              <w:left w:val="single" w:sz="4" w:space="0" w:color="000000"/>
              <w:bottom w:val="single" w:sz="4" w:space="0" w:color="000000"/>
            </w:tcBorders>
            <w:shd w:val="clear" w:color="auto" w:fill="auto"/>
          </w:tcPr>
          <w:p w14:paraId="63C41608" w14:textId="77777777" w:rsidR="0010150E" w:rsidRPr="0010150E" w:rsidRDefault="0010150E" w:rsidP="0010150E">
            <w:pPr>
              <w:jc w:val="center"/>
            </w:pPr>
            <w:r w:rsidRPr="0010150E">
              <w:t>193445,24</w:t>
            </w:r>
          </w:p>
        </w:tc>
        <w:tc>
          <w:tcPr>
            <w:tcW w:w="1790" w:type="dxa"/>
            <w:tcBorders>
              <w:top w:val="single" w:sz="4" w:space="0" w:color="000000"/>
              <w:left w:val="single" w:sz="4" w:space="0" w:color="000000"/>
              <w:bottom w:val="single" w:sz="4" w:space="0" w:color="000000"/>
            </w:tcBorders>
            <w:shd w:val="clear" w:color="auto" w:fill="auto"/>
          </w:tcPr>
          <w:p w14:paraId="748E2D82" w14:textId="77777777" w:rsidR="0010150E" w:rsidRPr="0010150E" w:rsidRDefault="0010150E" w:rsidP="0010150E">
            <w:pPr>
              <w:jc w:val="center"/>
            </w:pPr>
            <w:r w:rsidRPr="0010150E">
              <w:t>190525,54</w:t>
            </w:r>
          </w:p>
        </w:tc>
        <w:tc>
          <w:tcPr>
            <w:tcW w:w="2016" w:type="dxa"/>
            <w:tcBorders>
              <w:top w:val="single" w:sz="4" w:space="0" w:color="000000"/>
              <w:left w:val="single" w:sz="4" w:space="0" w:color="000000"/>
              <w:bottom w:val="single" w:sz="4" w:space="0" w:color="000000"/>
            </w:tcBorders>
            <w:shd w:val="clear" w:color="auto" w:fill="auto"/>
          </w:tcPr>
          <w:p w14:paraId="0D74D70E" w14:textId="77777777" w:rsidR="0010150E" w:rsidRPr="0010150E" w:rsidRDefault="0010150E" w:rsidP="0010150E">
            <w:pPr>
              <w:jc w:val="center"/>
            </w:pPr>
            <w:r w:rsidRPr="0010150E">
              <w:t>164,0</w:t>
            </w: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14:paraId="566AED41" w14:textId="77777777" w:rsidR="0010150E" w:rsidRPr="0010150E" w:rsidRDefault="0010150E" w:rsidP="0010150E">
            <w:pPr>
              <w:jc w:val="center"/>
            </w:pPr>
            <w:r w:rsidRPr="0010150E">
              <w:t>98,5</w:t>
            </w:r>
          </w:p>
        </w:tc>
      </w:tr>
    </w:tbl>
    <w:p w14:paraId="6E111CA0" w14:textId="77777777" w:rsidR="0010150E" w:rsidRPr="0010150E" w:rsidRDefault="0010150E" w:rsidP="0010150E">
      <w:pPr>
        <w:ind w:firstLine="709"/>
      </w:pPr>
    </w:p>
    <w:p w14:paraId="218410D3" w14:textId="432360DA" w:rsidR="0010150E" w:rsidRPr="0010150E" w:rsidRDefault="0010150E" w:rsidP="0010150E">
      <w:pPr>
        <w:ind w:firstLine="709"/>
        <w:jc w:val="both"/>
      </w:pPr>
      <w:r w:rsidRPr="0010150E">
        <w:t>В 2024 году в бюджет Карталинского городского поселения поступило всего доходов 186</w:t>
      </w:r>
      <w:r w:rsidR="001F5946">
        <w:t xml:space="preserve"> </w:t>
      </w:r>
      <w:r w:rsidRPr="0010150E">
        <w:t xml:space="preserve">787,71 тыс. руб. или 104,6 % годовых бюджетных назначений. В сравнении с прошлым годом (174355,7) увеличение составляет 7,1 процента.   </w:t>
      </w:r>
    </w:p>
    <w:p w14:paraId="62863B4D" w14:textId="0FAD8C3A" w:rsidR="0010150E" w:rsidRPr="0010150E" w:rsidRDefault="0010150E" w:rsidP="0010150E">
      <w:pPr>
        <w:ind w:firstLine="709"/>
        <w:jc w:val="both"/>
      </w:pPr>
      <w:r w:rsidRPr="0010150E">
        <w:t>Безвозмездные поступления составили 91</w:t>
      </w:r>
      <w:r w:rsidR="001F5946">
        <w:t xml:space="preserve"> </w:t>
      </w:r>
      <w:r w:rsidRPr="0010150E">
        <w:t>196,14 тыс. руб. и увеличились на 6,4 % в сравнении с 2023 годом (85</w:t>
      </w:r>
      <w:r w:rsidR="001F5946">
        <w:t xml:space="preserve"> </w:t>
      </w:r>
      <w:r w:rsidRPr="0010150E">
        <w:t xml:space="preserve">723,2). Увеличение связано с предоставлением иных межбюджетных трансфертов </w:t>
      </w:r>
      <w:proofErr w:type="spellStart"/>
      <w:r w:rsidRPr="0010150E">
        <w:t>Карталинским</w:t>
      </w:r>
      <w:proofErr w:type="spellEnd"/>
      <w:r w:rsidRPr="0010150E">
        <w:t xml:space="preserve"> муниципальным районом в общей сумме </w:t>
      </w:r>
      <w:r w:rsidR="001F5946">
        <w:t xml:space="preserve">                 </w:t>
      </w:r>
      <w:r w:rsidRPr="0010150E">
        <w:t>62</w:t>
      </w:r>
      <w:r w:rsidR="001F5946">
        <w:t xml:space="preserve"> </w:t>
      </w:r>
      <w:r w:rsidRPr="0010150E">
        <w:t xml:space="preserve">428,44 тыс. руб. на решение вопросов местного значения. </w:t>
      </w:r>
    </w:p>
    <w:p w14:paraId="529DF235" w14:textId="7ACD3594" w:rsidR="0010150E" w:rsidRPr="0010150E" w:rsidRDefault="0010150E" w:rsidP="0010150E">
      <w:pPr>
        <w:ind w:firstLine="709"/>
        <w:jc w:val="both"/>
      </w:pPr>
      <w:r w:rsidRPr="0010150E">
        <w:t xml:space="preserve">Собственные </w:t>
      </w:r>
      <w:r w:rsidR="00A828C7">
        <w:t>–</w:t>
      </w:r>
      <w:r w:rsidRPr="0010150E">
        <w:t xml:space="preserve"> налоговые и неналоговые доходы составили 94</w:t>
      </w:r>
      <w:r w:rsidR="001F5946">
        <w:t xml:space="preserve"> </w:t>
      </w:r>
      <w:r w:rsidRPr="0010150E">
        <w:t>332,6 тыс. рублей или 107,9 % от годовых бюджетных назначений. По сравнению с аналогичным периодом прошлого года поступления налоговых и неналоговых доходов увелич</w:t>
      </w:r>
      <w:r w:rsidR="001F5946">
        <w:t>ились на 5</w:t>
      </w:r>
      <w:r w:rsidR="00A828C7">
        <w:t xml:space="preserve"> </w:t>
      </w:r>
      <w:r w:rsidR="001F5946">
        <w:t>700,1 тыс. рублей или</w:t>
      </w:r>
      <w:r w:rsidRPr="0010150E">
        <w:t xml:space="preserve"> 6,4 % (88</w:t>
      </w:r>
      <w:r w:rsidR="001F5946">
        <w:t xml:space="preserve"> </w:t>
      </w:r>
      <w:r w:rsidRPr="0010150E">
        <w:t>632,5).</w:t>
      </w:r>
    </w:p>
    <w:p w14:paraId="1061B10D" w14:textId="77777777" w:rsidR="0010150E" w:rsidRPr="0010150E" w:rsidRDefault="0010150E" w:rsidP="0010150E">
      <w:pPr>
        <w:ind w:firstLine="709"/>
        <w:jc w:val="both"/>
      </w:pPr>
      <w:r w:rsidRPr="0010150E">
        <w:t>Большая часть налоговых и неналоговых доходов бюджета обеспечена поступлениями таких налогов, как:</w:t>
      </w:r>
    </w:p>
    <w:p w14:paraId="0ED1F261" w14:textId="54693BDC" w:rsidR="0010150E" w:rsidRPr="0010150E" w:rsidRDefault="00A828C7" w:rsidP="0010150E">
      <w:pPr>
        <w:ind w:firstLine="709"/>
        <w:jc w:val="both"/>
      </w:pPr>
      <w:r>
        <w:t>– </w:t>
      </w:r>
      <w:r w:rsidR="0010150E" w:rsidRPr="0010150E">
        <w:t xml:space="preserve">налог на доходы физических лиц, доля которого в собственных доходах </w:t>
      </w:r>
      <w:r w:rsidR="001F5946">
        <w:t>–</w:t>
      </w:r>
      <w:r w:rsidR="0010150E" w:rsidRPr="0010150E">
        <w:t xml:space="preserve"> 65,2 % (61</w:t>
      </w:r>
      <w:r w:rsidR="001F5946">
        <w:t xml:space="preserve"> </w:t>
      </w:r>
      <w:r>
        <w:t>524,2 тыс. руб.);</w:t>
      </w:r>
    </w:p>
    <w:p w14:paraId="274C1EA0" w14:textId="6CD4A3F6" w:rsidR="0010150E" w:rsidRPr="0010150E" w:rsidRDefault="00A828C7" w:rsidP="0010150E">
      <w:pPr>
        <w:ind w:firstLine="709"/>
        <w:jc w:val="both"/>
      </w:pPr>
      <w:r>
        <w:t>– </w:t>
      </w:r>
      <w:r w:rsidR="0010150E" w:rsidRPr="0010150E">
        <w:t xml:space="preserve">акцизы </w:t>
      </w:r>
      <w:r>
        <w:t>–</w:t>
      </w:r>
      <w:r w:rsidR="0010150E" w:rsidRPr="0010150E">
        <w:t xml:space="preserve"> 12,6 % (11</w:t>
      </w:r>
      <w:r>
        <w:t xml:space="preserve"> 840,3 тыс. руб.);</w:t>
      </w:r>
    </w:p>
    <w:p w14:paraId="2E3F9A1F" w14:textId="1BFDA33F" w:rsidR="0010150E" w:rsidRPr="0010150E" w:rsidRDefault="00A828C7" w:rsidP="0010150E">
      <w:pPr>
        <w:ind w:firstLine="709"/>
        <w:jc w:val="both"/>
      </w:pPr>
      <w:r>
        <w:t>– </w:t>
      </w:r>
      <w:r w:rsidR="0010150E" w:rsidRPr="0010150E">
        <w:t>налог на имущество физических лиц – 7,4 % (7</w:t>
      </w:r>
      <w:r>
        <w:t xml:space="preserve"> 012,8 тыс. руб.);</w:t>
      </w:r>
    </w:p>
    <w:p w14:paraId="5908615D" w14:textId="3BF69E2E" w:rsidR="0010150E" w:rsidRPr="0010150E" w:rsidRDefault="00A828C7" w:rsidP="0010150E">
      <w:pPr>
        <w:ind w:firstLine="709"/>
        <w:jc w:val="both"/>
      </w:pPr>
      <w:r>
        <w:t>– </w:t>
      </w:r>
      <w:r w:rsidR="0010150E" w:rsidRPr="0010150E">
        <w:t>земельный налог, доля в собственных доходах составляет 7,0 % (6</w:t>
      </w:r>
      <w:r>
        <w:t xml:space="preserve"> </w:t>
      </w:r>
      <w:r w:rsidR="0010150E" w:rsidRPr="0010150E">
        <w:t>586,6 ты</w:t>
      </w:r>
      <w:r>
        <w:t>с. руб.);</w:t>
      </w:r>
    </w:p>
    <w:p w14:paraId="318C1F47" w14:textId="2EA401BA" w:rsidR="0010150E" w:rsidRPr="0010150E" w:rsidRDefault="00A828C7" w:rsidP="0010150E">
      <w:pPr>
        <w:ind w:firstLine="709"/>
        <w:jc w:val="both"/>
      </w:pPr>
      <w:r>
        <w:t>– </w:t>
      </w:r>
      <w:r w:rsidR="0010150E" w:rsidRPr="0010150E">
        <w:t xml:space="preserve">доходы от использования имущества, находящегося в муниципальной собственности </w:t>
      </w:r>
      <w:r>
        <w:t>–</w:t>
      </w:r>
      <w:r w:rsidR="0010150E" w:rsidRPr="0010150E">
        <w:t xml:space="preserve"> 3,9 % (3</w:t>
      </w:r>
      <w:r>
        <w:t xml:space="preserve"> </w:t>
      </w:r>
      <w:r w:rsidR="0010150E" w:rsidRPr="0010150E">
        <w:t>658,0 тыс. руб.).</w:t>
      </w:r>
    </w:p>
    <w:p w14:paraId="6798AF3F" w14:textId="64E2F8BC" w:rsidR="0010150E" w:rsidRPr="0010150E" w:rsidRDefault="0010150E" w:rsidP="0010150E">
      <w:pPr>
        <w:autoSpaceDE w:val="0"/>
        <w:ind w:firstLine="709"/>
        <w:jc w:val="both"/>
      </w:pPr>
      <w:r w:rsidRPr="0010150E">
        <w:t>Безвозмездные поступления от других бюджетов бюджетной системы Российской Федерации составили 92</w:t>
      </w:r>
      <w:r w:rsidR="00A828C7">
        <w:t xml:space="preserve"> </w:t>
      </w:r>
      <w:r w:rsidRPr="0010150E">
        <w:t>455,1 тыс. руб., годовые бюджетные назначения исполнены на 101,4 %, из них:</w:t>
      </w:r>
    </w:p>
    <w:p w14:paraId="6787F686" w14:textId="3AA6CB96" w:rsidR="0010150E" w:rsidRPr="0010150E" w:rsidRDefault="00A828C7" w:rsidP="0010150E">
      <w:pPr>
        <w:ind w:firstLine="709"/>
        <w:jc w:val="both"/>
      </w:pPr>
      <w:r>
        <w:t>– </w:t>
      </w:r>
      <w:r w:rsidR="0010150E" w:rsidRPr="0010150E">
        <w:t>д</w:t>
      </w:r>
      <w:r w:rsidR="0010150E" w:rsidRPr="0010150E">
        <w:rPr>
          <w:rFonts w:eastAsia="Arial"/>
        </w:rPr>
        <w:t>отации бюджетам городских поселений на выравнивание бюджетной обеспеченности из бюджетов муниципальных районов 28767,7</w:t>
      </w:r>
      <w:r w:rsidR="0010150E" w:rsidRPr="0010150E">
        <w:t xml:space="preserve"> тыс. ру</w:t>
      </w:r>
      <w:r>
        <w:t>б. (100 % годовых назначений);</w:t>
      </w:r>
    </w:p>
    <w:p w14:paraId="66096F6F" w14:textId="2BDD1A27" w:rsidR="0010150E" w:rsidRPr="0010150E" w:rsidRDefault="00A828C7" w:rsidP="0010150E">
      <w:pPr>
        <w:widowControl w:val="0"/>
        <w:tabs>
          <w:tab w:val="left" w:pos="0"/>
        </w:tabs>
        <w:ind w:firstLine="709"/>
        <w:jc w:val="both"/>
        <w:textAlignment w:val="baseline"/>
        <w:rPr>
          <w:rFonts w:eastAsia="Andale Sans UI"/>
          <w:lang w:val="de-DE" w:eastAsia="fa-IR" w:bidi="fa-IR"/>
        </w:rPr>
      </w:pPr>
      <w:r>
        <w:rPr>
          <w:rFonts w:eastAsia="Andale Sans UI"/>
          <w:iCs/>
          <w:lang w:eastAsia="fa-IR" w:bidi="fa-IR"/>
        </w:rPr>
        <w:t>– </w:t>
      </w:r>
      <w:r w:rsidR="0010150E" w:rsidRPr="0010150E">
        <w:rPr>
          <w:rFonts w:eastAsia="Andale Sans UI"/>
          <w:iCs/>
          <w:lang w:eastAsia="fa-IR" w:bidi="fa-IR"/>
        </w:rPr>
        <w:t>прочие межбюджетные трансферты, передаваемые бюджетам городских поселений 61</w:t>
      </w:r>
      <w:r>
        <w:rPr>
          <w:rFonts w:eastAsia="Andale Sans UI"/>
          <w:iCs/>
          <w:lang w:eastAsia="fa-IR" w:bidi="fa-IR"/>
        </w:rPr>
        <w:t xml:space="preserve"> </w:t>
      </w:r>
      <w:r w:rsidR="0010150E" w:rsidRPr="0010150E">
        <w:rPr>
          <w:rFonts w:eastAsia="Andale Sans UI"/>
          <w:iCs/>
          <w:lang w:eastAsia="fa-IR" w:bidi="fa-IR"/>
        </w:rPr>
        <w:t xml:space="preserve">998,5 тыс. </w:t>
      </w:r>
      <w:proofErr w:type="spellStart"/>
      <w:r w:rsidR="0010150E" w:rsidRPr="0010150E">
        <w:rPr>
          <w:rFonts w:eastAsia="Andale Sans UI"/>
          <w:iCs/>
          <w:lang w:val="de-DE" w:eastAsia="fa-IR" w:bidi="fa-IR"/>
        </w:rPr>
        <w:t>руб</w:t>
      </w:r>
      <w:proofErr w:type="spellEnd"/>
      <w:r w:rsidR="0010150E" w:rsidRPr="0010150E">
        <w:rPr>
          <w:rFonts w:eastAsia="Andale Sans UI"/>
          <w:iCs/>
          <w:lang w:eastAsia="fa-IR" w:bidi="fa-IR"/>
        </w:rPr>
        <w:t xml:space="preserve">. </w:t>
      </w:r>
      <w:r w:rsidR="0010150E" w:rsidRPr="0010150E">
        <w:rPr>
          <w:rFonts w:eastAsia="Andale Sans UI"/>
          <w:lang w:val="de-DE" w:eastAsia="fa-IR" w:bidi="fa-IR"/>
        </w:rPr>
        <w:t>(</w:t>
      </w:r>
      <w:r w:rsidR="0010150E" w:rsidRPr="0010150E">
        <w:rPr>
          <w:rFonts w:eastAsia="Andale Sans UI"/>
          <w:lang w:eastAsia="fa-IR" w:bidi="fa-IR"/>
        </w:rPr>
        <w:t>99,3</w:t>
      </w:r>
      <w:r w:rsidR="0010150E" w:rsidRPr="0010150E">
        <w:rPr>
          <w:rFonts w:eastAsia="Andale Sans UI"/>
          <w:lang w:val="de-DE" w:eastAsia="fa-IR" w:bidi="fa-IR"/>
        </w:rPr>
        <w:t xml:space="preserve"> % </w:t>
      </w:r>
      <w:proofErr w:type="spellStart"/>
      <w:r w:rsidR="0010150E" w:rsidRPr="0010150E">
        <w:rPr>
          <w:rFonts w:eastAsia="Andale Sans UI"/>
          <w:lang w:val="de-DE" w:eastAsia="fa-IR" w:bidi="fa-IR"/>
        </w:rPr>
        <w:t>годовых</w:t>
      </w:r>
      <w:proofErr w:type="spellEnd"/>
      <w:r w:rsidR="0010150E" w:rsidRPr="0010150E">
        <w:rPr>
          <w:rFonts w:eastAsia="Andale Sans UI"/>
          <w:lang w:val="de-DE" w:eastAsia="fa-IR" w:bidi="fa-IR"/>
        </w:rPr>
        <w:t xml:space="preserve"> </w:t>
      </w:r>
      <w:proofErr w:type="spellStart"/>
      <w:r w:rsidR="0010150E" w:rsidRPr="0010150E">
        <w:rPr>
          <w:rFonts w:eastAsia="Andale Sans UI"/>
          <w:lang w:val="de-DE" w:eastAsia="fa-IR" w:bidi="fa-IR"/>
        </w:rPr>
        <w:t>назначений</w:t>
      </w:r>
      <w:proofErr w:type="spellEnd"/>
      <w:r w:rsidR="0010150E" w:rsidRPr="0010150E">
        <w:rPr>
          <w:rFonts w:eastAsia="Andale Sans UI"/>
          <w:lang w:val="de-DE" w:eastAsia="fa-IR" w:bidi="fa-IR"/>
        </w:rPr>
        <w:t>)</w:t>
      </w:r>
      <w:r>
        <w:rPr>
          <w:rFonts w:eastAsia="Andale Sans UI"/>
          <w:iCs/>
          <w:lang w:eastAsia="fa-IR" w:bidi="fa-IR"/>
        </w:rPr>
        <w:t>;</w:t>
      </w:r>
    </w:p>
    <w:p w14:paraId="1304DFBA" w14:textId="575D8AE8" w:rsidR="0010150E" w:rsidRPr="0010150E" w:rsidRDefault="00A828C7" w:rsidP="0010150E">
      <w:pPr>
        <w:widowControl w:val="0"/>
        <w:tabs>
          <w:tab w:val="left" w:pos="0"/>
        </w:tabs>
        <w:ind w:firstLine="709"/>
        <w:jc w:val="both"/>
        <w:textAlignment w:val="baseline"/>
        <w:rPr>
          <w:rFonts w:eastAsia="Andale Sans UI"/>
          <w:iCs/>
          <w:lang w:eastAsia="fa-IR" w:bidi="fa-IR"/>
        </w:rPr>
      </w:pPr>
      <w:r>
        <w:rPr>
          <w:rFonts w:eastAsia="Andale Sans UI"/>
          <w:iCs/>
          <w:lang w:eastAsia="fa-IR" w:bidi="fa-IR"/>
        </w:rPr>
        <w:t>– </w:t>
      </w:r>
      <w:r w:rsidR="0010150E" w:rsidRPr="0010150E">
        <w:rPr>
          <w:rFonts w:eastAsia="Andale Sans UI"/>
          <w:iCs/>
          <w:lang w:eastAsia="fa-IR" w:bidi="fa-IR"/>
        </w:rPr>
        <w:t>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 – 1688,9 тыс. руб.</w:t>
      </w:r>
    </w:p>
    <w:p w14:paraId="3D079359" w14:textId="77777777" w:rsidR="0010150E" w:rsidRPr="0010150E" w:rsidRDefault="0010150E" w:rsidP="0010150E">
      <w:pPr>
        <w:ind w:firstLine="709"/>
        <w:jc w:val="both"/>
      </w:pPr>
      <w:r w:rsidRPr="0010150E">
        <w:t>В структуре доходов бюджета безвозмездные поступления составляют 49,5 % от общей суммы доходов.</w:t>
      </w:r>
    </w:p>
    <w:p w14:paraId="66ACA0AF" w14:textId="77777777" w:rsidR="0010150E" w:rsidRPr="0010150E" w:rsidRDefault="0010150E" w:rsidP="0010150E">
      <w:pPr>
        <w:ind w:firstLine="709"/>
        <w:jc w:val="both"/>
      </w:pPr>
      <w:r w:rsidRPr="0010150E">
        <w:t>Бюджетные назначения в целом по доходам исполнены с превышением плановых показателей.</w:t>
      </w:r>
    </w:p>
    <w:p w14:paraId="079D543C" w14:textId="77777777" w:rsidR="0010150E" w:rsidRPr="0010150E" w:rsidRDefault="0010150E" w:rsidP="0010150E">
      <w:pPr>
        <w:ind w:firstLine="709"/>
      </w:pPr>
    </w:p>
    <w:p w14:paraId="7EA94A29" w14:textId="77777777" w:rsidR="00A828C7" w:rsidRDefault="00A828C7">
      <w:pPr>
        <w:suppressAutoHyphens w:val="0"/>
        <w:spacing w:after="200" w:line="276" w:lineRule="auto"/>
      </w:pPr>
      <w:r>
        <w:br w:type="page"/>
      </w:r>
    </w:p>
    <w:p w14:paraId="39B54289" w14:textId="1BAE0959" w:rsidR="0010150E" w:rsidRPr="0010150E" w:rsidRDefault="0010150E" w:rsidP="0010150E">
      <w:pPr>
        <w:tabs>
          <w:tab w:val="left" w:pos="7797"/>
        </w:tabs>
        <w:jc w:val="center"/>
      </w:pPr>
      <w:r w:rsidRPr="0010150E">
        <w:lastRenderedPageBreak/>
        <w:t>Анализ исполнения доходной части бюджета Карталинского городского поселения за 2024 год по видам налогов</w:t>
      </w:r>
    </w:p>
    <w:p w14:paraId="79C65935" w14:textId="77777777" w:rsidR="0010150E" w:rsidRPr="0010150E" w:rsidRDefault="0010150E" w:rsidP="0010150E">
      <w:pPr>
        <w:tabs>
          <w:tab w:val="left" w:pos="7797"/>
        </w:tabs>
        <w:ind w:firstLine="709"/>
        <w:jc w:val="right"/>
      </w:pPr>
      <w:r w:rsidRPr="0010150E">
        <w:t>тыс. руб.</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1474"/>
        <w:gridCol w:w="1348"/>
        <w:gridCol w:w="1422"/>
        <w:gridCol w:w="1278"/>
        <w:gridCol w:w="1418"/>
      </w:tblGrid>
      <w:tr w:rsidR="0010150E" w:rsidRPr="00A828C7" w14:paraId="2588CBC2" w14:textId="77777777" w:rsidTr="00A828C7">
        <w:trPr>
          <w:trHeight w:val="630"/>
        </w:trPr>
        <w:tc>
          <w:tcPr>
            <w:tcW w:w="2553" w:type="dxa"/>
            <w:vMerge w:val="restart"/>
            <w:shd w:val="clear" w:color="auto" w:fill="auto"/>
            <w:hideMark/>
          </w:tcPr>
          <w:p w14:paraId="4959457B" w14:textId="77777777" w:rsidR="0010150E" w:rsidRPr="00A828C7" w:rsidRDefault="0010150E" w:rsidP="00A828C7">
            <w:pPr>
              <w:suppressAutoHyphens w:val="0"/>
              <w:jc w:val="center"/>
              <w:rPr>
                <w:sz w:val="20"/>
                <w:szCs w:val="20"/>
                <w:lang w:eastAsia="ru-RU"/>
              </w:rPr>
            </w:pPr>
            <w:r w:rsidRPr="00A828C7">
              <w:rPr>
                <w:sz w:val="20"/>
                <w:szCs w:val="20"/>
                <w:lang w:eastAsia="ru-RU"/>
              </w:rPr>
              <w:t>Наименование  показателя</w:t>
            </w:r>
          </w:p>
        </w:tc>
        <w:tc>
          <w:tcPr>
            <w:tcW w:w="1474" w:type="dxa"/>
            <w:vMerge w:val="restart"/>
            <w:shd w:val="clear" w:color="auto" w:fill="auto"/>
            <w:hideMark/>
          </w:tcPr>
          <w:p w14:paraId="00CB6A03" w14:textId="4AE4D8AC" w:rsidR="0010150E" w:rsidRPr="00A828C7" w:rsidRDefault="0010150E" w:rsidP="00A828C7">
            <w:pPr>
              <w:suppressAutoHyphens w:val="0"/>
              <w:jc w:val="center"/>
              <w:rPr>
                <w:sz w:val="20"/>
                <w:szCs w:val="20"/>
                <w:lang w:eastAsia="ru-RU"/>
              </w:rPr>
            </w:pPr>
            <w:r w:rsidRPr="00A828C7">
              <w:rPr>
                <w:sz w:val="20"/>
                <w:szCs w:val="20"/>
                <w:lang w:eastAsia="ru-RU"/>
              </w:rPr>
              <w:t>Утверждено на 2024</w:t>
            </w:r>
            <w:r w:rsidR="00A828C7" w:rsidRPr="00A828C7">
              <w:rPr>
                <w:sz w:val="20"/>
                <w:szCs w:val="20"/>
                <w:lang w:eastAsia="ru-RU"/>
              </w:rPr>
              <w:t xml:space="preserve"> </w:t>
            </w:r>
            <w:r w:rsidRPr="00A828C7">
              <w:rPr>
                <w:sz w:val="20"/>
                <w:szCs w:val="20"/>
                <w:lang w:eastAsia="ru-RU"/>
              </w:rPr>
              <w:t>г.</w:t>
            </w:r>
          </w:p>
        </w:tc>
        <w:tc>
          <w:tcPr>
            <w:tcW w:w="1348" w:type="dxa"/>
            <w:vMerge w:val="restart"/>
            <w:shd w:val="clear" w:color="auto" w:fill="auto"/>
            <w:hideMark/>
          </w:tcPr>
          <w:p w14:paraId="16AE9EE7" w14:textId="48590F55" w:rsidR="0010150E" w:rsidRPr="00A828C7" w:rsidRDefault="0010150E" w:rsidP="00A828C7">
            <w:pPr>
              <w:suppressAutoHyphens w:val="0"/>
              <w:jc w:val="center"/>
              <w:rPr>
                <w:sz w:val="20"/>
                <w:szCs w:val="20"/>
                <w:lang w:eastAsia="ru-RU"/>
              </w:rPr>
            </w:pPr>
            <w:r w:rsidRPr="00A828C7">
              <w:rPr>
                <w:sz w:val="20"/>
                <w:szCs w:val="20"/>
                <w:lang w:eastAsia="ru-RU"/>
              </w:rPr>
              <w:t>Исполнено за 2024</w:t>
            </w:r>
            <w:r w:rsidR="00A828C7" w:rsidRPr="00A828C7">
              <w:rPr>
                <w:sz w:val="20"/>
                <w:szCs w:val="20"/>
                <w:lang w:eastAsia="ru-RU"/>
              </w:rPr>
              <w:t xml:space="preserve"> </w:t>
            </w:r>
            <w:r w:rsidRPr="00A828C7">
              <w:rPr>
                <w:sz w:val="20"/>
                <w:szCs w:val="20"/>
                <w:lang w:eastAsia="ru-RU"/>
              </w:rPr>
              <w:t>г.</w:t>
            </w:r>
          </w:p>
        </w:tc>
        <w:tc>
          <w:tcPr>
            <w:tcW w:w="1422" w:type="dxa"/>
            <w:vMerge w:val="restart"/>
            <w:shd w:val="clear" w:color="auto" w:fill="auto"/>
            <w:hideMark/>
          </w:tcPr>
          <w:p w14:paraId="4412C508" w14:textId="77777777" w:rsidR="0010150E" w:rsidRPr="00A828C7" w:rsidRDefault="0010150E" w:rsidP="00A828C7">
            <w:pPr>
              <w:suppressAutoHyphens w:val="0"/>
              <w:jc w:val="center"/>
              <w:rPr>
                <w:sz w:val="20"/>
                <w:szCs w:val="20"/>
                <w:lang w:eastAsia="ru-RU"/>
              </w:rPr>
            </w:pPr>
            <w:r w:rsidRPr="00A828C7">
              <w:rPr>
                <w:sz w:val="20"/>
                <w:szCs w:val="20"/>
                <w:lang w:eastAsia="ru-RU"/>
              </w:rPr>
              <w:t>% исполнения</w:t>
            </w:r>
          </w:p>
        </w:tc>
        <w:tc>
          <w:tcPr>
            <w:tcW w:w="1278" w:type="dxa"/>
            <w:vMerge w:val="restart"/>
            <w:shd w:val="clear" w:color="auto" w:fill="auto"/>
            <w:hideMark/>
          </w:tcPr>
          <w:p w14:paraId="1F1DA354" w14:textId="7FC886B5" w:rsidR="0010150E" w:rsidRPr="00A828C7" w:rsidRDefault="0010150E" w:rsidP="00A828C7">
            <w:pPr>
              <w:suppressAutoHyphens w:val="0"/>
              <w:jc w:val="center"/>
              <w:rPr>
                <w:sz w:val="20"/>
                <w:szCs w:val="20"/>
                <w:lang w:eastAsia="ru-RU"/>
              </w:rPr>
            </w:pPr>
            <w:r w:rsidRPr="00A828C7">
              <w:rPr>
                <w:sz w:val="20"/>
                <w:szCs w:val="20"/>
                <w:lang w:eastAsia="ru-RU"/>
              </w:rPr>
              <w:t>Отклонение</w:t>
            </w:r>
            <w:proofErr w:type="gramStart"/>
            <w:r w:rsidRPr="00A828C7">
              <w:rPr>
                <w:sz w:val="20"/>
                <w:szCs w:val="20"/>
                <w:lang w:eastAsia="ru-RU"/>
              </w:rPr>
              <w:t xml:space="preserve"> (+,</w:t>
            </w:r>
            <w:r w:rsidR="00A828C7" w:rsidRPr="00A828C7">
              <w:rPr>
                <w:sz w:val="20"/>
                <w:szCs w:val="20"/>
                <w:lang w:eastAsia="ru-RU"/>
              </w:rPr>
              <w:t xml:space="preserve"> </w:t>
            </w:r>
            <w:r w:rsidRPr="00A828C7">
              <w:rPr>
                <w:sz w:val="20"/>
                <w:szCs w:val="20"/>
                <w:lang w:eastAsia="ru-RU"/>
              </w:rPr>
              <w:t>-)</w:t>
            </w:r>
            <w:proofErr w:type="gramEnd"/>
          </w:p>
        </w:tc>
        <w:tc>
          <w:tcPr>
            <w:tcW w:w="1418" w:type="dxa"/>
            <w:vMerge w:val="restart"/>
            <w:shd w:val="clear" w:color="auto" w:fill="auto"/>
            <w:hideMark/>
          </w:tcPr>
          <w:p w14:paraId="4F0FA063" w14:textId="46211FAA" w:rsidR="0010150E" w:rsidRPr="00A828C7" w:rsidRDefault="0010150E" w:rsidP="00A828C7">
            <w:pPr>
              <w:suppressAutoHyphens w:val="0"/>
              <w:jc w:val="center"/>
              <w:rPr>
                <w:sz w:val="20"/>
                <w:szCs w:val="20"/>
                <w:lang w:eastAsia="ru-RU"/>
              </w:rPr>
            </w:pPr>
            <w:r w:rsidRPr="00A828C7">
              <w:rPr>
                <w:sz w:val="20"/>
                <w:szCs w:val="20"/>
                <w:lang w:eastAsia="ru-RU"/>
              </w:rPr>
              <w:t xml:space="preserve">Доля исполнения в </w:t>
            </w:r>
            <w:r w:rsidR="00A828C7" w:rsidRPr="00A828C7">
              <w:rPr>
                <w:sz w:val="20"/>
                <w:szCs w:val="20"/>
                <w:lang w:eastAsia="ru-RU"/>
              </w:rPr>
              <w:t>собственных</w:t>
            </w:r>
            <w:r w:rsidRPr="00A828C7">
              <w:rPr>
                <w:sz w:val="20"/>
                <w:szCs w:val="20"/>
                <w:lang w:eastAsia="ru-RU"/>
              </w:rPr>
              <w:t xml:space="preserve"> доходах, %</w:t>
            </w:r>
          </w:p>
        </w:tc>
      </w:tr>
      <w:tr w:rsidR="0010150E" w:rsidRPr="00A828C7" w14:paraId="35FB5175" w14:textId="77777777" w:rsidTr="00A828C7">
        <w:trPr>
          <w:trHeight w:val="315"/>
        </w:trPr>
        <w:tc>
          <w:tcPr>
            <w:tcW w:w="2553" w:type="dxa"/>
            <w:vMerge/>
            <w:vAlign w:val="center"/>
            <w:hideMark/>
          </w:tcPr>
          <w:p w14:paraId="0BFDAA7F" w14:textId="77777777" w:rsidR="0010150E" w:rsidRPr="00A828C7" w:rsidRDefault="0010150E" w:rsidP="0010150E">
            <w:pPr>
              <w:suppressAutoHyphens w:val="0"/>
              <w:rPr>
                <w:sz w:val="20"/>
                <w:szCs w:val="20"/>
                <w:lang w:eastAsia="ru-RU"/>
              </w:rPr>
            </w:pPr>
          </w:p>
        </w:tc>
        <w:tc>
          <w:tcPr>
            <w:tcW w:w="1474" w:type="dxa"/>
            <w:vMerge/>
            <w:vAlign w:val="center"/>
            <w:hideMark/>
          </w:tcPr>
          <w:p w14:paraId="1D827586" w14:textId="77777777" w:rsidR="0010150E" w:rsidRPr="00A828C7" w:rsidRDefault="0010150E" w:rsidP="0010150E">
            <w:pPr>
              <w:suppressAutoHyphens w:val="0"/>
              <w:rPr>
                <w:sz w:val="20"/>
                <w:szCs w:val="20"/>
                <w:lang w:eastAsia="ru-RU"/>
              </w:rPr>
            </w:pPr>
          </w:p>
        </w:tc>
        <w:tc>
          <w:tcPr>
            <w:tcW w:w="1348" w:type="dxa"/>
            <w:vMerge/>
            <w:vAlign w:val="center"/>
            <w:hideMark/>
          </w:tcPr>
          <w:p w14:paraId="30E34FAD" w14:textId="77777777" w:rsidR="0010150E" w:rsidRPr="00A828C7" w:rsidRDefault="0010150E" w:rsidP="0010150E">
            <w:pPr>
              <w:suppressAutoHyphens w:val="0"/>
              <w:rPr>
                <w:sz w:val="20"/>
                <w:szCs w:val="20"/>
                <w:lang w:eastAsia="ru-RU"/>
              </w:rPr>
            </w:pPr>
          </w:p>
        </w:tc>
        <w:tc>
          <w:tcPr>
            <w:tcW w:w="1422" w:type="dxa"/>
            <w:vMerge/>
            <w:vAlign w:val="center"/>
            <w:hideMark/>
          </w:tcPr>
          <w:p w14:paraId="1B7469F4" w14:textId="77777777" w:rsidR="0010150E" w:rsidRPr="00A828C7" w:rsidRDefault="0010150E" w:rsidP="0010150E">
            <w:pPr>
              <w:suppressAutoHyphens w:val="0"/>
              <w:rPr>
                <w:sz w:val="20"/>
                <w:szCs w:val="20"/>
                <w:lang w:eastAsia="ru-RU"/>
              </w:rPr>
            </w:pPr>
          </w:p>
        </w:tc>
        <w:tc>
          <w:tcPr>
            <w:tcW w:w="1278" w:type="dxa"/>
            <w:vMerge/>
            <w:vAlign w:val="center"/>
            <w:hideMark/>
          </w:tcPr>
          <w:p w14:paraId="5C1181C4" w14:textId="77777777" w:rsidR="0010150E" w:rsidRPr="00A828C7" w:rsidRDefault="0010150E" w:rsidP="0010150E">
            <w:pPr>
              <w:suppressAutoHyphens w:val="0"/>
              <w:rPr>
                <w:sz w:val="20"/>
                <w:szCs w:val="20"/>
                <w:lang w:eastAsia="ru-RU"/>
              </w:rPr>
            </w:pPr>
          </w:p>
        </w:tc>
        <w:tc>
          <w:tcPr>
            <w:tcW w:w="1418" w:type="dxa"/>
            <w:vMerge/>
            <w:vAlign w:val="center"/>
            <w:hideMark/>
          </w:tcPr>
          <w:p w14:paraId="26AC2B06" w14:textId="77777777" w:rsidR="0010150E" w:rsidRPr="00A828C7" w:rsidRDefault="0010150E" w:rsidP="0010150E">
            <w:pPr>
              <w:suppressAutoHyphens w:val="0"/>
              <w:rPr>
                <w:sz w:val="20"/>
                <w:szCs w:val="20"/>
                <w:lang w:eastAsia="ru-RU"/>
              </w:rPr>
            </w:pPr>
          </w:p>
        </w:tc>
      </w:tr>
      <w:tr w:rsidR="0010150E" w:rsidRPr="00A828C7" w14:paraId="73D92004" w14:textId="77777777" w:rsidTr="00A828C7">
        <w:trPr>
          <w:trHeight w:val="283"/>
        </w:trPr>
        <w:tc>
          <w:tcPr>
            <w:tcW w:w="2553" w:type="dxa"/>
            <w:vMerge/>
            <w:vAlign w:val="center"/>
            <w:hideMark/>
          </w:tcPr>
          <w:p w14:paraId="0570CBE6" w14:textId="77777777" w:rsidR="0010150E" w:rsidRPr="00A828C7" w:rsidRDefault="0010150E" w:rsidP="0010150E">
            <w:pPr>
              <w:suppressAutoHyphens w:val="0"/>
              <w:rPr>
                <w:sz w:val="20"/>
                <w:szCs w:val="20"/>
                <w:lang w:eastAsia="ru-RU"/>
              </w:rPr>
            </w:pPr>
          </w:p>
        </w:tc>
        <w:tc>
          <w:tcPr>
            <w:tcW w:w="1474" w:type="dxa"/>
            <w:vMerge/>
            <w:vAlign w:val="center"/>
            <w:hideMark/>
          </w:tcPr>
          <w:p w14:paraId="534AFA97" w14:textId="77777777" w:rsidR="0010150E" w:rsidRPr="00A828C7" w:rsidRDefault="0010150E" w:rsidP="0010150E">
            <w:pPr>
              <w:suppressAutoHyphens w:val="0"/>
              <w:rPr>
                <w:sz w:val="20"/>
                <w:szCs w:val="20"/>
                <w:lang w:eastAsia="ru-RU"/>
              </w:rPr>
            </w:pPr>
          </w:p>
        </w:tc>
        <w:tc>
          <w:tcPr>
            <w:tcW w:w="1348" w:type="dxa"/>
            <w:vMerge/>
            <w:vAlign w:val="center"/>
            <w:hideMark/>
          </w:tcPr>
          <w:p w14:paraId="7E7C49FE" w14:textId="77777777" w:rsidR="0010150E" w:rsidRPr="00A828C7" w:rsidRDefault="0010150E" w:rsidP="0010150E">
            <w:pPr>
              <w:suppressAutoHyphens w:val="0"/>
              <w:rPr>
                <w:sz w:val="20"/>
                <w:szCs w:val="20"/>
                <w:lang w:eastAsia="ru-RU"/>
              </w:rPr>
            </w:pPr>
          </w:p>
        </w:tc>
        <w:tc>
          <w:tcPr>
            <w:tcW w:w="1422" w:type="dxa"/>
            <w:vMerge/>
            <w:vAlign w:val="center"/>
            <w:hideMark/>
          </w:tcPr>
          <w:p w14:paraId="012F9EFF" w14:textId="77777777" w:rsidR="0010150E" w:rsidRPr="00A828C7" w:rsidRDefault="0010150E" w:rsidP="0010150E">
            <w:pPr>
              <w:suppressAutoHyphens w:val="0"/>
              <w:rPr>
                <w:sz w:val="20"/>
                <w:szCs w:val="20"/>
                <w:lang w:eastAsia="ru-RU"/>
              </w:rPr>
            </w:pPr>
          </w:p>
        </w:tc>
        <w:tc>
          <w:tcPr>
            <w:tcW w:w="1278" w:type="dxa"/>
            <w:vMerge/>
            <w:vAlign w:val="center"/>
            <w:hideMark/>
          </w:tcPr>
          <w:p w14:paraId="1AF34AB8" w14:textId="77777777" w:rsidR="0010150E" w:rsidRPr="00A828C7" w:rsidRDefault="0010150E" w:rsidP="0010150E">
            <w:pPr>
              <w:suppressAutoHyphens w:val="0"/>
              <w:rPr>
                <w:sz w:val="20"/>
                <w:szCs w:val="20"/>
                <w:lang w:eastAsia="ru-RU"/>
              </w:rPr>
            </w:pPr>
          </w:p>
        </w:tc>
        <w:tc>
          <w:tcPr>
            <w:tcW w:w="1418" w:type="dxa"/>
            <w:vMerge/>
            <w:vAlign w:val="center"/>
            <w:hideMark/>
          </w:tcPr>
          <w:p w14:paraId="02864386" w14:textId="77777777" w:rsidR="0010150E" w:rsidRPr="00A828C7" w:rsidRDefault="0010150E" w:rsidP="0010150E">
            <w:pPr>
              <w:suppressAutoHyphens w:val="0"/>
              <w:rPr>
                <w:sz w:val="20"/>
                <w:szCs w:val="20"/>
                <w:lang w:eastAsia="ru-RU"/>
              </w:rPr>
            </w:pPr>
          </w:p>
        </w:tc>
      </w:tr>
      <w:tr w:rsidR="0010150E" w:rsidRPr="00A828C7" w14:paraId="3C70B02E" w14:textId="77777777" w:rsidTr="00A828C7">
        <w:trPr>
          <w:trHeight w:val="453"/>
        </w:trPr>
        <w:tc>
          <w:tcPr>
            <w:tcW w:w="2553" w:type="dxa"/>
            <w:shd w:val="clear" w:color="auto" w:fill="auto"/>
            <w:hideMark/>
          </w:tcPr>
          <w:p w14:paraId="6BAE21B7" w14:textId="6A559B2E" w:rsidR="0010150E" w:rsidRPr="00A828C7" w:rsidRDefault="00A828C7" w:rsidP="00A828C7">
            <w:pPr>
              <w:suppressAutoHyphens w:val="0"/>
              <w:jc w:val="both"/>
              <w:rPr>
                <w:sz w:val="20"/>
                <w:szCs w:val="20"/>
                <w:lang w:eastAsia="ru-RU"/>
              </w:rPr>
            </w:pPr>
            <w:r w:rsidRPr="00A828C7">
              <w:rPr>
                <w:sz w:val="20"/>
                <w:szCs w:val="20"/>
                <w:lang w:eastAsia="ru-RU"/>
              </w:rPr>
              <w:t>Налог на доходы физических</w:t>
            </w:r>
            <w:r w:rsidR="0010150E" w:rsidRPr="00A828C7">
              <w:rPr>
                <w:sz w:val="20"/>
                <w:szCs w:val="20"/>
                <w:lang w:eastAsia="ru-RU"/>
              </w:rPr>
              <w:t xml:space="preserve"> лиц</w:t>
            </w:r>
          </w:p>
        </w:tc>
        <w:tc>
          <w:tcPr>
            <w:tcW w:w="1474" w:type="dxa"/>
            <w:shd w:val="clear" w:color="auto" w:fill="auto"/>
            <w:hideMark/>
          </w:tcPr>
          <w:p w14:paraId="12506424" w14:textId="77777777" w:rsidR="0010150E" w:rsidRPr="00A828C7" w:rsidRDefault="0010150E" w:rsidP="00A828C7">
            <w:pPr>
              <w:suppressAutoHyphens w:val="0"/>
              <w:jc w:val="center"/>
              <w:rPr>
                <w:sz w:val="20"/>
                <w:szCs w:val="20"/>
                <w:lang w:eastAsia="ru-RU"/>
              </w:rPr>
            </w:pPr>
            <w:r w:rsidRPr="00A828C7">
              <w:rPr>
                <w:sz w:val="20"/>
                <w:szCs w:val="20"/>
                <w:lang w:eastAsia="ru-RU"/>
              </w:rPr>
              <w:t>56 687,2</w:t>
            </w:r>
          </w:p>
        </w:tc>
        <w:tc>
          <w:tcPr>
            <w:tcW w:w="1348" w:type="dxa"/>
            <w:shd w:val="clear" w:color="auto" w:fill="auto"/>
            <w:hideMark/>
          </w:tcPr>
          <w:p w14:paraId="311E79E4" w14:textId="77777777" w:rsidR="0010150E" w:rsidRPr="00A828C7" w:rsidRDefault="0010150E" w:rsidP="00A828C7">
            <w:pPr>
              <w:suppressAutoHyphens w:val="0"/>
              <w:jc w:val="center"/>
              <w:rPr>
                <w:sz w:val="20"/>
                <w:szCs w:val="20"/>
                <w:lang w:eastAsia="ru-RU"/>
              </w:rPr>
            </w:pPr>
            <w:r w:rsidRPr="00A828C7">
              <w:rPr>
                <w:sz w:val="20"/>
                <w:szCs w:val="20"/>
                <w:lang w:eastAsia="ru-RU"/>
              </w:rPr>
              <w:t>61 524,2</w:t>
            </w:r>
          </w:p>
        </w:tc>
        <w:tc>
          <w:tcPr>
            <w:tcW w:w="1422" w:type="dxa"/>
            <w:shd w:val="clear" w:color="auto" w:fill="auto"/>
            <w:hideMark/>
          </w:tcPr>
          <w:p w14:paraId="7936FE3C" w14:textId="77777777" w:rsidR="0010150E" w:rsidRPr="00A828C7" w:rsidRDefault="0010150E" w:rsidP="00A828C7">
            <w:pPr>
              <w:suppressAutoHyphens w:val="0"/>
              <w:jc w:val="center"/>
              <w:rPr>
                <w:sz w:val="20"/>
                <w:szCs w:val="20"/>
                <w:lang w:eastAsia="ru-RU"/>
              </w:rPr>
            </w:pPr>
            <w:r w:rsidRPr="00A828C7">
              <w:rPr>
                <w:sz w:val="20"/>
                <w:szCs w:val="20"/>
                <w:lang w:eastAsia="ru-RU"/>
              </w:rPr>
              <w:t>108,5</w:t>
            </w:r>
          </w:p>
        </w:tc>
        <w:tc>
          <w:tcPr>
            <w:tcW w:w="1278" w:type="dxa"/>
            <w:shd w:val="clear" w:color="auto" w:fill="auto"/>
            <w:hideMark/>
          </w:tcPr>
          <w:p w14:paraId="4DC43EE7" w14:textId="77777777" w:rsidR="0010150E" w:rsidRPr="00A828C7" w:rsidRDefault="0010150E" w:rsidP="00A828C7">
            <w:pPr>
              <w:suppressAutoHyphens w:val="0"/>
              <w:jc w:val="center"/>
              <w:rPr>
                <w:sz w:val="20"/>
                <w:szCs w:val="20"/>
                <w:lang w:eastAsia="ru-RU"/>
              </w:rPr>
            </w:pPr>
            <w:r w:rsidRPr="00A828C7">
              <w:rPr>
                <w:sz w:val="20"/>
                <w:szCs w:val="20"/>
                <w:lang w:eastAsia="ru-RU"/>
              </w:rPr>
              <w:t>4 837,0</w:t>
            </w:r>
          </w:p>
        </w:tc>
        <w:tc>
          <w:tcPr>
            <w:tcW w:w="1418" w:type="dxa"/>
            <w:shd w:val="clear" w:color="auto" w:fill="auto"/>
            <w:hideMark/>
          </w:tcPr>
          <w:p w14:paraId="7CAE0E8A" w14:textId="77777777" w:rsidR="0010150E" w:rsidRPr="00A828C7" w:rsidRDefault="0010150E" w:rsidP="00A828C7">
            <w:pPr>
              <w:suppressAutoHyphens w:val="0"/>
              <w:jc w:val="center"/>
              <w:rPr>
                <w:sz w:val="20"/>
                <w:szCs w:val="20"/>
                <w:lang w:eastAsia="ru-RU"/>
              </w:rPr>
            </w:pPr>
            <w:r w:rsidRPr="00A828C7">
              <w:rPr>
                <w:sz w:val="20"/>
                <w:szCs w:val="20"/>
                <w:lang w:eastAsia="ru-RU"/>
              </w:rPr>
              <w:t>65,2</w:t>
            </w:r>
          </w:p>
        </w:tc>
      </w:tr>
      <w:tr w:rsidR="0010150E" w:rsidRPr="00A828C7" w14:paraId="23779E75" w14:textId="77777777" w:rsidTr="00A828C7">
        <w:trPr>
          <w:trHeight w:val="416"/>
        </w:trPr>
        <w:tc>
          <w:tcPr>
            <w:tcW w:w="2553" w:type="dxa"/>
            <w:shd w:val="clear" w:color="auto" w:fill="auto"/>
            <w:hideMark/>
          </w:tcPr>
          <w:p w14:paraId="4A23ABDA" w14:textId="77777777" w:rsidR="0010150E" w:rsidRPr="00A828C7" w:rsidRDefault="0010150E" w:rsidP="00A828C7">
            <w:pPr>
              <w:suppressAutoHyphens w:val="0"/>
              <w:jc w:val="both"/>
              <w:rPr>
                <w:sz w:val="20"/>
                <w:szCs w:val="20"/>
                <w:lang w:eastAsia="ru-RU"/>
              </w:rPr>
            </w:pPr>
            <w:r w:rsidRPr="00A828C7">
              <w:rPr>
                <w:sz w:val="20"/>
                <w:szCs w:val="20"/>
                <w:lang w:eastAsia="ru-RU"/>
              </w:rPr>
              <w:t>Акцизы по подакцизным товарам (продукции), производимым на территории Российской Федерации</w:t>
            </w:r>
          </w:p>
        </w:tc>
        <w:tc>
          <w:tcPr>
            <w:tcW w:w="1474" w:type="dxa"/>
            <w:shd w:val="clear" w:color="auto" w:fill="auto"/>
            <w:hideMark/>
          </w:tcPr>
          <w:p w14:paraId="5584AD8D" w14:textId="77777777" w:rsidR="0010150E" w:rsidRPr="00A828C7" w:rsidRDefault="0010150E" w:rsidP="00A828C7">
            <w:pPr>
              <w:suppressAutoHyphens w:val="0"/>
              <w:jc w:val="center"/>
              <w:rPr>
                <w:sz w:val="20"/>
                <w:szCs w:val="20"/>
                <w:lang w:eastAsia="ru-RU"/>
              </w:rPr>
            </w:pPr>
            <w:r w:rsidRPr="00A828C7">
              <w:rPr>
                <w:sz w:val="20"/>
                <w:szCs w:val="20"/>
                <w:lang w:eastAsia="ru-RU"/>
              </w:rPr>
              <w:t>11 038,1</w:t>
            </w:r>
          </w:p>
        </w:tc>
        <w:tc>
          <w:tcPr>
            <w:tcW w:w="1348" w:type="dxa"/>
            <w:shd w:val="clear" w:color="auto" w:fill="auto"/>
            <w:hideMark/>
          </w:tcPr>
          <w:p w14:paraId="5E02CE84" w14:textId="77777777" w:rsidR="0010150E" w:rsidRPr="00A828C7" w:rsidRDefault="0010150E" w:rsidP="00A828C7">
            <w:pPr>
              <w:suppressAutoHyphens w:val="0"/>
              <w:jc w:val="center"/>
              <w:rPr>
                <w:sz w:val="20"/>
                <w:szCs w:val="20"/>
                <w:lang w:eastAsia="ru-RU"/>
              </w:rPr>
            </w:pPr>
            <w:r w:rsidRPr="00A828C7">
              <w:rPr>
                <w:sz w:val="20"/>
                <w:szCs w:val="20"/>
                <w:lang w:eastAsia="ru-RU"/>
              </w:rPr>
              <w:t>11 840,3</w:t>
            </w:r>
          </w:p>
        </w:tc>
        <w:tc>
          <w:tcPr>
            <w:tcW w:w="1422" w:type="dxa"/>
            <w:shd w:val="clear" w:color="auto" w:fill="auto"/>
            <w:hideMark/>
          </w:tcPr>
          <w:p w14:paraId="2CB9850E" w14:textId="77777777" w:rsidR="0010150E" w:rsidRPr="00A828C7" w:rsidRDefault="0010150E" w:rsidP="00A828C7">
            <w:pPr>
              <w:suppressAutoHyphens w:val="0"/>
              <w:jc w:val="center"/>
              <w:rPr>
                <w:sz w:val="20"/>
                <w:szCs w:val="20"/>
                <w:lang w:eastAsia="ru-RU"/>
              </w:rPr>
            </w:pPr>
            <w:r w:rsidRPr="00A828C7">
              <w:rPr>
                <w:sz w:val="20"/>
                <w:szCs w:val="20"/>
                <w:lang w:eastAsia="ru-RU"/>
              </w:rPr>
              <w:t>107,3</w:t>
            </w:r>
          </w:p>
        </w:tc>
        <w:tc>
          <w:tcPr>
            <w:tcW w:w="1278" w:type="dxa"/>
            <w:shd w:val="clear" w:color="auto" w:fill="auto"/>
            <w:hideMark/>
          </w:tcPr>
          <w:p w14:paraId="64324186" w14:textId="77777777" w:rsidR="0010150E" w:rsidRPr="00A828C7" w:rsidRDefault="0010150E" w:rsidP="00A828C7">
            <w:pPr>
              <w:suppressAutoHyphens w:val="0"/>
              <w:jc w:val="center"/>
              <w:rPr>
                <w:sz w:val="20"/>
                <w:szCs w:val="20"/>
                <w:lang w:eastAsia="ru-RU"/>
              </w:rPr>
            </w:pPr>
            <w:r w:rsidRPr="00A828C7">
              <w:rPr>
                <w:sz w:val="20"/>
                <w:szCs w:val="20"/>
                <w:lang w:eastAsia="ru-RU"/>
              </w:rPr>
              <w:t>802,2</w:t>
            </w:r>
          </w:p>
        </w:tc>
        <w:tc>
          <w:tcPr>
            <w:tcW w:w="1418" w:type="dxa"/>
            <w:shd w:val="clear" w:color="auto" w:fill="auto"/>
            <w:hideMark/>
          </w:tcPr>
          <w:p w14:paraId="7708B0E8" w14:textId="77777777" w:rsidR="0010150E" w:rsidRPr="00A828C7" w:rsidRDefault="0010150E" w:rsidP="00A828C7">
            <w:pPr>
              <w:suppressAutoHyphens w:val="0"/>
              <w:jc w:val="center"/>
              <w:rPr>
                <w:sz w:val="20"/>
                <w:szCs w:val="20"/>
                <w:lang w:eastAsia="ru-RU"/>
              </w:rPr>
            </w:pPr>
            <w:r w:rsidRPr="00A828C7">
              <w:rPr>
                <w:sz w:val="20"/>
                <w:szCs w:val="20"/>
                <w:lang w:eastAsia="ru-RU"/>
              </w:rPr>
              <w:t>12,6</w:t>
            </w:r>
          </w:p>
        </w:tc>
      </w:tr>
      <w:tr w:rsidR="0010150E" w:rsidRPr="00A828C7" w14:paraId="17D4B88C" w14:textId="77777777" w:rsidTr="00A828C7">
        <w:trPr>
          <w:trHeight w:val="816"/>
        </w:trPr>
        <w:tc>
          <w:tcPr>
            <w:tcW w:w="2553" w:type="dxa"/>
            <w:shd w:val="clear" w:color="auto" w:fill="auto"/>
            <w:hideMark/>
          </w:tcPr>
          <w:p w14:paraId="3F06B0D1" w14:textId="40515375" w:rsidR="0010150E" w:rsidRPr="00A828C7" w:rsidRDefault="00A828C7" w:rsidP="00A828C7">
            <w:pPr>
              <w:suppressAutoHyphens w:val="0"/>
              <w:jc w:val="both"/>
              <w:rPr>
                <w:sz w:val="20"/>
                <w:szCs w:val="20"/>
                <w:lang w:eastAsia="ru-RU"/>
              </w:rPr>
            </w:pPr>
            <w:r>
              <w:rPr>
                <w:sz w:val="20"/>
                <w:szCs w:val="20"/>
                <w:lang w:eastAsia="ru-RU"/>
              </w:rPr>
              <w:t xml:space="preserve">Единый сельскохозяйственный </w:t>
            </w:r>
            <w:r w:rsidR="0010150E" w:rsidRPr="00A828C7">
              <w:rPr>
                <w:sz w:val="20"/>
                <w:szCs w:val="20"/>
                <w:lang w:eastAsia="ru-RU"/>
              </w:rPr>
              <w:t>налог</w:t>
            </w:r>
          </w:p>
        </w:tc>
        <w:tc>
          <w:tcPr>
            <w:tcW w:w="1474" w:type="dxa"/>
            <w:shd w:val="clear" w:color="auto" w:fill="auto"/>
            <w:hideMark/>
          </w:tcPr>
          <w:p w14:paraId="7EBA123F" w14:textId="77777777" w:rsidR="0010150E" w:rsidRPr="00A828C7" w:rsidRDefault="0010150E" w:rsidP="00A828C7">
            <w:pPr>
              <w:suppressAutoHyphens w:val="0"/>
              <w:jc w:val="center"/>
              <w:rPr>
                <w:sz w:val="20"/>
                <w:szCs w:val="20"/>
                <w:lang w:eastAsia="ru-RU"/>
              </w:rPr>
            </w:pPr>
            <w:r w:rsidRPr="00A828C7">
              <w:rPr>
                <w:sz w:val="20"/>
                <w:szCs w:val="20"/>
                <w:lang w:eastAsia="ru-RU"/>
              </w:rPr>
              <w:t>80,0</w:t>
            </w:r>
          </w:p>
        </w:tc>
        <w:tc>
          <w:tcPr>
            <w:tcW w:w="1348" w:type="dxa"/>
            <w:shd w:val="clear" w:color="auto" w:fill="auto"/>
            <w:hideMark/>
          </w:tcPr>
          <w:p w14:paraId="435AF04D" w14:textId="77777777" w:rsidR="0010150E" w:rsidRPr="00A828C7" w:rsidRDefault="0010150E" w:rsidP="00A828C7">
            <w:pPr>
              <w:suppressAutoHyphens w:val="0"/>
              <w:jc w:val="center"/>
              <w:rPr>
                <w:sz w:val="20"/>
                <w:szCs w:val="20"/>
                <w:lang w:eastAsia="ru-RU"/>
              </w:rPr>
            </w:pPr>
            <w:r w:rsidRPr="00A828C7">
              <w:rPr>
                <w:sz w:val="20"/>
                <w:szCs w:val="20"/>
                <w:lang w:eastAsia="ru-RU"/>
              </w:rPr>
              <w:t>73,6</w:t>
            </w:r>
          </w:p>
        </w:tc>
        <w:tc>
          <w:tcPr>
            <w:tcW w:w="1422" w:type="dxa"/>
            <w:shd w:val="clear" w:color="auto" w:fill="auto"/>
            <w:hideMark/>
          </w:tcPr>
          <w:p w14:paraId="12C185BA" w14:textId="77777777" w:rsidR="0010150E" w:rsidRPr="00A828C7" w:rsidRDefault="0010150E" w:rsidP="00A828C7">
            <w:pPr>
              <w:suppressAutoHyphens w:val="0"/>
              <w:jc w:val="center"/>
              <w:rPr>
                <w:sz w:val="20"/>
                <w:szCs w:val="20"/>
                <w:lang w:eastAsia="ru-RU"/>
              </w:rPr>
            </w:pPr>
            <w:r w:rsidRPr="00A828C7">
              <w:rPr>
                <w:sz w:val="20"/>
                <w:szCs w:val="20"/>
                <w:lang w:eastAsia="ru-RU"/>
              </w:rPr>
              <w:t>92,0</w:t>
            </w:r>
          </w:p>
        </w:tc>
        <w:tc>
          <w:tcPr>
            <w:tcW w:w="1278" w:type="dxa"/>
            <w:shd w:val="clear" w:color="auto" w:fill="auto"/>
            <w:hideMark/>
          </w:tcPr>
          <w:p w14:paraId="2533FC8D" w14:textId="77777777" w:rsidR="0010150E" w:rsidRPr="00A828C7" w:rsidRDefault="0010150E" w:rsidP="00A828C7">
            <w:pPr>
              <w:suppressAutoHyphens w:val="0"/>
              <w:jc w:val="center"/>
              <w:rPr>
                <w:sz w:val="20"/>
                <w:szCs w:val="20"/>
                <w:lang w:eastAsia="ru-RU"/>
              </w:rPr>
            </w:pPr>
            <w:r w:rsidRPr="00A828C7">
              <w:rPr>
                <w:sz w:val="20"/>
                <w:szCs w:val="20"/>
                <w:lang w:eastAsia="ru-RU"/>
              </w:rPr>
              <w:t>-6,4</w:t>
            </w:r>
          </w:p>
        </w:tc>
        <w:tc>
          <w:tcPr>
            <w:tcW w:w="1418" w:type="dxa"/>
            <w:shd w:val="clear" w:color="auto" w:fill="auto"/>
            <w:hideMark/>
          </w:tcPr>
          <w:p w14:paraId="566C67BE" w14:textId="77777777" w:rsidR="0010150E" w:rsidRPr="00A828C7" w:rsidRDefault="0010150E" w:rsidP="00A828C7">
            <w:pPr>
              <w:suppressAutoHyphens w:val="0"/>
              <w:jc w:val="center"/>
              <w:rPr>
                <w:sz w:val="20"/>
                <w:szCs w:val="20"/>
                <w:lang w:eastAsia="ru-RU"/>
              </w:rPr>
            </w:pPr>
            <w:r w:rsidRPr="00A828C7">
              <w:rPr>
                <w:sz w:val="20"/>
                <w:szCs w:val="20"/>
                <w:lang w:eastAsia="ru-RU"/>
              </w:rPr>
              <w:t>0,1</w:t>
            </w:r>
          </w:p>
        </w:tc>
      </w:tr>
      <w:tr w:rsidR="0010150E" w:rsidRPr="00A828C7" w14:paraId="68B4B816" w14:textId="77777777" w:rsidTr="00A828C7">
        <w:trPr>
          <w:trHeight w:val="515"/>
        </w:trPr>
        <w:tc>
          <w:tcPr>
            <w:tcW w:w="2553" w:type="dxa"/>
            <w:shd w:val="clear" w:color="auto" w:fill="auto"/>
            <w:hideMark/>
          </w:tcPr>
          <w:p w14:paraId="56B88223" w14:textId="77777777" w:rsidR="0010150E" w:rsidRPr="00A828C7" w:rsidRDefault="0010150E" w:rsidP="00A828C7">
            <w:pPr>
              <w:suppressAutoHyphens w:val="0"/>
              <w:jc w:val="both"/>
              <w:rPr>
                <w:sz w:val="20"/>
                <w:szCs w:val="20"/>
                <w:lang w:eastAsia="ru-RU"/>
              </w:rPr>
            </w:pPr>
            <w:r w:rsidRPr="00A828C7">
              <w:rPr>
                <w:sz w:val="20"/>
                <w:szCs w:val="20"/>
                <w:lang w:eastAsia="ru-RU"/>
              </w:rPr>
              <w:t xml:space="preserve">Налог на имущество  </w:t>
            </w:r>
            <w:proofErr w:type="gramStart"/>
            <w:r w:rsidRPr="00A828C7">
              <w:rPr>
                <w:sz w:val="20"/>
                <w:szCs w:val="20"/>
                <w:lang w:eastAsia="ru-RU"/>
              </w:rPr>
              <w:t>физических</w:t>
            </w:r>
            <w:proofErr w:type="gramEnd"/>
          </w:p>
        </w:tc>
        <w:tc>
          <w:tcPr>
            <w:tcW w:w="1474" w:type="dxa"/>
            <w:shd w:val="clear" w:color="auto" w:fill="auto"/>
            <w:hideMark/>
          </w:tcPr>
          <w:p w14:paraId="7F656A27" w14:textId="77777777" w:rsidR="0010150E" w:rsidRPr="00A828C7" w:rsidRDefault="0010150E" w:rsidP="00A828C7">
            <w:pPr>
              <w:suppressAutoHyphens w:val="0"/>
              <w:jc w:val="center"/>
              <w:rPr>
                <w:sz w:val="20"/>
                <w:szCs w:val="20"/>
                <w:lang w:eastAsia="ru-RU"/>
              </w:rPr>
            </w:pPr>
            <w:r w:rsidRPr="00A828C7">
              <w:rPr>
                <w:sz w:val="20"/>
                <w:szCs w:val="20"/>
                <w:lang w:eastAsia="ru-RU"/>
              </w:rPr>
              <w:t>6 980,0</w:t>
            </w:r>
          </w:p>
        </w:tc>
        <w:tc>
          <w:tcPr>
            <w:tcW w:w="1348" w:type="dxa"/>
            <w:shd w:val="clear" w:color="auto" w:fill="auto"/>
            <w:hideMark/>
          </w:tcPr>
          <w:p w14:paraId="70A65A84" w14:textId="77777777" w:rsidR="0010150E" w:rsidRPr="00A828C7" w:rsidRDefault="0010150E" w:rsidP="00A828C7">
            <w:pPr>
              <w:suppressAutoHyphens w:val="0"/>
              <w:jc w:val="center"/>
              <w:rPr>
                <w:sz w:val="20"/>
                <w:szCs w:val="20"/>
                <w:lang w:eastAsia="ru-RU"/>
              </w:rPr>
            </w:pPr>
            <w:r w:rsidRPr="00A828C7">
              <w:rPr>
                <w:sz w:val="20"/>
                <w:szCs w:val="20"/>
                <w:lang w:eastAsia="ru-RU"/>
              </w:rPr>
              <w:t>7 012,8</w:t>
            </w:r>
          </w:p>
        </w:tc>
        <w:tc>
          <w:tcPr>
            <w:tcW w:w="1422" w:type="dxa"/>
            <w:shd w:val="clear" w:color="auto" w:fill="auto"/>
            <w:hideMark/>
          </w:tcPr>
          <w:p w14:paraId="38EB8000" w14:textId="77777777" w:rsidR="0010150E" w:rsidRPr="00A828C7" w:rsidRDefault="0010150E" w:rsidP="00A828C7">
            <w:pPr>
              <w:suppressAutoHyphens w:val="0"/>
              <w:jc w:val="center"/>
              <w:rPr>
                <w:sz w:val="20"/>
                <w:szCs w:val="20"/>
                <w:lang w:eastAsia="ru-RU"/>
              </w:rPr>
            </w:pPr>
            <w:r w:rsidRPr="00A828C7">
              <w:rPr>
                <w:sz w:val="20"/>
                <w:szCs w:val="20"/>
                <w:lang w:eastAsia="ru-RU"/>
              </w:rPr>
              <w:t>100,5</w:t>
            </w:r>
          </w:p>
        </w:tc>
        <w:tc>
          <w:tcPr>
            <w:tcW w:w="1278" w:type="dxa"/>
            <w:shd w:val="clear" w:color="auto" w:fill="auto"/>
            <w:hideMark/>
          </w:tcPr>
          <w:p w14:paraId="3D9A5831" w14:textId="77777777" w:rsidR="0010150E" w:rsidRPr="00A828C7" w:rsidRDefault="0010150E" w:rsidP="00A828C7">
            <w:pPr>
              <w:suppressAutoHyphens w:val="0"/>
              <w:jc w:val="center"/>
              <w:rPr>
                <w:sz w:val="20"/>
                <w:szCs w:val="20"/>
                <w:lang w:eastAsia="ru-RU"/>
              </w:rPr>
            </w:pPr>
            <w:r w:rsidRPr="00A828C7">
              <w:rPr>
                <w:sz w:val="20"/>
                <w:szCs w:val="20"/>
                <w:lang w:eastAsia="ru-RU"/>
              </w:rPr>
              <w:t>32,8</w:t>
            </w:r>
          </w:p>
        </w:tc>
        <w:tc>
          <w:tcPr>
            <w:tcW w:w="1418" w:type="dxa"/>
            <w:shd w:val="clear" w:color="auto" w:fill="auto"/>
            <w:hideMark/>
          </w:tcPr>
          <w:p w14:paraId="6536219F" w14:textId="77777777" w:rsidR="0010150E" w:rsidRPr="00A828C7" w:rsidRDefault="0010150E" w:rsidP="00A828C7">
            <w:pPr>
              <w:suppressAutoHyphens w:val="0"/>
              <w:jc w:val="center"/>
              <w:rPr>
                <w:sz w:val="20"/>
                <w:szCs w:val="20"/>
                <w:lang w:eastAsia="ru-RU"/>
              </w:rPr>
            </w:pPr>
            <w:r w:rsidRPr="00A828C7">
              <w:rPr>
                <w:sz w:val="20"/>
                <w:szCs w:val="20"/>
                <w:lang w:eastAsia="ru-RU"/>
              </w:rPr>
              <w:t>7,4</w:t>
            </w:r>
          </w:p>
        </w:tc>
      </w:tr>
      <w:tr w:rsidR="0010150E" w:rsidRPr="00A828C7" w14:paraId="760E1F90" w14:textId="77777777" w:rsidTr="00A828C7">
        <w:trPr>
          <w:trHeight w:val="112"/>
        </w:trPr>
        <w:tc>
          <w:tcPr>
            <w:tcW w:w="2553" w:type="dxa"/>
            <w:shd w:val="clear" w:color="auto" w:fill="auto"/>
            <w:hideMark/>
          </w:tcPr>
          <w:p w14:paraId="78071056" w14:textId="77777777" w:rsidR="0010150E" w:rsidRPr="00A828C7" w:rsidRDefault="0010150E" w:rsidP="00A828C7">
            <w:pPr>
              <w:suppressAutoHyphens w:val="0"/>
              <w:jc w:val="both"/>
              <w:rPr>
                <w:color w:val="000000"/>
                <w:sz w:val="20"/>
                <w:szCs w:val="20"/>
                <w:lang w:eastAsia="ru-RU"/>
              </w:rPr>
            </w:pPr>
            <w:r w:rsidRPr="00A828C7">
              <w:rPr>
                <w:color w:val="000000"/>
                <w:sz w:val="20"/>
                <w:szCs w:val="20"/>
                <w:lang w:eastAsia="ru-RU"/>
              </w:rPr>
              <w:t>Земельный налог</w:t>
            </w:r>
          </w:p>
        </w:tc>
        <w:tc>
          <w:tcPr>
            <w:tcW w:w="1474" w:type="dxa"/>
            <w:shd w:val="clear" w:color="auto" w:fill="auto"/>
            <w:hideMark/>
          </w:tcPr>
          <w:p w14:paraId="420AA61C" w14:textId="77777777" w:rsidR="0010150E" w:rsidRPr="00A828C7" w:rsidRDefault="0010150E" w:rsidP="00A828C7">
            <w:pPr>
              <w:suppressAutoHyphens w:val="0"/>
              <w:jc w:val="center"/>
              <w:rPr>
                <w:sz w:val="20"/>
                <w:szCs w:val="20"/>
                <w:lang w:eastAsia="ru-RU"/>
              </w:rPr>
            </w:pPr>
            <w:r w:rsidRPr="00A828C7">
              <w:rPr>
                <w:sz w:val="20"/>
                <w:szCs w:val="20"/>
                <w:lang w:eastAsia="ru-RU"/>
              </w:rPr>
              <w:t>6 500,0</w:t>
            </w:r>
          </w:p>
        </w:tc>
        <w:tc>
          <w:tcPr>
            <w:tcW w:w="1348" w:type="dxa"/>
            <w:shd w:val="clear" w:color="auto" w:fill="auto"/>
            <w:hideMark/>
          </w:tcPr>
          <w:p w14:paraId="2D93452F" w14:textId="77777777" w:rsidR="0010150E" w:rsidRPr="00A828C7" w:rsidRDefault="0010150E" w:rsidP="00A828C7">
            <w:pPr>
              <w:suppressAutoHyphens w:val="0"/>
              <w:jc w:val="center"/>
              <w:rPr>
                <w:sz w:val="20"/>
                <w:szCs w:val="20"/>
                <w:lang w:eastAsia="ru-RU"/>
              </w:rPr>
            </w:pPr>
            <w:r w:rsidRPr="00A828C7">
              <w:rPr>
                <w:sz w:val="20"/>
                <w:szCs w:val="20"/>
                <w:lang w:eastAsia="ru-RU"/>
              </w:rPr>
              <w:t>6 586,6</w:t>
            </w:r>
          </w:p>
        </w:tc>
        <w:tc>
          <w:tcPr>
            <w:tcW w:w="1422" w:type="dxa"/>
            <w:shd w:val="clear" w:color="auto" w:fill="auto"/>
            <w:hideMark/>
          </w:tcPr>
          <w:p w14:paraId="05D1DAB8" w14:textId="77777777" w:rsidR="0010150E" w:rsidRPr="00A828C7" w:rsidRDefault="0010150E" w:rsidP="00A828C7">
            <w:pPr>
              <w:suppressAutoHyphens w:val="0"/>
              <w:jc w:val="center"/>
              <w:rPr>
                <w:sz w:val="20"/>
                <w:szCs w:val="20"/>
                <w:lang w:eastAsia="ru-RU"/>
              </w:rPr>
            </w:pPr>
            <w:r w:rsidRPr="00A828C7">
              <w:rPr>
                <w:sz w:val="20"/>
                <w:szCs w:val="20"/>
                <w:lang w:eastAsia="ru-RU"/>
              </w:rPr>
              <w:t>101,3</w:t>
            </w:r>
          </w:p>
        </w:tc>
        <w:tc>
          <w:tcPr>
            <w:tcW w:w="1278" w:type="dxa"/>
            <w:shd w:val="clear" w:color="auto" w:fill="auto"/>
            <w:hideMark/>
          </w:tcPr>
          <w:p w14:paraId="5EC072A0" w14:textId="77777777" w:rsidR="0010150E" w:rsidRPr="00A828C7" w:rsidRDefault="0010150E" w:rsidP="00A828C7">
            <w:pPr>
              <w:suppressAutoHyphens w:val="0"/>
              <w:jc w:val="center"/>
              <w:rPr>
                <w:sz w:val="20"/>
                <w:szCs w:val="20"/>
                <w:lang w:eastAsia="ru-RU"/>
              </w:rPr>
            </w:pPr>
            <w:r w:rsidRPr="00A828C7">
              <w:rPr>
                <w:sz w:val="20"/>
                <w:szCs w:val="20"/>
                <w:lang w:eastAsia="ru-RU"/>
              </w:rPr>
              <w:t>86,6</w:t>
            </w:r>
          </w:p>
        </w:tc>
        <w:tc>
          <w:tcPr>
            <w:tcW w:w="1418" w:type="dxa"/>
            <w:shd w:val="clear" w:color="auto" w:fill="auto"/>
            <w:hideMark/>
          </w:tcPr>
          <w:p w14:paraId="17FA3D4B" w14:textId="77777777" w:rsidR="0010150E" w:rsidRPr="00A828C7" w:rsidRDefault="0010150E" w:rsidP="00A828C7">
            <w:pPr>
              <w:suppressAutoHyphens w:val="0"/>
              <w:jc w:val="center"/>
              <w:rPr>
                <w:sz w:val="20"/>
                <w:szCs w:val="20"/>
                <w:lang w:eastAsia="ru-RU"/>
              </w:rPr>
            </w:pPr>
            <w:r w:rsidRPr="00A828C7">
              <w:rPr>
                <w:sz w:val="20"/>
                <w:szCs w:val="20"/>
                <w:lang w:eastAsia="ru-RU"/>
              </w:rPr>
              <w:t>7,0</w:t>
            </w:r>
          </w:p>
        </w:tc>
      </w:tr>
      <w:tr w:rsidR="0010150E" w:rsidRPr="00A828C7" w14:paraId="3F4F1096" w14:textId="77777777" w:rsidTr="00A828C7">
        <w:trPr>
          <w:trHeight w:val="385"/>
        </w:trPr>
        <w:tc>
          <w:tcPr>
            <w:tcW w:w="2553" w:type="dxa"/>
            <w:shd w:val="clear" w:color="auto" w:fill="auto"/>
            <w:hideMark/>
          </w:tcPr>
          <w:p w14:paraId="16DDD5CB" w14:textId="64B71B0A" w:rsidR="0010150E" w:rsidRPr="00A828C7" w:rsidRDefault="00A828C7" w:rsidP="00A828C7">
            <w:pPr>
              <w:suppressAutoHyphens w:val="0"/>
              <w:jc w:val="both"/>
              <w:rPr>
                <w:sz w:val="20"/>
                <w:szCs w:val="20"/>
                <w:lang w:eastAsia="ru-RU"/>
              </w:rPr>
            </w:pPr>
            <w:r>
              <w:rPr>
                <w:sz w:val="20"/>
                <w:szCs w:val="20"/>
                <w:lang w:eastAsia="ru-RU"/>
              </w:rPr>
              <w:t>Налог на добычу полезных</w:t>
            </w:r>
            <w:r w:rsidR="0010150E" w:rsidRPr="00A828C7">
              <w:rPr>
                <w:sz w:val="20"/>
                <w:szCs w:val="20"/>
                <w:lang w:eastAsia="ru-RU"/>
              </w:rPr>
              <w:t xml:space="preserve"> ископаемых</w:t>
            </w:r>
          </w:p>
        </w:tc>
        <w:tc>
          <w:tcPr>
            <w:tcW w:w="1474" w:type="dxa"/>
            <w:shd w:val="clear" w:color="auto" w:fill="auto"/>
            <w:hideMark/>
          </w:tcPr>
          <w:p w14:paraId="575F9799" w14:textId="77777777" w:rsidR="0010150E" w:rsidRPr="00A828C7" w:rsidRDefault="0010150E" w:rsidP="00A828C7">
            <w:pPr>
              <w:suppressAutoHyphens w:val="0"/>
              <w:jc w:val="center"/>
              <w:rPr>
                <w:sz w:val="20"/>
                <w:szCs w:val="20"/>
                <w:lang w:eastAsia="ru-RU"/>
              </w:rPr>
            </w:pPr>
            <w:r w:rsidRPr="00A828C7">
              <w:rPr>
                <w:sz w:val="20"/>
                <w:szCs w:val="20"/>
                <w:lang w:eastAsia="ru-RU"/>
              </w:rPr>
              <w:t>823,9</w:t>
            </w:r>
          </w:p>
        </w:tc>
        <w:tc>
          <w:tcPr>
            <w:tcW w:w="1348" w:type="dxa"/>
            <w:shd w:val="clear" w:color="auto" w:fill="auto"/>
            <w:hideMark/>
          </w:tcPr>
          <w:p w14:paraId="0947B408" w14:textId="77777777" w:rsidR="0010150E" w:rsidRPr="00A828C7" w:rsidRDefault="0010150E" w:rsidP="00A828C7">
            <w:pPr>
              <w:suppressAutoHyphens w:val="0"/>
              <w:jc w:val="center"/>
              <w:rPr>
                <w:sz w:val="20"/>
                <w:szCs w:val="20"/>
                <w:lang w:eastAsia="ru-RU"/>
              </w:rPr>
            </w:pPr>
            <w:r w:rsidRPr="00A828C7">
              <w:rPr>
                <w:sz w:val="20"/>
                <w:szCs w:val="20"/>
                <w:lang w:eastAsia="ru-RU"/>
              </w:rPr>
              <w:t>1 818,1</w:t>
            </w:r>
          </w:p>
        </w:tc>
        <w:tc>
          <w:tcPr>
            <w:tcW w:w="1422" w:type="dxa"/>
            <w:shd w:val="clear" w:color="auto" w:fill="auto"/>
            <w:hideMark/>
          </w:tcPr>
          <w:p w14:paraId="1ED25C84" w14:textId="77777777" w:rsidR="0010150E" w:rsidRPr="00A828C7" w:rsidRDefault="0010150E" w:rsidP="00A828C7">
            <w:pPr>
              <w:suppressAutoHyphens w:val="0"/>
              <w:jc w:val="center"/>
              <w:rPr>
                <w:sz w:val="20"/>
                <w:szCs w:val="20"/>
                <w:lang w:eastAsia="ru-RU"/>
              </w:rPr>
            </w:pPr>
            <w:r w:rsidRPr="00A828C7">
              <w:rPr>
                <w:sz w:val="20"/>
                <w:szCs w:val="20"/>
                <w:lang w:eastAsia="ru-RU"/>
              </w:rPr>
              <w:t>220,7</w:t>
            </w:r>
          </w:p>
        </w:tc>
        <w:tc>
          <w:tcPr>
            <w:tcW w:w="1278" w:type="dxa"/>
            <w:shd w:val="clear" w:color="auto" w:fill="auto"/>
            <w:hideMark/>
          </w:tcPr>
          <w:p w14:paraId="073403FB" w14:textId="77777777" w:rsidR="0010150E" w:rsidRPr="00A828C7" w:rsidRDefault="0010150E" w:rsidP="00A828C7">
            <w:pPr>
              <w:suppressAutoHyphens w:val="0"/>
              <w:jc w:val="center"/>
              <w:rPr>
                <w:sz w:val="20"/>
                <w:szCs w:val="20"/>
                <w:lang w:eastAsia="ru-RU"/>
              </w:rPr>
            </w:pPr>
            <w:r w:rsidRPr="00A828C7">
              <w:rPr>
                <w:sz w:val="20"/>
                <w:szCs w:val="20"/>
                <w:lang w:eastAsia="ru-RU"/>
              </w:rPr>
              <w:t>994,2</w:t>
            </w:r>
          </w:p>
        </w:tc>
        <w:tc>
          <w:tcPr>
            <w:tcW w:w="1418" w:type="dxa"/>
            <w:shd w:val="clear" w:color="auto" w:fill="auto"/>
            <w:hideMark/>
          </w:tcPr>
          <w:p w14:paraId="7189675B" w14:textId="77777777" w:rsidR="0010150E" w:rsidRPr="00A828C7" w:rsidRDefault="0010150E" w:rsidP="00A828C7">
            <w:pPr>
              <w:suppressAutoHyphens w:val="0"/>
              <w:jc w:val="center"/>
              <w:rPr>
                <w:sz w:val="20"/>
                <w:szCs w:val="20"/>
                <w:lang w:eastAsia="ru-RU"/>
              </w:rPr>
            </w:pPr>
            <w:r w:rsidRPr="00A828C7">
              <w:rPr>
                <w:sz w:val="20"/>
                <w:szCs w:val="20"/>
                <w:lang w:eastAsia="ru-RU"/>
              </w:rPr>
              <w:t>1,9</w:t>
            </w:r>
          </w:p>
        </w:tc>
      </w:tr>
      <w:tr w:rsidR="0010150E" w:rsidRPr="00A828C7" w14:paraId="5A6276D3" w14:textId="77777777" w:rsidTr="00A828C7">
        <w:trPr>
          <w:trHeight w:val="1056"/>
        </w:trPr>
        <w:tc>
          <w:tcPr>
            <w:tcW w:w="2553" w:type="dxa"/>
            <w:shd w:val="clear" w:color="auto" w:fill="auto"/>
            <w:hideMark/>
          </w:tcPr>
          <w:p w14:paraId="573C0E27" w14:textId="77777777" w:rsidR="0010150E" w:rsidRPr="00A828C7" w:rsidRDefault="0010150E" w:rsidP="00A828C7">
            <w:pPr>
              <w:suppressAutoHyphens w:val="0"/>
              <w:jc w:val="both"/>
              <w:rPr>
                <w:b/>
                <w:bCs/>
                <w:color w:val="000000"/>
                <w:sz w:val="20"/>
                <w:szCs w:val="20"/>
                <w:lang w:eastAsia="ru-RU"/>
              </w:rPr>
            </w:pPr>
            <w:r w:rsidRPr="00A828C7">
              <w:rPr>
                <w:b/>
                <w:bCs/>
                <w:color w:val="000000"/>
                <w:sz w:val="20"/>
                <w:szCs w:val="20"/>
                <w:lang w:eastAsia="ru-RU"/>
              </w:rPr>
              <w:t>Задолженность и перерасчеты по отмененным налогам, сборам и иным обязательным платежам</w:t>
            </w:r>
          </w:p>
        </w:tc>
        <w:tc>
          <w:tcPr>
            <w:tcW w:w="1474" w:type="dxa"/>
            <w:shd w:val="clear" w:color="auto" w:fill="auto"/>
            <w:hideMark/>
          </w:tcPr>
          <w:p w14:paraId="35F7C8D5" w14:textId="712F1112" w:rsidR="0010150E" w:rsidRPr="00A828C7" w:rsidRDefault="0010150E" w:rsidP="00A828C7">
            <w:pPr>
              <w:suppressAutoHyphens w:val="0"/>
              <w:jc w:val="center"/>
              <w:rPr>
                <w:b/>
                <w:bCs/>
                <w:sz w:val="20"/>
                <w:szCs w:val="20"/>
                <w:lang w:eastAsia="ru-RU"/>
              </w:rPr>
            </w:pPr>
          </w:p>
        </w:tc>
        <w:tc>
          <w:tcPr>
            <w:tcW w:w="1348" w:type="dxa"/>
            <w:shd w:val="clear" w:color="auto" w:fill="auto"/>
            <w:hideMark/>
          </w:tcPr>
          <w:p w14:paraId="7DE064F9" w14:textId="77777777" w:rsidR="0010150E" w:rsidRPr="00A828C7" w:rsidRDefault="0010150E" w:rsidP="00A828C7">
            <w:pPr>
              <w:suppressAutoHyphens w:val="0"/>
              <w:jc w:val="center"/>
              <w:rPr>
                <w:b/>
                <w:bCs/>
                <w:sz w:val="20"/>
                <w:szCs w:val="20"/>
                <w:lang w:eastAsia="ru-RU"/>
              </w:rPr>
            </w:pPr>
            <w:r w:rsidRPr="00A828C7">
              <w:rPr>
                <w:b/>
                <w:bCs/>
                <w:sz w:val="20"/>
                <w:szCs w:val="20"/>
                <w:lang w:eastAsia="ru-RU"/>
              </w:rPr>
              <w:t>-0,7</w:t>
            </w:r>
          </w:p>
        </w:tc>
        <w:tc>
          <w:tcPr>
            <w:tcW w:w="1422" w:type="dxa"/>
            <w:shd w:val="clear" w:color="auto" w:fill="auto"/>
            <w:hideMark/>
          </w:tcPr>
          <w:p w14:paraId="248E9D3E" w14:textId="35AEC5D1" w:rsidR="0010150E" w:rsidRPr="00A828C7" w:rsidRDefault="0010150E" w:rsidP="00A828C7">
            <w:pPr>
              <w:suppressAutoHyphens w:val="0"/>
              <w:jc w:val="center"/>
              <w:rPr>
                <w:b/>
                <w:bCs/>
                <w:sz w:val="20"/>
                <w:szCs w:val="20"/>
                <w:lang w:eastAsia="ru-RU"/>
              </w:rPr>
            </w:pPr>
          </w:p>
        </w:tc>
        <w:tc>
          <w:tcPr>
            <w:tcW w:w="1278" w:type="dxa"/>
            <w:shd w:val="clear" w:color="auto" w:fill="auto"/>
            <w:hideMark/>
          </w:tcPr>
          <w:p w14:paraId="0E3325DF" w14:textId="77777777" w:rsidR="0010150E" w:rsidRPr="00A828C7" w:rsidRDefault="0010150E" w:rsidP="00A828C7">
            <w:pPr>
              <w:suppressAutoHyphens w:val="0"/>
              <w:jc w:val="center"/>
              <w:rPr>
                <w:b/>
                <w:bCs/>
                <w:sz w:val="20"/>
                <w:szCs w:val="20"/>
                <w:lang w:eastAsia="ru-RU"/>
              </w:rPr>
            </w:pPr>
            <w:r w:rsidRPr="00A828C7">
              <w:rPr>
                <w:b/>
                <w:bCs/>
                <w:sz w:val="20"/>
                <w:szCs w:val="20"/>
                <w:lang w:eastAsia="ru-RU"/>
              </w:rPr>
              <w:t>-0,7</w:t>
            </w:r>
          </w:p>
        </w:tc>
        <w:tc>
          <w:tcPr>
            <w:tcW w:w="1418" w:type="dxa"/>
            <w:shd w:val="clear" w:color="auto" w:fill="auto"/>
            <w:hideMark/>
          </w:tcPr>
          <w:p w14:paraId="5B40A763" w14:textId="0CE7BA85" w:rsidR="0010150E" w:rsidRPr="00A828C7" w:rsidRDefault="0010150E" w:rsidP="00A828C7">
            <w:pPr>
              <w:suppressAutoHyphens w:val="0"/>
              <w:jc w:val="center"/>
              <w:rPr>
                <w:b/>
                <w:bCs/>
                <w:sz w:val="20"/>
                <w:szCs w:val="20"/>
                <w:lang w:eastAsia="ru-RU"/>
              </w:rPr>
            </w:pPr>
          </w:p>
        </w:tc>
      </w:tr>
      <w:tr w:rsidR="0010150E" w:rsidRPr="00A828C7" w14:paraId="2BEDD38C" w14:textId="77777777" w:rsidTr="00A828C7">
        <w:trPr>
          <w:trHeight w:val="1500"/>
        </w:trPr>
        <w:tc>
          <w:tcPr>
            <w:tcW w:w="2553" w:type="dxa"/>
            <w:shd w:val="clear" w:color="auto" w:fill="auto"/>
            <w:hideMark/>
          </w:tcPr>
          <w:p w14:paraId="0E757225" w14:textId="77777777" w:rsidR="0010150E" w:rsidRPr="00A828C7" w:rsidRDefault="0010150E" w:rsidP="00A828C7">
            <w:pPr>
              <w:suppressAutoHyphens w:val="0"/>
              <w:jc w:val="both"/>
              <w:rPr>
                <w:color w:val="000000"/>
                <w:sz w:val="20"/>
                <w:szCs w:val="20"/>
                <w:lang w:eastAsia="ru-RU"/>
              </w:rPr>
            </w:pPr>
            <w:r w:rsidRPr="00A828C7">
              <w:rPr>
                <w:color w:val="000000"/>
                <w:sz w:val="20"/>
                <w:szCs w:val="20"/>
                <w:lang w:eastAsia="ru-RU"/>
              </w:rPr>
              <w:t>Земельный налог (по обязательствам, возникшим до 1 января 2006 года), мобилизуемый на территориях городских поселений</w:t>
            </w:r>
          </w:p>
        </w:tc>
        <w:tc>
          <w:tcPr>
            <w:tcW w:w="1474" w:type="dxa"/>
            <w:shd w:val="clear" w:color="auto" w:fill="auto"/>
            <w:hideMark/>
          </w:tcPr>
          <w:p w14:paraId="4AA8A1B9" w14:textId="30EB40C2" w:rsidR="0010150E" w:rsidRPr="00A828C7" w:rsidRDefault="0010150E" w:rsidP="00A828C7">
            <w:pPr>
              <w:suppressAutoHyphens w:val="0"/>
              <w:jc w:val="center"/>
              <w:rPr>
                <w:sz w:val="20"/>
                <w:szCs w:val="20"/>
                <w:lang w:eastAsia="ru-RU"/>
              </w:rPr>
            </w:pPr>
          </w:p>
        </w:tc>
        <w:tc>
          <w:tcPr>
            <w:tcW w:w="1348" w:type="dxa"/>
            <w:shd w:val="clear" w:color="auto" w:fill="auto"/>
            <w:hideMark/>
          </w:tcPr>
          <w:p w14:paraId="42511D75" w14:textId="77777777" w:rsidR="0010150E" w:rsidRPr="00A828C7" w:rsidRDefault="0010150E" w:rsidP="00A828C7">
            <w:pPr>
              <w:suppressAutoHyphens w:val="0"/>
              <w:jc w:val="center"/>
              <w:rPr>
                <w:sz w:val="20"/>
                <w:szCs w:val="20"/>
                <w:lang w:eastAsia="ru-RU"/>
              </w:rPr>
            </w:pPr>
            <w:r w:rsidRPr="00A828C7">
              <w:rPr>
                <w:sz w:val="20"/>
                <w:szCs w:val="20"/>
                <w:lang w:eastAsia="ru-RU"/>
              </w:rPr>
              <w:t>-0,7</w:t>
            </w:r>
          </w:p>
        </w:tc>
        <w:tc>
          <w:tcPr>
            <w:tcW w:w="1422" w:type="dxa"/>
            <w:shd w:val="clear" w:color="auto" w:fill="auto"/>
            <w:hideMark/>
          </w:tcPr>
          <w:p w14:paraId="3CE3F6E2" w14:textId="4C200E0B" w:rsidR="0010150E" w:rsidRPr="00A828C7" w:rsidRDefault="0010150E" w:rsidP="00A828C7">
            <w:pPr>
              <w:suppressAutoHyphens w:val="0"/>
              <w:jc w:val="center"/>
              <w:rPr>
                <w:sz w:val="20"/>
                <w:szCs w:val="20"/>
                <w:lang w:eastAsia="ru-RU"/>
              </w:rPr>
            </w:pPr>
          </w:p>
        </w:tc>
        <w:tc>
          <w:tcPr>
            <w:tcW w:w="1278" w:type="dxa"/>
            <w:shd w:val="clear" w:color="auto" w:fill="auto"/>
            <w:hideMark/>
          </w:tcPr>
          <w:p w14:paraId="10830CBA" w14:textId="77777777" w:rsidR="0010150E" w:rsidRPr="00A828C7" w:rsidRDefault="0010150E" w:rsidP="00A828C7">
            <w:pPr>
              <w:suppressAutoHyphens w:val="0"/>
              <w:jc w:val="center"/>
              <w:rPr>
                <w:sz w:val="20"/>
                <w:szCs w:val="20"/>
                <w:lang w:eastAsia="ru-RU"/>
              </w:rPr>
            </w:pPr>
            <w:r w:rsidRPr="00A828C7">
              <w:rPr>
                <w:sz w:val="20"/>
                <w:szCs w:val="20"/>
                <w:lang w:eastAsia="ru-RU"/>
              </w:rPr>
              <w:t>-0,7</w:t>
            </w:r>
          </w:p>
        </w:tc>
        <w:tc>
          <w:tcPr>
            <w:tcW w:w="1418" w:type="dxa"/>
            <w:shd w:val="clear" w:color="auto" w:fill="auto"/>
            <w:hideMark/>
          </w:tcPr>
          <w:p w14:paraId="0E8C0022" w14:textId="04C7A559" w:rsidR="0010150E" w:rsidRPr="00A828C7" w:rsidRDefault="0010150E" w:rsidP="00A828C7">
            <w:pPr>
              <w:suppressAutoHyphens w:val="0"/>
              <w:jc w:val="center"/>
              <w:rPr>
                <w:sz w:val="20"/>
                <w:szCs w:val="20"/>
                <w:lang w:eastAsia="ru-RU"/>
              </w:rPr>
            </w:pPr>
          </w:p>
        </w:tc>
      </w:tr>
      <w:tr w:rsidR="0010150E" w:rsidRPr="00A828C7" w14:paraId="6AF33514" w14:textId="77777777" w:rsidTr="00A828C7">
        <w:trPr>
          <w:trHeight w:val="415"/>
        </w:trPr>
        <w:tc>
          <w:tcPr>
            <w:tcW w:w="2553" w:type="dxa"/>
            <w:shd w:val="clear" w:color="auto" w:fill="auto"/>
            <w:hideMark/>
          </w:tcPr>
          <w:p w14:paraId="5DD9685E" w14:textId="6A4456A2" w:rsidR="0010150E" w:rsidRPr="00A828C7" w:rsidRDefault="00A828C7" w:rsidP="00A828C7">
            <w:pPr>
              <w:suppressAutoHyphens w:val="0"/>
              <w:jc w:val="both"/>
              <w:rPr>
                <w:b/>
                <w:bCs/>
                <w:sz w:val="20"/>
                <w:szCs w:val="20"/>
                <w:lang w:eastAsia="ru-RU"/>
              </w:rPr>
            </w:pPr>
            <w:r>
              <w:rPr>
                <w:b/>
                <w:bCs/>
                <w:sz w:val="20"/>
                <w:szCs w:val="20"/>
                <w:lang w:eastAsia="ru-RU"/>
              </w:rPr>
              <w:t xml:space="preserve">Доходы от использования имущества, находящегося в государственной и муниципальной </w:t>
            </w:r>
            <w:r w:rsidR="0010150E" w:rsidRPr="00A828C7">
              <w:rPr>
                <w:b/>
                <w:bCs/>
                <w:sz w:val="20"/>
                <w:szCs w:val="20"/>
                <w:lang w:eastAsia="ru-RU"/>
              </w:rPr>
              <w:t>собственности</w:t>
            </w:r>
          </w:p>
        </w:tc>
        <w:tc>
          <w:tcPr>
            <w:tcW w:w="1474" w:type="dxa"/>
            <w:shd w:val="clear" w:color="auto" w:fill="auto"/>
            <w:hideMark/>
          </w:tcPr>
          <w:p w14:paraId="7885B510" w14:textId="77777777" w:rsidR="0010150E" w:rsidRPr="00A828C7" w:rsidRDefault="0010150E" w:rsidP="00A828C7">
            <w:pPr>
              <w:suppressAutoHyphens w:val="0"/>
              <w:jc w:val="center"/>
              <w:rPr>
                <w:b/>
                <w:bCs/>
                <w:sz w:val="20"/>
                <w:szCs w:val="20"/>
                <w:lang w:eastAsia="ru-RU"/>
              </w:rPr>
            </w:pPr>
            <w:r w:rsidRPr="00A828C7">
              <w:rPr>
                <w:b/>
                <w:bCs/>
                <w:sz w:val="20"/>
                <w:szCs w:val="20"/>
                <w:lang w:eastAsia="ru-RU"/>
              </w:rPr>
              <w:t>3 600,0</w:t>
            </w:r>
          </w:p>
        </w:tc>
        <w:tc>
          <w:tcPr>
            <w:tcW w:w="1348" w:type="dxa"/>
            <w:shd w:val="clear" w:color="auto" w:fill="auto"/>
            <w:hideMark/>
          </w:tcPr>
          <w:p w14:paraId="3C801BA0" w14:textId="77777777" w:rsidR="0010150E" w:rsidRPr="00A828C7" w:rsidRDefault="0010150E" w:rsidP="00A828C7">
            <w:pPr>
              <w:suppressAutoHyphens w:val="0"/>
              <w:jc w:val="center"/>
              <w:rPr>
                <w:b/>
                <w:bCs/>
                <w:sz w:val="20"/>
                <w:szCs w:val="20"/>
                <w:lang w:eastAsia="ru-RU"/>
              </w:rPr>
            </w:pPr>
            <w:r w:rsidRPr="00A828C7">
              <w:rPr>
                <w:b/>
                <w:bCs/>
                <w:sz w:val="20"/>
                <w:szCs w:val="20"/>
                <w:lang w:eastAsia="ru-RU"/>
              </w:rPr>
              <w:t>3 658,0</w:t>
            </w:r>
          </w:p>
        </w:tc>
        <w:tc>
          <w:tcPr>
            <w:tcW w:w="1422" w:type="dxa"/>
            <w:shd w:val="clear" w:color="auto" w:fill="auto"/>
            <w:hideMark/>
          </w:tcPr>
          <w:p w14:paraId="19B0A9DC" w14:textId="77777777" w:rsidR="0010150E" w:rsidRPr="00A828C7" w:rsidRDefault="0010150E" w:rsidP="00A828C7">
            <w:pPr>
              <w:suppressAutoHyphens w:val="0"/>
              <w:jc w:val="center"/>
              <w:rPr>
                <w:b/>
                <w:bCs/>
                <w:sz w:val="20"/>
                <w:szCs w:val="20"/>
                <w:lang w:eastAsia="ru-RU"/>
              </w:rPr>
            </w:pPr>
            <w:r w:rsidRPr="00A828C7">
              <w:rPr>
                <w:b/>
                <w:bCs/>
                <w:sz w:val="20"/>
                <w:szCs w:val="20"/>
                <w:lang w:eastAsia="ru-RU"/>
              </w:rPr>
              <w:t>101,6</w:t>
            </w:r>
          </w:p>
        </w:tc>
        <w:tc>
          <w:tcPr>
            <w:tcW w:w="1278" w:type="dxa"/>
            <w:shd w:val="clear" w:color="auto" w:fill="auto"/>
            <w:hideMark/>
          </w:tcPr>
          <w:p w14:paraId="29712382" w14:textId="77777777" w:rsidR="0010150E" w:rsidRPr="00A828C7" w:rsidRDefault="0010150E" w:rsidP="00A828C7">
            <w:pPr>
              <w:suppressAutoHyphens w:val="0"/>
              <w:jc w:val="center"/>
              <w:rPr>
                <w:b/>
                <w:bCs/>
                <w:sz w:val="20"/>
                <w:szCs w:val="20"/>
                <w:lang w:eastAsia="ru-RU"/>
              </w:rPr>
            </w:pPr>
            <w:r w:rsidRPr="00A828C7">
              <w:rPr>
                <w:b/>
                <w:bCs/>
                <w:sz w:val="20"/>
                <w:szCs w:val="20"/>
                <w:lang w:eastAsia="ru-RU"/>
              </w:rPr>
              <w:t>58,0</w:t>
            </w:r>
          </w:p>
        </w:tc>
        <w:tc>
          <w:tcPr>
            <w:tcW w:w="1418" w:type="dxa"/>
            <w:shd w:val="clear" w:color="auto" w:fill="auto"/>
            <w:hideMark/>
          </w:tcPr>
          <w:p w14:paraId="746BE9BF" w14:textId="77777777" w:rsidR="0010150E" w:rsidRPr="00A828C7" w:rsidRDefault="0010150E" w:rsidP="00A828C7">
            <w:pPr>
              <w:suppressAutoHyphens w:val="0"/>
              <w:jc w:val="center"/>
              <w:rPr>
                <w:b/>
                <w:bCs/>
                <w:sz w:val="20"/>
                <w:szCs w:val="20"/>
                <w:lang w:eastAsia="ru-RU"/>
              </w:rPr>
            </w:pPr>
            <w:r w:rsidRPr="00A828C7">
              <w:rPr>
                <w:b/>
                <w:bCs/>
                <w:sz w:val="20"/>
                <w:szCs w:val="20"/>
                <w:lang w:eastAsia="ru-RU"/>
              </w:rPr>
              <w:t>3,9</w:t>
            </w:r>
          </w:p>
        </w:tc>
      </w:tr>
      <w:tr w:rsidR="0010150E" w:rsidRPr="00A828C7" w14:paraId="318F4082" w14:textId="77777777" w:rsidTr="00A828C7">
        <w:trPr>
          <w:trHeight w:val="2784"/>
        </w:trPr>
        <w:tc>
          <w:tcPr>
            <w:tcW w:w="2553" w:type="dxa"/>
            <w:shd w:val="clear" w:color="auto" w:fill="auto"/>
            <w:hideMark/>
          </w:tcPr>
          <w:p w14:paraId="0F48214D" w14:textId="77777777" w:rsidR="0010150E" w:rsidRPr="00A828C7" w:rsidRDefault="0010150E" w:rsidP="00A828C7">
            <w:pPr>
              <w:suppressAutoHyphens w:val="0"/>
              <w:jc w:val="both"/>
              <w:rPr>
                <w:sz w:val="20"/>
                <w:szCs w:val="20"/>
                <w:lang w:eastAsia="ru-RU"/>
              </w:rPr>
            </w:pPr>
            <w:r w:rsidRPr="00A828C7">
              <w:rPr>
                <w:sz w:val="20"/>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474" w:type="dxa"/>
            <w:shd w:val="clear" w:color="auto" w:fill="auto"/>
            <w:hideMark/>
          </w:tcPr>
          <w:p w14:paraId="5D324323" w14:textId="77777777" w:rsidR="0010150E" w:rsidRPr="00A828C7" w:rsidRDefault="0010150E" w:rsidP="00A828C7">
            <w:pPr>
              <w:suppressAutoHyphens w:val="0"/>
              <w:jc w:val="center"/>
              <w:rPr>
                <w:sz w:val="20"/>
                <w:szCs w:val="20"/>
                <w:lang w:eastAsia="ru-RU"/>
              </w:rPr>
            </w:pPr>
            <w:r w:rsidRPr="00A828C7">
              <w:rPr>
                <w:sz w:val="20"/>
                <w:szCs w:val="20"/>
                <w:lang w:eastAsia="ru-RU"/>
              </w:rPr>
              <w:t>2 200,0</w:t>
            </w:r>
          </w:p>
        </w:tc>
        <w:tc>
          <w:tcPr>
            <w:tcW w:w="1348" w:type="dxa"/>
            <w:shd w:val="clear" w:color="auto" w:fill="auto"/>
            <w:hideMark/>
          </w:tcPr>
          <w:p w14:paraId="6C469072" w14:textId="77777777" w:rsidR="0010150E" w:rsidRPr="00A828C7" w:rsidRDefault="0010150E" w:rsidP="00A828C7">
            <w:pPr>
              <w:suppressAutoHyphens w:val="0"/>
              <w:jc w:val="center"/>
              <w:rPr>
                <w:sz w:val="20"/>
                <w:szCs w:val="20"/>
                <w:lang w:eastAsia="ru-RU"/>
              </w:rPr>
            </w:pPr>
            <w:r w:rsidRPr="00A828C7">
              <w:rPr>
                <w:sz w:val="20"/>
                <w:szCs w:val="20"/>
                <w:lang w:eastAsia="ru-RU"/>
              </w:rPr>
              <w:t>2 030,1</w:t>
            </w:r>
          </w:p>
        </w:tc>
        <w:tc>
          <w:tcPr>
            <w:tcW w:w="1422" w:type="dxa"/>
            <w:shd w:val="clear" w:color="auto" w:fill="auto"/>
            <w:hideMark/>
          </w:tcPr>
          <w:p w14:paraId="6A20537B" w14:textId="77777777" w:rsidR="0010150E" w:rsidRPr="00A828C7" w:rsidRDefault="0010150E" w:rsidP="00A828C7">
            <w:pPr>
              <w:suppressAutoHyphens w:val="0"/>
              <w:jc w:val="center"/>
              <w:rPr>
                <w:sz w:val="20"/>
                <w:szCs w:val="20"/>
                <w:lang w:eastAsia="ru-RU"/>
              </w:rPr>
            </w:pPr>
            <w:r w:rsidRPr="00A828C7">
              <w:rPr>
                <w:sz w:val="20"/>
                <w:szCs w:val="20"/>
                <w:lang w:eastAsia="ru-RU"/>
              </w:rPr>
              <w:t>92,3</w:t>
            </w:r>
          </w:p>
        </w:tc>
        <w:tc>
          <w:tcPr>
            <w:tcW w:w="1278" w:type="dxa"/>
            <w:shd w:val="clear" w:color="auto" w:fill="auto"/>
            <w:hideMark/>
          </w:tcPr>
          <w:p w14:paraId="752F8F70" w14:textId="77777777" w:rsidR="0010150E" w:rsidRPr="00A828C7" w:rsidRDefault="0010150E" w:rsidP="00A828C7">
            <w:pPr>
              <w:suppressAutoHyphens w:val="0"/>
              <w:jc w:val="center"/>
              <w:rPr>
                <w:sz w:val="20"/>
                <w:szCs w:val="20"/>
                <w:lang w:eastAsia="ru-RU"/>
              </w:rPr>
            </w:pPr>
            <w:r w:rsidRPr="00A828C7">
              <w:rPr>
                <w:sz w:val="20"/>
                <w:szCs w:val="20"/>
                <w:lang w:eastAsia="ru-RU"/>
              </w:rPr>
              <w:t>-169,9</w:t>
            </w:r>
          </w:p>
        </w:tc>
        <w:tc>
          <w:tcPr>
            <w:tcW w:w="1418" w:type="dxa"/>
            <w:shd w:val="clear" w:color="auto" w:fill="auto"/>
            <w:hideMark/>
          </w:tcPr>
          <w:p w14:paraId="3C9EC242" w14:textId="77777777" w:rsidR="0010150E" w:rsidRPr="00A828C7" w:rsidRDefault="0010150E" w:rsidP="00A828C7">
            <w:pPr>
              <w:suppressAutoHyphens w:val="0"/>
              <w:jc w:val="center"/>
              <w:rPr>
                <w:sz w:val="20"/>
                <w:szCs w:val="20"/>
                <w:lang w:eastAsia="ru-RU"/>
              </w:rPr>
            </w:pPr>
            <w:r w:rsidRPr="00A828C7">
              <w:rPr>
                <w:sz w:val="20"/>
                <w:szCs w:val="20"/>
                <w:lang w:eastAsia="ru-RU"/>
              </w:rPr>
              <w:t>2,2</w:t>
            </w:r>
          </w:p>
        </w:tc>
      </w:tr>
      <w:tr w:rsidR="0010150E" w:rsidRPr="00A828C7" w14:paraId="6FCA0585" w14:textId="77777777" w:rsidTr="00A828C7">
        <w:trPr>
          <w:trHeight w:val="1500"/>
        </w:trPr>
        <w:tc>
          <w:tcPr>
            <w:tcW w:w="2553" w:type="dxa"/>
            <w:shd w:val="clear" w:color="auto" w:fill="auto"/>
            <w:hideMark/>
          </w:tcPr>
          <w:p w14:paraId="5FAA8F98" w14:textId="77777777" w:rsidR="0010150E" w:rsidRPr="00A828C7" w:rsidRDefault="0010150E" w:rsidP="00A828C7">
            <w:pPr>
              <w:suppressAutoHyphens w:val="0"/>
              <w:jc w:val="both"/>
              <w:rPr>
                <w:sz w:val="20"/>
                <w:szCs w:val="20"/>
                <w:lang w:eastAsia="ru-RU"/>
              </w:rPr>
            </w:pPr>
            <w:r w:rsidRPr="00A828C7">
              <w:rPr>
                <w:sz w:val="20"/>
                <w:szCs w:val="20"/>
                <w:lang w:eastAsia="ru-RU"/>
              </w:rPr>
              <w:t>Доходы от сдачи в аренду имущества, составляющего казну городских поселений (за исключением земельных участков)</w:t>
            </w:r>
          </w:p>
        </w:tc>
        <w:tc>
          <w:tcPr>
            <w:tcW w:w="1474" w:type="dxa"/>
            <w:shd w:val="clear" w:color="auto" w:fill="auto"/>
            <w:hideMark/>
          </w:tcPr>
          <w:p w14:paraId="2D53A84A" w14:textId="77777777" w:rsidR="0010150E" w:rsidRPr="00A828C7" w:rsidRDefault="0010150E" w:rsidP="00A828C7">
            <w:pPr>
              <w:suppressAutoHyphens w:val="0"/>
              <w:jc w:val="center"/>
              <w:rPr>
                <w:sz w:val="20"/>
                <w:szCs w:val="20"/>
                <w:lang w:eastAsia="ru-RU"/>
              </w:rPr>
            </w:pPr>
            <w:r w:rsidRPr="00A828C7">
              <w:rPr>
                <w:sz w:val="20"/>
                <w:szCs w:val="20"/>
                <w:lang w:eastAsia="ru-RU"/>
              </w:rPr>
              <w:t>1 400,0</w:t>
            </w:r>
          </w:p>
        </w:tc>
        <w:tc>
          <w:tcPr>
            <w:tcW w:w="1348" w:type="dxa"/>
            <w:shd w:val="clear" w:color="auto" w:fill="auto"/>
            <w:hideMark/>
          </w:tcPr>
          <w:p w14:paraId="7D6BF233" w14:textId="77777777" w:rsidR="0010150E" w:rsidRPr="00A828C7" w:rsidRDefault="0010150E" w:rsidP="00A828C7">
            <w:pPr>
              <w:suppressAutoHyphens w:val="0"/>
              <w:jc w:val="center"/>
              <w:rPr>
                <w:sz w:val="20"/>
                <w:szCs w:val="20"/>
                <w:lang w:eastAsia="ru-RU"/>
              </w:rPr>
            </w:pPr>
            <w:r w:rsidRPr="00A828C7">
              <w:rPr>
                <w:sz w:val="20"/>
                <w:szCs w:val="20"/>
                <w:lang w:eastAsia="ru-RU"/>
              </w:rPr>
              <w:t>1 627,9</w:t>
            </w:r>
          </w:p>
        </w:tc>
        <w:tc>
          <w:tcPr>
            <w:tcW w:w="1422" w:type="dxa"/>
            <w:shd w:val="clear" w:color="auto" w:fill="auto"/>
            <w:hideMark/>
          </w:tcPr>
          <w:p w14:paraId="31378E22" w14:textId="77777777" w:rsidR="0010150E" w:rsidRPr="00A828C7" w:rsidRDefault="0010150E" w:rsidP="00A828C7">
            <w:pPr>
              <w:suppressAutoHyphens w:val="0"/>
              <w:jc w:val="center"/>
              <w:rPr>
                <w:sz w:val="20"/>
                <w:szCs w:val="20"/>
                <w:lang w:eastAsia="ru-RU"/>
              </w:rPr>
            </w:pPr>
            <w:r w:rsidRPr="00A828C7">
              <w:rPr>
                <w:sz w:val="20"/>
                <w:szCs w:val="20"/>
                <w:lang w:eastAsia="ru-RU"/>
              </w:rPr>
              <w:t>116,3</w:t>
            </w:r>
          </w:p>
        </w:tc>
        <w:tc>
          <w:tcPr>
            <w:tcW w:w="1278" w:type="dxa"/>
            <w:shd w:val="clear" w:color="auto" w:fill="auto"/>
            <w:hideMark/>
          </w:tcPr>
          <w:p w14:paraId="3B546EB7" w14:textId="77777777" w:rsidR="0010150E" w:rsidRPr="00A828C7" w:rsidRDefault="0010150E" w:rsidP="00A828C7">
            <w:pPr>
              <w:suppressAutoHyphens w:val="0"/>
              <w:jc w:val="center"/>
              <w:rPr>
                <w:sz w:val="20"/>
                <w:szCs w:val="20"/>
                <w:lang w:eastAsia="ru-RU"/>
              </w:rPr>
            </w:pPr>
            <w:r w:rsidRPr="00A828C7">
              <w:rPr>
                <w:sz w:val="20"/>
                <w:szCs w:val="20"/>
                <w:lang w:eastAsia="ru-RU"/>
              </w:rPr>
              <w:t>227,9</w:t>
            </w:r>
          </w:p>
        </w:tc>
        <w:tc>
          <w:tcPr>
            <w:tcW w:w="1418" w:type="dxa"/>
            <w:shd w:val="clear" w:color="auto" w:fill="auto"/>
            <w:hideMark/>
          </w:tcPr>
          <w:p w14:paraId="31283D72" w14:textId="77777777" w:rsidR="0010150E" w:rsidRPr="00A828C7" w:rsidRDefault="0010150E" w:rsidP="00A828C7">
            <w:pPr>
              <w:suppressAutoHyphens w:val="0"/>
              <w:jc w:val="center"/>
              <w:rPr>
                <w:sz w:val="20"/>
                <w:szCs w:val="20"/>
                <w:lang w:eastAsia="ru-RU"/>
              </w:rPr>
            </w:pPr>
            <w:r w:rsidRPr="00A828C7">
              <w:rPr>
                <w:sz w:val="20"/>
                <w:szCs w:val="20"/>
                <w:lang w:eastAsia="ru-RU"/>
              </w:rPr>
              <w:t>1,7</w:t>
            </w:r>
          </w:p>
        </w:tc>
      </w:tr>
      <w:tr w:rsidR="0010150E" w:rsidRPr="00A828C7" w14:paraId="25CFBB1C" w14:textId="77777777" w:rsidTr="00A828C7">
        <w:trPr>
          <w:trHeight w:val="699"/>
        </w:trPr>
        <w:tc>
          <w:tcPr>
            <w:tcW w:w="2553" w:type="dxa"/>
            <w:shd w:val="clear" w:color="auto" w:fill="auto"/>
            <w:hideMark/>
          </w:tcPr>
          <w:p w14:paraId="3442A79E" w14:textId="34AFCC0A" w:rsidR="0010150E" w:rsidRPr="00A828C7" w:rsidRDefault="00A828C7" w:rsidP="00A828C7">
            <w:pPr>
              <w:suppressAutoHyphens w:val="0"/>
              <w:jc w:val="both"/>
              <w:rPr>
                <w:b/>
                <w:bCs/>
                <w:sz w:val="20"/>
                <w:szCs w:val="20"/>
                <w:lang w:eastAsia="ru-RU"/>
              </w:rPr>
            </w:pPr>
            <w:r>
              <w:rPr>
                <w:b/>
                <w:bCs/>
                <w:sz w:val="20"/>
                <w:szCs w:val="20"/>
                <w:lang w:eastAsia="ru-RU"/>
              </w:rPr>
              <w:lastRenderedPageBreak/>
              <w:t xml:space="preserve">Доходы от  оказания платных услуг (работ) и компенсации </w:t>
            </w:r>
            <w:r w:rsidR="0010150E" w:rsidRPr="00A828C7">
              <w:rPr>
                <w:b/>
                <w:bCs/>
                <w:sz w:val="20"/>
                <w:szCs w:val="20"/>
                <w:lang w:eastAsia="ru-RU"/>
              </w:rPr>
              <w:t>затрат</w:t>
            </w:r>
          </w:p>
        </w:tc>
        <w:tc>
          <w:tcPr>
            <w:tcW w:w="1474" w:type="dxa"/>
            <w:shd w:val="clear" w:color="auto" w:fill="auto"/>
            <w:hideMark/>
          </w:tcPr>
          <w:p w14:paraId="7C252C3D" w14:textId="77777777" w:rsidR="0010150E" w:rsidRPr="00A828C7" w:rsidRDefault="0010150E" w:rsidP="00A828C7">
            <w:pPr>
              <w:suppressAutoHyphens w:val="0"/>
              <w:jc w:val="center"/>
              <w:rPr>
                <w:b/>
                <w:bCs/>
                <w:sz w:val="20"/>
                <w:szCs w:val="20"/>
                <w:lang w:eastAsia="ru-RU"/>
              </w:rPr>
            </w:pPr>
            <w:r w:rsidRPr="00A828C7">
              <w:rPr>
                <w:b/>
                <w:bCs/>
                <w:sz w:val="20"/>
                <w:szCs w:val="20"/>
                <w:lang w:eastAsia="ru-RU"/>
              </w:rPr>
              <w:t>122,0</w:t>
            </w:r>
          </w:p>
        </w:tc>
        <w:tc>
          <w:tcPr>
            <w:tcW w:w="1348" w:type="dxa"/>
            <w:shd w:val="clear" w:color="auto" w:fill="auto"/>
            <w:hideMark/>
          </w:tcPr>
          <w:p w14:paraId="391F2A2E" w14:textId="77777777" w:rsidR="0010150E" w:rsidRPr="00A828C7" w:rsidRDefault="0010150E" w:rsidP="00A828C7">
            <w:pPr>
              <w:suppressAutoHyphens w:val="0"/>
              <w:jc w:val="center"/>
              <w:rPr>
                <w:b/>
                <w:bCs/>
                <w:sz w:val="20"/>
                <w:szCs w:val="20"/>
                <w:lang w:eastAsia="ru-RU"/>
              </w:rPr>
            </w:pPr>
            <w:r w:rsidRPr="00A828C7">
              <w:rPr>
                <w:b/>
                <w:bCs/>
                <w:sz w:val="20"/>
                <w:szCs w:val="20"/>
                <w:lang w:eastAsia="ru-RU"/>
              </w:rPr>
              <w:t>160,5</w:t>
            </w:r>
          </w:p>
        </w:tc>
        <w:tc>
          <w:tcPr>
            <w:tcW w:w="1422" w:type="dxa"/>
            <w:shd w:val="clear" w:color="auto" w:fill="auto"/>
            <w:hideMark/>
          </w:tcPr>
          <w:p w14:paraId="7BA1F0A9" w14:textId="77777777" w:rsidR="0010150E" w:rsidRPr="00A828C7" w:rsidRDefault="0010150E" w:rsidP="00A828C7">
            <w:pPr>
              <w:suppressAutoHyphens w:val="0"/>
              <w:jc w:val="center"/>
              <w:rPr>
                <w:b/>
                <w:bCs/>
                <w:sz w:val="20"/>
                <w:szCs w:val="20"/>
                <w:lang w:eastAsia="ru-RU"/>
              </w:rPr>
            </w:pPr>
            <w:r w:rsidRPr="00A828C7">
              <w:rPr>
                <w:b/>
                <w:bCs/>
                <w:sz w:val="20"/>
                <w:szCs w:val="20"/>
                <w:lang w:eastAsia="ru-RU"/>
              </w:rPr>
              <w:t>131,6</w:t>
            </w:r>
          </w:p>
        </w:tc>
        <w:tc>
          <w:tcPr>
            <w:tcW w:w="1278" w:type="dxa"/>
            <w:shd w:val="clear" w:color="auto" w:fill="auto"/>
            <w:hideMark/>
          </w:tcPr>
          <w:p w14:paraId="0E9A8E51" w14:textId="77777777" w:rsidR="0010150E" w:rsidRPr="00A828C7" w:rsidRDefault="0010150E" w:rsidP="00A828C7">
            <w:pPr>
              <w:suppressAutoHyphens w:val="0"/>
              <w:jc w:val="center"/>
              <w:rPr>
                <w:b/>
                <w:bCs/>
                <w:sz w:val="20"/>
                <w:szCs w:val="20"/>
                <w:lang w:eastAsia="ru-RU"/>
              </w:rPr>
            </w:pPr>
            <w:r w:rsidRPr="00A828C7">
              <w:rPr>
                <w:b/>
                <w:bCs/>
                <w:sz w:val="20"/>
                <w:szCs w:val="20"/>
                <w:lang w:eastAsia="ru-RU"/>
              </w:rPr>
              <w:t>38,5</w:t>
            </w:r>
          </w:p>
        </w:tc>
        <w:tc>
          <w:tcPr>
            <w:tcW w:w="1418" w:type="dxa"/>
            <w:shd w:val="clear" w:color="auto" w:fill="auto"/>
            <w:hideMark/>
          </w:tcPr>
          <w:p w14:paraId="5A5263E9" w14:textId="77777777" w:rsidR="0010150E" w:rsidRPr="00A828C7" w:rsidRDefault="0010150E" w:rsidP="00A828C7">
            <w:pPr>
              <w:suppressAutoHyphens w:val="0"/>
              <w:jc w:val="center"/>
              <w:rPr>
                <w:b/>
                <w:bCs/>
                <w:sz w:val="20"/>
                <w:szCs w:val="20"/>
                <w:lang w:eastAsia="ru-RU"/>
              </w:rPr>
            </w:pPr>
            <w:r w:rsidRPr="00A828C7">
              <w:rPr>
                <w:b/>
                <w:bCs/>
                <w:sz w:val="20"/>
                <w:szCs w:val="20"/>
                <w:lang w:eastAsia="ru-RU"/>
              </w:rPr>
              <w:t>0,2</w:t>
            </w:r>
          </w:p>
        </w:tc>
      </w:tr>
      <w:tr w:rsidR="0010150E" w:rsidRPr="00A828C7" w14:paraId="318771F7" w14:textId="77777777" w:rsidTr="00A828C7">
        <w:trPr>
          <w:trHeight w:val="1095"/>
        </w:trPr>
        <w:tc>
          <w:tcPr>
            <w:tcW w:w="2553" w:type="dxa"/>
            <w:shd w:val="clear" w:color="auto" w:fill="auto"/>
            <w:hideMark/>
          </w:tcPr>
          <w:p w14:paraId="2D49F65E" w14:textId="77777777" w:rsidR="0010150E" w:rsidRPr="00A828C7" w:rsidRDefault="0010150E" w:rsidP="00A828C7">
            <w:pPr>
              <w:suppressAutoHyphens w:val="0"/>
              <w:jc w:val="both"/>
              <w:rPr>
                <w:sz w:val="20"/>
                <w:szCs w:val="20"/>
                <w:lang w:eastAsia="ru-RU"/>
              </w:rPr>
            </w:pPr>
            <w:r w:rsidRPr="00A828C7">
              <w:rPr>
                <w:sz w:val="20"/>
                <w:szCs w:val="20"/>
                <w:lang w:eastAsia="ru-RU"/>
              </w:rPr>
              <w:t>Прочие доходы от оказания платных услуг (работ) получателями средств бюджетов городских поселений</w:t>
            </w:r>
          </w:p>
        </w:tc>
        <w:tc>
          <w:tcPr>
            <w:tcW w:w="1474" w:type="dxa"/>
            <w:shd w:val="clear" w:color="auto" w:fill="auto"/>
            <w:hideMark/>
          </w:tcPr>
          <w:p w14:paraId="097D3BC9" w14:textId="77777777" w:rsidR="0010150E" w:rsidRPr="00A828C7" w:rsidRDefault="0010150E" w:rsidP="00A828C7">
            <w:pPr>
              <w:suppressAutoHyphens w:val="0"/>
              <w:jc w:val="center"/>
              <w:rPr>
                <w:sz w:val="20"/>
                <w:szCs w:val="20"/>
                <w:lang w:eastAsia="ru-RU"/>
              </w:rPr>
            </w:pPr>
            <w:r w:rsidRPr="00A828C7">
              <w:rPr>
                <w:sz w:val="20"/>
                <w:szCs w:val="20"/>
                <w:lang w:eastAsia="ru-RU"/>
              </w:rPr>
              <w:t>122,0</w:t>
            </w:r>
          </w:p>
        </w:tc>
        <w:tc>
          <w:tcPr>
            <w:tcW w:w="1348" w:type="dxa"/>
            <w:shd w:val="clear" w:color="auto" w:fill="auto"/>
            <w:hideMark/>
          </w:tcPr>
          <w:p w14:paraId="246B3403" w14:textId="77777777" w:rsidR="0010150E" w:rsidRPr="00A828C7" w:rsidRDefault="0010150E" w:rsidP="00A828C7">
            <w:pPr>
              <w:suppressAutoHyphens w:val="0"/>
              <w:jc w:val="center"/>
              <w:rPr>
                <w:sz w:val="20"/>
                <w:szCs w:val="20"/>
                <w:lang w:eastAsia="ru-RU"/>
              </w:rPr>
            </w:pPr>
            <w:r w:rsidRPr="00A828C7">
              <w:rPr>
                <w:sz w:val="20"/>
                <w:szCs w:val="20"/>
                <w:lang w:eastAsia="ru-RU"/>
              </w:rPr>
              <w:t>160,5</w:t>
            </w:r>
          </w:p>
        </w:tc>
        <w:tc>
          <w:tcPr>
            <w:tcW w:w="1422" w:type="dxa"/>
            <w:shd w:val="clear" w:color="auto" w:fill="auto"/>
            <w:hideMark/>
          </w:tcPr>
          <w:p w14:paraId="3FB70E16" w14:textId="77777777" w:rsidR="0010150E" w:rsidRPr="00A828C7" w:rsidRDefault="0010150E" w:rsidP="00A828C7">
            <w:pPr>
              <w:suppressAutoHyphens w:val="0"/>
              <w:jc w:val="center"/>
              <w:rPr>
                <w:sz w:val="20"/>
                <w:szCs w:val="20"/>
                <w:lang w:eastAsia="ru-RU"/>
              </w:rPr>
            </w:pPr>
            <w:r w:rsidRPr="00A828C7">
              <w:rPr>
                <w:sz w:val="20"/>
                <w:szCs w:val="20"/>
                <w:lang w:eastAsia="ru-RU"/>
              </w:rPr>
              <w:t>131,6</w:t>
            </w:r>
          </w:p>
        </w:tc>
        <w:tc>
          <w:tcPr>
            <w:tcW w:w="1278" w:type="dxa"/>
            <w:shd w:val="clear" w:color="auto" w:fill="auto"/>
            <w:hideMark/>
          </w:tcPr>
          <w:p w14:paraId="6CA44844" w14:textId="77777777" w:rsidR="0010150E" w:rsidRPr="00A828C7" w:rsidRDefault="0010150E" w:rsidP="00A828C7">
            <w:pPr>
              <w:suppressAutoHyphens w:val="0"/>
              <w:jc w:val="center"/>
              <w:rPr>
                <w:sz w:val="20"/>
                <w:szCs w:val="20"/>
                <w:lang w:eastAsia="ru-RU"/>
              </w:rPr>
            </w:pPr>
            <w:r w:rsidRPr="00A828C7">
              <w:rPr>
                <w:sz w:val="20"/>
                <w:szCs w:val="20"/>
                <w:lang w:eastAsia="ru-RU"/>
              </w:rPr>
              <w:t>38,5</w:t>
            </w:r>
          </w:p>
        </w:tc>
        <w:tc>
          <w:tcPr>
            <w:tcW w:w="1418" w:type="dxa"/>
            <w:shd w:val="clear" w:color="auto" w:fill="auto"/>
            <w:hideMark/>
          </w:tcPr>
          <w:p w14:paraId="75755694" w14:textId="77777777" w:rsidR="0010150E" w:rsidRPr="00A828C7" w:rsidRDefault="0010150E" w:rsidP="00A828C7">
            <w:pPr>
              <w:suppressAutoHyphens w:val="0"/>
              <w:jc w:val="center"/>
              <w:rPr>
                <w:sz w:val="20"/>
                <w:szCs w:val="20"/>
                <w:lang w:eastAsia="ru-RU"/>
              </w:rPr>
            </w:pPr>
            <w:r w:rsidRPr="00A828C7">
              <w:rPr>
                <w:sz w:val="20"/>
                <w:szCs w:val="20"/>
                <w:lang w:eastAsia="ru-RU"/>
              </w:rPr>
              <w:t>0,6</w:t>
            </w:r>
          </w:p>
        </w:tc>
      </w:tr>
      <w:tr w:rsidR="0010150E" w:rsidRPr="00A828C7" w14:paraId="58585AC0" w14:textId="77777777" w:rsidTr="00A828C7">
        <w:trPr>
          <w:trHeight w:val="681"/>
        </w:trPr>
        <w:tc>
          <w:tcPr>
            <w:tcW w:w="2553" w:type="dxa"/>
            <w:shd w:val="clear" w:color="auto" w:fill="auto"/>
            <w:hideMark/>
          </w:tcPr>
          <w:p w14:paraId="342BD07F" w14:textId="06164802" w:rsidR="0010150E" w:rsidRPr="00A828C7" w:rsidRDefault="00A828C7" w:rsidP="00A828C7">
            <w:pPr>
              <w:suppressAutoHyphens w:val="0"/>
              <w:jc w:val="both"/>
              <w:rPr>
                <w:b/>
                <w:bCs/>
                <w:sz w:val="20"/>
                <w:szCs w:val="20"/>
                <w:lang w:eastAsia="ru-RU"/>
              </w:rPr>
            </w:pPr>
            <w:r>
              <w:rPr>
                <w:b/>
                <w:bCs/>
                <w:sz w:val="20"/>
                <w:szCs w:val="20"/>
                <w:lang w:eastAsia="ru-RU"/>
              </w:rPr>
              <w:t xml:space="preserve">Доходы от продажи материальных и нематериальных </w:t>
            </w:r>
            <w:r w:rsidR="0010150E" w:rsidRPr="00A828C7">
              <w:rPr>
                <w:b/>
                <w:bCs/>
                <w:sz w:val="20"/>
                <w:szCs w:val="20"/>
                <w:lang w:eastAsia="ru-RU"/>
              </w:rPr>
              <w:t>активов</w:t>
            </w:r>
          </w:p>
        </w:tc>
        <w:tc>
          <w:tcPr>
            <w:tcW w:w="1474" w:type="dxa"/>
            <w:shd w:val="clear" w:color="auto" w:fill="auto"/>
            <w:hideMark/>
          </w:tcPr>
          <w:p w14:paraId="0FEA61B8" w14:textId="77777777" w:rsidR="0010150E" w:rsidRPr="00A828C7" w:rsidRDefault="0010150E" w:rsidP="00A828C7">
            <w:pPr>
              <w:suppressAutoHyphens w:val="0"/>
              <w:jc w:val="center"/>
              <w:rPr>
                <w:b/>
                <w:bCs/>
                <w:sz w:val="20"/>
                <w:szCs w:val="20"/>
                <w:lang w:eastAsia="ru-RU"/>
              </w:rPr>
            </w:pPr>
            <w:r w:rsidRPr="00A828C7">
              <w:rPr>
                <w:b/>
                <w:bCs/>
                <w:sz w:val="20"/>
                <w:szCs w:val="20"/>
                <w:lang w:eastAsia="ru-RU"/>
              </w:rPr>
              <w:t>1 580,0</w:t>
            </w:r>
          </w:p>
        </w:tc>
        <w:tc>
          <w:tcPr>
            <w:tcW w:w="1348" w:type="dxa"/>
            <w:shd w:val="clear" w:color="auto" w:fill="auto"/>
            <w:hideMark/>
          </w:tcPr>
          <w:p w14:paraId="2DB3918F" w14:textId="77777777" w:rsidR="0010150E" w:rsidRPr="00A828C7" w:rsidRDefault="0010150E" w:rsidP="00A828C7">
            <w:pPr>
              <w:suppressAutoHyphens w:val="0"/>
              <w:jc w:val="center"/>
              <w:rPr>
                <w:b/>
                <w:bCs/>
                <w:sz w:val="20"/>
                <w:szCs w:val="20"/>
                <w:lang w:eastAsia="ru-RU"/>
              </w:rPr>
            </w:pPr>
            <w:r w:rsidRPr="00A828C7">
              <w:rPr>
                <w:b/>
                <w:bCs/>
                <w:sz w:val="20"/>
                <w:szCs w:val="20"/>
                <w:lang w:eastAsia="ru-RU"/>
              </w:rPr>
              <w:t>1 637,9</w:t>
            </w:r>
          </w:p>
        </w:tc>
        <w:tc>
          <w:tcPr>
            <w:tcW w:w="1422" w:type="dxa"/>
            <w:shd w:val="clear" w:color="auto" w:fill="auto"/>
            <w:hideMark/>
          </w:tcPr>
          <w:p w14:paraId="5CE3D9E3" w14:textId="77777777" w:rsidR="0010150E" w:rsidRPr="00A828C7" w:rsidRDefault="0010150E" w:rsidP="00A828C7">
            <w:pPr>
              <w:suppressAutoHyphens w:val="0"/>
              <w:jc w:val="center"/>
              <w:rPr>
                <w:b/>
                <w:bCs/>
                <w:sz w:val="20"/>
                <w:szCs w:val="20"/>
                <w:lang w:eastAsia="ru-RU"/>
              </w:rPr>
            </w:pPr>
            <w:r w:rsidRPr="00A828C7">
              <w:rPr>
                <w:b/>
                <w:bCs/>
                <w:sz w:val="20"/>
                <w:szCs w:val="20"/>
                <w:lang w:eastAsia="ru-RU"/>
              </w:rPr>
              <w:t>103,7</w:t>
            </w:r>
          </w:p>
        </w:tc>
        <w:tc>
          <w:tcPr>
            <w:tcW w:w="1278" w:type="dxa"/>
            <w:shd w:val="clear" w:color="auto" w:fill="auto"/>
            <w:hideMark/>
          </w:tcPr>
          <w:p w14:paraId="2C2AC97C" w14:textId="77777777" w:rsidR="0010150E" w:rsidRPr="00A828C7" w:rsidRDefault="0010150E" w:rsidP="00A828C7">
            <w:pPr>
              <w:suppressAutoHyphens w:val="0"/>
              <w:jc w:val="center"/>
              <w:rPr>
                <w:b/>
                <w:bCs/>
                <w:sz w:val="20"/>
                <w:szCs w:val="20"/>
                <w:lang w:eastAsia="ru-RU"/>
              </w:rPr>
            </w:pPr>
            <w:r w:rsidRPr="00A828C7">
              <w:rPr>
                <w:b/>
                <w:bCs/>
                <w:sz w:val="20"/>
                <w:szCs w:val="20"/>
                <w:lang w:eastAsia="ru-RU"/>
              </w:rPr>
              <w:t>57,9</w:t>
            </w:r>
          </w:p>
        </w:tc>
        <w:tc>
          <w:tcPr>
            <w:tcW w:w="1418" w:type="dxa"/>
            <w:shd w:val="clear" w:color="auto" w:fill="auto"/>
            <w:hideMark/>
          </w:tcPr>
          <w:p w14:paraId="008062BB" w14:textId="77777777" w:rsidR="0010150E" w:rsidRPr="00A828C7" w:rsidRDefault="0010150E" w:rsidP="00A828C7">
            <w:pPr>
              <w:suppressAutoHyphens w:val="0"/>
              <w:jc w:val="center"/>
              <w:rPr>
                <w:b/>
                <w:bCs/>
                <w:sz w:val="20"/>
                <w:szCs w:val="20"/>
                <w:lang w:eastAsia="ru-RU"/>
              </w:rPr>
            </w:pPr>
            <w:r w:rsidRPr="00A828C7">
              <w:rPr>
                <w:b/>
                <w:bCs/>
                <w:sz w:val="20"/>
                <w:szCs w:val="20"/>
                <w:lang w:eastAsia="ru-RU"/>
              </w:rPr>
              <w:t>1,7</w:t>
            </w:r>
          </w:p>
        </w:tc>
      </w:tr>
      <w:tr w:rsidR="0010150E" w:rsidRPr="00A828C7" w14:paraId="6343D751" w14:textId="77777777" w:rsidTr="00A828C7">
        <w:trPr>
          <w:trHeight w:val="1683"/>
        </w:trPr>
        <w:tc>
          <w:tcPr>
            <w:tcW w:w="2553" w:type="dxa"/>
            <w:shd w:val="clear" w:color="auto" w:fill="auto"/>
            <w:hideMark/>
          </w:tcPr>
          <w:p w14:paraId="509E6825" w14:textId="77777777" w:rsidR="0010150E" w:rsidRPr="00A828C7" w:rsidRDefault="0010150E" w:rsidP="00A828C7">
            <w:pPr>
              <w:suppressAutoHyphens w:val="0"/>
              <w:jc w:val="both"/>
              <w:rPr>
                <w:sz w:val="20"/>
                <w:szCs w:val="20"/>
                <w:lang w:eastAsia="ru-RU"/>
              </w:rPr>
            </w:pPr>
            <w:r w:rsidRPr="00A828C7">
              <w:rPr>
                <w:sz w:val="20"/>
                <w:szCs w:val="20"/>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474" w:type="dxa"/>
            <w:shd w:val="clear" w:color="auto" w:fill="auto"/>
            <w:hideMark/>
          </w:tcPr>
          <w:p w14:paraId="680E2410" w14:textId="77777777" w:rsidR="0010150E" w:rsidRPr="00A828C7" w:rsidRDefault="0010150E" w:rsidP="00A828C7">
            <w:pPr>
              <w:suppressAutoHyphens w:val="0"/>
              <w:jc w:val="center"/>
              <w:rPr>
                <w:sz w:val="20"/>
                <w:szCs w:val="20"/>
                <w:lang w:eastAsia="ru-RU"/>
              </w:rPr>
            </w:pPr>
            <w:r w:rsidRPr="00A828C7">
              <w:rPr>
                <w:sz w:val="20"/>
                <w:szCs w:val="20"/>
                <w:lang w:eastAsia="ru-RU"/>
              </w:rPr>
              <w:t>1 580,0</w:t>
            </w:r>
          </w:p>
        </w:tc>
        <w:tc>
          <w:tcPr>
            <w:tcW w:w="1348" w:type="dxa"/>
            <w:shd w:val="clear" w:color="auto" w:fill="auto"/>
            <w:hideMark/>
          </w:tcPr>
          <w:p w14:paraId="018A64BD" w14:textId="77777777" w:rsidR="0010150E" w:rsidRPr="00A828C7" w:rsidRDefault="0010150E" w:rsidP="00A828C7">
            <w:pPr>
              <w:suppressAutoHyphens w:val="0"/>
              <w:jc w:val="center"/>
              <w:rPr>
                <w:sz w:val="20"/>
                <w:szCs w:val="20"/>
                <w:lang w:eastAsia="ru-RU"/>
              </w:rPr>
            </w:pPr>
            <w:r w:rsidRPr="00A828C7">
              <w:rPr>
                <w:sz w:val="20"/>
                <w:szCs w:val="20"/>
                <w:lang w:eastAsia="ru-RU"/>
              </w:rPr>
              <w:t>1 637,9</w:t>
            </w:r>
          </w:p>
        </w:tc>
        <w:tc>
          <w:tcPr>
            <w:tcW w:w="1422" w:type="dxa"/>
            <w:shd w:val="clear" w:color="auto" w:fill="auto"/>
            <w:hideMark/>
          </w:tcPr>
          <w:p w14:paraId="354761DB" w14:textId="77777777" w:rsidR="0010150E" w:rsidRPr="00A828C7" w:rsidRDefault="0010150E" w:rsidP="00A828C7">
            <w:pPr>
              <w:suppressAutoHyphens w:val="0"/>
              <w:jc w:val="center"/>
              <w:rPr>
                <w:sz w:val="20"/>
                <w:szCs w:val="20"/>
                <w:lang w:eastAsia="ru-RU"/>
              </w:rPr>
            </w:pPr>
            <w:r w:rsidRPr="00A828C7">
              <w:rPr>
                <w:sz w:val="20"/>
                <w:szCs w:val="20"/>
                <w:lang w:eastAsia="ru-RU"/>
              </w:rPr>
              <w:t>103,7</w:t>
            </w:r>
          </w:p>
        </w:tc>
        <w:tc>
          <w:tcPr>
            <w:tcW w:w="1278" w:type="dxa"/>
            <w:shd w:val="clear" w:color="auto" w:fill="auto"/>
            <w:hideMark/>
          </w:tcPr>
          <w:p w14:paraId="0E81D512" w14:textId="77777777" w:rsidR="0010150E" w:rsidRPr="00A828C7" w:rsidRDefault="0010150E" w:rsidP="00A828C7">
            <w:pPr>
              <w:suppressAutoHyphens w:val="0"/>
              <w:jc w:val="center"/>
              <w:rPr>
                <w:sz w:val="20"/>
                <w:szCs w:val="20"/>
                <w:lang w:eastAsia="ru-RU"/>
              </w:rPr>
            </w:pPr>
            <w:r w:rsidRPr="00A828C7">
              <w:rPr>
                <w:sz w:val="20"/>
                <w:szCs w:val="20"/>
                <w:lang w:eastAsia="ru-RU"/>
              </w:rPr>
              <w:t>57,9</w:t>
            </w:r>
          </w:p>
        </w:tc>
        <w:tc>
          <w:tcPr>
            <w:tcW w:w="1418" w:type="dxa"/>
            <w:shd w:val="clear" w:color="auto" w:fill="auto"/>
            <w:hideMark/>
          </w:tcPr>
          <w:p w14:paraId="25D7CF99" w14:textId="77777777" w:rsidR="0010150E" w:rsidRPr="00A828C7" w:rsidRDefault="0010150E" w:rsidP="00A828C7">
            <w:pPr>
              <w:suppressAutoHyphens w:val="0"/>
              <w:jc w:val="center"/>
              <w:rPr>
                <w:sz w:val="20"/>
                <w:szCs w:val="20"/>
                <w:lang w:eastAsia="ru-RU"/>
              </w:rPr>
            </w:pPr>
            <w:r w:rsidRPr="00A828C7">
              <w:rPr>
                <w:sz w:val="20"/>
                <w:szCs w:val="20"/>
                <w:lang w:eastAsia="ru-RU"/>
              </w:rPr>
              <w:t>1,7</w:t>
            </w:r>
          </w:p>
        </w:tc>
      </w:tr>
      <w:tr w:rsidR="0010150E" w:rsidRPr="00A828C7" w14:paraId="3867F457" w14:textId="77777777" w:rsidTr="00A828C7">
        <w:trPr>
          <w:trHeight w:val="415"/>
        </w:trPr>
        <w:tc>
          <w:tcPr>
            <w:tcW w:w="2553" w:type="dxa"/>
            <w:shd w:val="clear" w:color="auto" w:fill="auto"/>
            <w:hideMark/>
          </w:tcPr>
          <w:p w14:paraId="3CA81F7F" w14:textId="77777777" w:rsidR="0010150E" w:rsidRPr="00A828C7" w:rsidRDefault="0010150E" w:rsidP="00A828C7">
            <w:pPr>
              <w:suppressAutoHyphens w:val="0"/>
              <w:jc w:val="both"/>
              <w:rPr>
                <w:b/>
                <w:bCs/>
                <w:sz w:val="20"/>
                <w:szCs w:val="20"/>
                <w:lang w:eastAsia="ru-RU"/>
              </w:rPr>
            </w:pPr>
            <w:r w:rsidRPr="00A828C7">
              <w:rPr>
                <w:b/>
                <w:bCs/>
                <w:sz w:val="20"/>
                <w:szCs w:val="20"/>
                <w:lang w:eastAsia="ru-RU"/>
              </w:rPr>
              <w:t>Штрафы, санкции, возмещение ущерба</w:t>
            </w:r>
          </w:p>
        </w:tc>
        <w:tc>
          <w:tcPr>
            <w:tcW w:w="1474" w:type="dxa"/>
            <w:shd w:val="clear" w:color="auto" w:fill="auto"/>
            <w:hideMark/>
          </w:tcPr>
          <w:p w14:paraId="18CD1DDC" w14:textId="77777777" w:rsidR="0010150E" w:rsidRPr="00A828C7" w:rsidRDefault="0010150E" w:rsidP="00A828C7">
            <w:pPr>
              <w:suppressAutoHyphens w:val="0"/>
              <w:jc w:val="center"/>
              <w:rPr>
                <w:b/>
                <w:bCs/>
                <w:sz w:val="20"/>
                <w:szCs w:val="20"/>
                <w:lang w:eastAsia="ru-RU"/>
              </w:rPr>
            </w:pPr>
            <w:r w:rsidRPr="00A828C7">
              <w:rPr>
                <w:b/>
                <w:bCs/>
                <w:sz w:val="20"/>
                <w:szCs w:val="20"/>
                <w:lang w:eastAsia="ru-RU"/>
              </w:rPr>
              <w:t>0,0</w:t>
            </w:r>
          </w:p>
        </w:tc>
        <w:tc>
          <w:tcPr>
            <w:tcW w:w="1348" w:type="dxa"/>
            <w:shd w:val="clear" w:color="auto" w:fill="auto"/>
            <w:hideMark/>
          </w:tcPr>
          <w:p w14:paraId="0FFF48C8" w14:textId="77777777" w:rsidR="0010150E" w:rsidRPr="00A828C7" w:rsidRDefault="0010150E" w:rsidP="00A828C7">
            <w:pPr>
              <w:suppressAutoHyphens w:val="0"/>
              <w:jc w:val="center"/>
              <w:rPr>
                <w:b/>
                <w:bCs/>
                <w:sz w:val="20"/>
                <w:szCs w:val="20"/>
                <w:lang w:eastAsia="ru-RU"/>
              </w:rPr>
            </w:pPr>
            <w:r w:rsidRPr="00A828C7">
              <w:rPr>
                <w:b/>
                <w:bCs/>
                <w:sz w:val="20"/>
                <w:szCs w:val="20"/>
                <w:lang w:eastAsia="ru-RU"/>
              </w:rPr>
              <w:t>21,3</w:t>
            </w:r>
          </w:p>
        </w:tc>
        <w:tc>
          <w:tcPr>
            <w:tcW w:w="1422" w:type="dxa"/>
            <w:shd w:val="clear" w:color="auto" w:fill="auto"/>
            <w:hideMark/>
          </w:tcPr>
          <w:p w14:paraId="4F97DB8D" w14:textId="7A1F09A4" w:rsidR="0010150E" w:rsidRPr="00A828C7" w:rsidRDefault="0010150E" w:rsidP="00A828C7">
            <w:pPr>
              <w:suppressAutoHyphens w:val="0"/>
              <w:jc w:val="center"/>
              <w:rPr>
                <w:sz w:val="20"/>
                <w:szCs w:val="20"/>
                <w:lang w:eastAsia="ru-RU"/>
              </w:rPr>
            </w:pPr>
          </w:p>
        </w:tc>
        <w:tc>
          <w:tcPr>
            <w:tcW w:w="1278" w:type="dxa"/>
            <w:shd w:val="clear" w:color="auto" w:fill="auto"/>
            <w:hideMark/>
          </w:tcPr>
          <w:p w14:paraId="0FCE8139" w14:textId="77777777" w:rsidR="0010150E" w:rsidRPr="00A828C7" w:rsidRDefault="0010150E" w:rsidP="00A828C7">
            <w:pPr>
              <w:suppressAutoHyphens w:val="0"/>
              <w:jc w:val="center"/>
              <w:rPr>
                <w:b/>
                <w:bCs/>
                <w:sz w:val="20"/>
                <w:szCs w:val="20"/>
                <w:lang w:eastAsia="ru-RU"/>
              </w:rPr>
            </w:pPr>
            <w:r w:rsidRPr="00A828C7">
              <w:rPr>
                <w:b/>
                <w:bCs/>
                <w:sz w:val="20"/>
                <w:szCs w:val="20"/>
                <w:lang w:eastAsia="ru-RU"/>
              </w:rPr>
              <w:t>21,3</w:t>
            </w:r>
          </w:p>
        </w:tc>
        <w:tc>
          <w:tcPr>
            <w:tcW w:w="1418" w:type="dxa"/>
            <w:shd w:val="clear" w:color="auto" w:fill="auto"/>
            <w:hideMark/>
          </w:tcPr>
          <w:p w14:paraId="004028C0" w14:textId="13C1CF44" w:rsidR="0010150E" w:rsidRPr="00A828C7" w:rsidRDefault="0010150E" w:rsidP="00A828C7">
            <w:pPr>
              <w:suppressAutoHyphens w:val="0"/>
              <w:jc w:val="center"/>
              <w:rPr>
                <w:b/>
                <w:bCs/>
                <w:sz w:val="20"/>
                <w:szCs w:val="20"/>
                <w:lang w:eastAsia="ru-RU"/>
              </w:rPr>
            </w:pPr>
          </w:p>
        </w:tc>
      </w:tr>
      <w:tr w:rsidR="0010150E" w:rsidRPr="00A828C7" w14:paraId="5808EC2B" w14:textId="77777777" w:rsidTr="00A828C7">
        <w:trPr>
          <w:trHeight w:val="2160"/>
        </w:trPr>
        <w:tc>
          <w:tcPr>
            <w:tcW w:w="2553" w:type="dxa"/>
            <w:shd w:val="clear" w:color="auto" w:fill="auto"/>
            <w:hideMark/>
          </w:tcPr>
          <w:p w14:paraId="071575FE" w14:textId="77777777" w:rsidR="0010150E" w:rsidRPr="00A828C7" w:rsidRDefault="0010150E" w:rsidP="00A828C7">
            <w:pPr>
              <w:suppressAutoHyphens w:val="0"/>
              <w:jc w:val="both"/>
              <w:rPr>
                <w:sz w:val="20"/>
                <w:szCs w:val="20"/>
                <w:lang w:eastAsia="ru-RU"/>
              </w:rPr>
            </w:pPr>
            <w:r w:rsidRPr="00A828C7">
              <w:rPr>
                <w:sz w:val="20"/>
                <w:szCs w:val="20"/>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474" w:type="dxa"/>
            <w:shd w:val="clear" w:color="auto" w:fill="auto"/>
            <w:hideMark/>
          </w:tcPr>
          <w:p w14:paraId="5D5C3E9B" w14:textId="0D3932C2" w:rsidR="0010150E" w:rsidRPr="00A828C7" w:rsidRDefault="0010150E" w:rsidP="00A828C7">
            <w:pPr>
              <w:suppressAutoHyphens w:val="0"/>
              <w:jc w:val="center"/>
              <w:rPr>
                <w:sz w:val="20"/>
                <w:szCs w:val="20"/>
                <w:lang w:eastAsia="ru-RU"/>
              </w:rPr>
            </w:pPr>
          </w:p>
        </w:tc>
        <w:tc>
          <w:tcPr>
            <w:tcW w:w="1348" w:type="dxa"/>
            <w:shd w:val="clear" w:color="auto" w:fill="auto"/>
            <w:hideMark/>
          </w:tcPr>
          <w:p w14:paraId="36DA9607" w14:textId="77777777" w:rsidR="0010150E" w:rsidRPr="00A828C7" w:rsidRDefault="0010150E" w:rsidP="00A828C7">
            <w:pPr>
              <w:suppressAutoHyphens w:val="0"/>
              <w:jc w:val="center"/>
              <w:rPr>
                <w:sz w:val="20"/>
                <w:szCs w:val="20"/>
                <w:lang w:eastAsia="ru-RU"/>
              </w:rPr>
            </w:pPr>
            <w:r w:rsidRPr="00A828C7">
              <w:rPr>
                <w:sz w:val="20"/>
                <w:szCs w:val="20"/>
                <w:lang w:eastAsia="ru-RU"/>
              </w:rPr>
              <w:t>21,3</w:t>
            </w:r>
          </w:p>
        </w:tc>
        <w:tc>
          <w:tcPr>
            <w:tcW w:w="1422" w:type="dxa"/>
            <w:shd w:val="clear" w:color="auto" w:fill="auto"/>
            <w:hideMark/>
          </w:tcPr>
          <w:p w14:paraId="7ABA5C96" w14:textId="665CE1CA" w:rsidR="0010150E" w:rsidRPr="00A828C7" w:rsidRDefault="0010150E" w:rsidP="00A828C7">
            <w:pPr>
              <w:suppressAutoHyphens w:val="0"/>
              <w:jc w:val="center"/>
              <w:rPr>
                <w:sz w:val="20"/>
                <w:szCs w:val="20"/>
                <w:lang w:eastAsia="ru-RU"/>
              </w:rPr>
            </w:pPr>
          </w:p>
        </w:tc>
        <w:tc>
          <w:tcPr>
            <w:tcW w:w="1278" w:type="dxa"/>
            <w:shd w:val="clear" w:color="auto" w:fill="auto"/>
            <w:hideMark/>
          </w:tcPr>
          <w:p w14:paraId="5A7EE2B9" w14:textId="77777777" w:rsidR="0010150E" w:rsidRPr="00A828C7" w:rsidRDefault="0010150E" w:rsidP="00A828C7">
            <w:pPr>
              <w:suppressAutoHyphens w:val="0"/>
              <w:jc w:val="center"/>
              <w:rPr>
                <w:sz w:val="20"/>
                <w:szCs w:val="20"/>
                <w:lang w:eastAsia="ru-RU"/>
              </w:rPr>
            </w:pPr>
            <w:r w:rsidRPr="00A828C7">
              <w:rPr>
                <w:sz w:val="20"/>
                <w:szCs w:val="20"/>
                <w:lang w:eastAsia="ru-RU"/>
              </w:rPr>
              <w:t>21,3</w:t>
            </w:r>
          </w:p>
        </w:tc>
        <w:tc>
          <w:tcPr>
            <w:tcW w:w="1418" w:type="dxa"/>
            <w:shd w:val="clear" w:color="auto" w:fill="auto"/>
            <w:hideMark/>
          </w:tcPr>
          <w:p w14:paraId="50CCB357" w14:textId="144EEDC2" w:rsidR="0010150E" w:rsidRPr="00A828C7" w:rsidRDefault="0010150E" w:rsidP="00A828C7">
            <w:pPr>
              <w:suppressAutoHyphens w:val="0"/>
              <w:jc w:val="center"/>
              <w:rPr>
                <w:sz w:val="20"/>
                <w:szCs w:val="20"/>
                <w:lang w:eastAsia="ru-RU"/>
              </w:rPr>
            </w:pPr>
          </w:p>
        </w:tc>
      </w:tr>
      <w:tr w:rsidR="0010150E" w:rsidRPr="00A828C7" w14:paraId="0C6D1FFE" w14:textId="77777777" w:rsidTr="00A828C7">
        <w:trPr>
          <w:trHeight w:val="493"/>
        </w:trPr>
        <w:tc>
          <w:tcPr>
            <w:tcW w:w="2553" w:type="dxa"/>
            <w:shd w:val="clear" w:color="auto" w:fill="auto"/>
            <w:hideMark/>
          </w:tcPr>
          <w:p w14:paraId="6959061C" w14:textId="77777777" w:rsidR="0010150E" w:rsidRPr="00A828C7" w:rsidRDefault="0010150E" w:rsidP="00A828C7">
            <w:pPr>
              <w:suppressAutoHyphens w:val="0"/>
              <w:jc w:val="both"/>
              <w:rPr>
                <w:b/>
                <w:bCs/>
                <w:sz w:val="20"/>
                <w:szCs w:val="20"/>
                <w:lang w:eastAsia="ru-RU"/>
              </w:rPr>
            </w:pPr>
            <w:r w:rsidRPr="00A828C7">
              <w:rPr>
                <w:b/>
                <w:bCs/>
                <w:sz w:val="20"/>
                <w:szCs w:val="20"/>
                <w:lang w:eastAsia="ru-RU"/>
              </w:rPr>
              <w:t>Итого налоговых и  неналоговых доходов</w:t>
            </w:r>
          </w:p>
        </w:tc>
        <w:tc>
          <w:tcPr>
            <w:tcW w:w="1474" w:type="dxa"/>
            <w:shd w:val="clear" w:color="auto" w:fill="auto"/>
            <w:hideMark/>
          </w:tcPr>
          <w:p w14:paraId="174C4DDF" w14:textId="77777777" w:rsidR="0010150E" w:rsidRPr="00A828C7" w:rsidRDefault="0010150E" w:rsidP="00A828C7">
            <w:pPr>
              <w:suppressAutoHyphens w:val="0"/>
              <w:jc w:val="center"/>
              <w:rPr>
                <w:b/>
                <w:bCs/>
                <w:sz w:val="20"/>
                <w:szCs w:val="20"/>
                <w:lang w:eastAsia="ru-RU"/>
              </w:rPr>
            </w:pPr>
            <w:r w:rsidRPr="00A828C7">
              <w:rPr>
                <w:b/>
                <w:bCs/>
                <w:sz w:val="20"/>
                <w:szCs w:val="20"/>
                <w:lang w:eastAsia="ru-RU"/>
              </w:rPr>
              <w:t>87 411,2</w:t>
            </w:r>
          </w:p>
        </w:tc>
        <w:tc>
          <w:tcPr>
            <w:tcW w:w="1348" w:type="dxa"/>
            <w:shd w:val="clear" w:color="auto" w:fill="auto"/>
            <w:hideMark/>
          </w:tcPr>
          <w:p w14:paraId="6554147D" w14:textId="77777777" w:rsidR="0010150E" w:rsidRPr="00A828C7" w:rsidRDefault="0010150E" w:rsidP="00A828C7">
            <w:pPr>
              <w:suppressAutoHyphens w:val="0"/>
              <w:jc w:val="center"/>
              <w:rPr>
                <w:b/>
                <w:bCs/>
                <w:sz w:val="20"/>
                <w:szCs w:val="20"/>
                <w:lang w:eastAsia="ru-RU"/>
              </w:rPr>
            </w:pPr>
            <w:r w:rsidRPr="00A828C7">
              <w:rPr>
                <w:b/>
                <w:bCs/>
                <w:sz w:val="20"/>
                <w:szCs w:val="20"/>
                <w:lang w:eastAsia="ru-RU"/>
              </w:rPr>
              <w:t>94 332,6</w:t>
            </w:r>
          </w:p>
        </w:tc>
        <w:tc>
          <w:tcPr>
            <w:tcW w:w="1422" w:type="dxa"/>
            <w:shd w:val="clear" w:color="auto" w:fill="auto"/>
            <w:hideMark/>
          </w:tcPr>
          <w:p w14:paraId="65A2ED41" w14:textId="77777777" w:rsidR="0010150E" w:rsidRPr="00A828C7" w:rsidRDefault="0010150E" w:rsidP="00A828C7">
            <w:pPr>
              <w:suppressAutoHyphens w:val="0"/>
              <w:jc w:val="center"/>
              <w:rPr>
                <w:b/>
                <w:bCs/>
                <w:sz w:val="20"/>
                <w:szCs w:val="20"/>
                <w:lang w:eastAsia="ru-RU"/>
              </w:rPr>
            </w:pPr>
            <w:r w:rsidRPr="00A828C7">
              <w:rPr>
                <w:b/>
                <w:bCs/>
                <w:sz w:val="20"/>
                <w:szCs w:val="20"/>
                <w:lang w:eastAsia="ru-RU"/>
              </w:rPr>
              <w:t>107,9</w:t>
            </w:r>
          </w:p>
        </w:tc>
        <w:tc>
          <w:tcPr>
            <w:tcW w:w="1278" w:type="dxa"/>
            <w:shd w:val="clear" w:color="auto" w:fill="auto"/>
            <w:hideMark/>
          </w:tcPr>
          <w:p w14:paraId="3674BB65" w14:textId="77777777" w:rsidR="0010150E" w:rsidRPr="00A828C7" w:rsidRDefault="0010150E" w:rsidP="00A828C7">
            <w:pPr>
              <w:suppressAutoHyphens w:val="0"/>
              <w:jc w:val="center"/>
              <w:rPr>
                <w:b/>
                <w:bCs/>
                <w:sz w:val="20"/>
                <w:szCs w:val="20"/>
                <w:lang w:eastAsia="ru-RU"/>
              </w:rPr>
            </w:pPr>
            <w:r w:rsidRPr="00A828C7">
              <w:rPr>
                <w:b/>
                <w:bCs/>
                <w:sz w:val="20"/>
                <w:szCs w:val="20"/>
                <w:lang w:eastAsia="ru-RU"/>
              </w:rPr>
              <w:t>6 921,4</w:t>
            </w:r>
          </w:p>
        </w:tc>
        <w:tc>
          <w:tcPr>
            <w:tcW w:w="1418" w:type="dxa"/>
            <w:shd w:val="clear" w:color="auto" w:fill="auto"/>
            <w:hideMark/>
          </w:tcPr>
          <w:p w14:paraId="3745D0EF" w14:textId="77777777" w:rsidR="0010150E" w:rsidRPr="00A828C7" w:rsidRDefault="0010150E" w:rsidP="00A828C7">
            <w:pPr>
              <w:suppressAutoHyphens w:val="0"/>
              <w:jc w:val="center"/>
              <w:rPr>
                <w:b/>
                <w:bCs/>
                <w:sz w:val="20"/>
                <w:szCs w:val="20"/>
                <w:lang w:eastAsia="ru-RU"/>
              </w:rPr>
            </w:pPr>
            <w:r w:rsidRPr="00A828C7">
              <w:rPr>
                <w:b/>
                <w:bCs/>
                <w:sz w:val="20"/>
                <w:szCs w:val="20"/>
                <w:lang w:eastAsia="ru-RU"/>
              </w:rPr>
              <w:t>100,0</w:t>
            </w:r>
          </w:p>
        </w:tc>
      </w:tr>
      <w:tr w:rsidR="0010150E" w:rsidRPr="00A828C7" w14:paraId="4133FACD" w14:textId="77777777" w:rsidTr="00A828C7">
        <w:trPr>
          <w:trHeight w:val="221"/>
        </w:trPr>
        <w:tc>
          <w:tcPr>
            <w:tcW w:w="2553" w:type="dxa"/>
            <w:shd w:val="clear" w:color="auto" w:fill="auto"/>
            <w:hideMark/>
          </w:tcPr>
          <w:p w14:paraId="51710B78" w14:textId="77777777" w:rsidR="0010150E" w:rsidRPr="00A828C7" w:rsidRDefault="0010150E" w:rsidP="00A828C7">
            <w:pPr>
              <w:suppressAutoHyphens w:val="0"/>
              <w:jc w:val="both"/>
              <w:rPr>
                <w:b/>
                <w:bCs/>
                <w:sz w:val="20"/>
                <w:szCs w:val="20"/>
                <w:lang w:eastAsia="ru-RU"/>
              </w:rPr>
            </w:pPr>
            <w:r w:rsidRPr="00A828C7">
              <w:rPr>
                <w:b/>
                <w:bCs/>
                <w:sz w:val="20"/>
                <w:szCs w:val="20"/>
                <w:lang w:eastAsia="ru-RU"/>
              </w:rPr>
              <w:t>Безвозмездные поступления из них:</w:t>
            </w:r>
          </w:p>
        </w:tc>
        <w:tc>
          <w:tcPr>
            <w:tcW w:w="1474" w:type="dxa"/>
            <w:shd w:val="clear" w:color="auto" w:fill="auto"/>
            <w:hideMark/>
          </w:tcPr>
          <w:p w14:paraId="78D1DD45" w14:textId="77777777" w:rsidR="0010150E" w:rsidRPr="00A828C7" w:rsidRDefault="0010150E" w:rsidP="00A828C7">
            <w:pPr>
              <w:suppressAutoHyphens w:val="0"/>
              <w:jc w:val="center"/>
              <w:rPr>
                <w:b/>
                <w:bCs/>
                <w:sz w:val="20"/>
                <w:szCs w:val="20"/>
                <w:lang w:eastAsia="ru-RU"/>
              </w:rPr>
            </w:pPr>
            <w:r w:rsidRPr="00A828C7">
              <w:rPr>
                <w:b/>
                <w:bCs/>
                <w:sz w:val="20"/>
                <w:szCs w:val="20"/>
                <w:lang w:eastAsia="ru-RU"/>
              </w:rPr>
              <w:t>91 196,1</w:t>
            </w:r>
          </w:p>
        </w:tc>
        <w:tc>
          <w:tcPr>
            <w:tcW w:w="1348" w:type="dxa"/>
            <w:shd w:val="clear" w:color="auto" w:fill="auto"/>
            <w:hideMark/>
          </w:tcPr>
          <w:p w14:paraId="2622A8BD" w14:textId="77777777" w:rsidR="0010150E" w:rsidRPr="00A828C7" w:rsidRDefault="0010150E" w:rsidP="00A828C7">
            <w:pPr>
              <w:suppressAutoHyphens w:val="0"/>
              <w:jc w:val="center"/>
              <w:rPr>
                <w:b/>
                <w:bCs/>
                <w:sz w:val="20"/>
                <w:szCs w:val="20"/>
                <w:lang w:eastAsia="ru-RU"/>
              </w:rPr>
            </w:pPr>
            <w:r w:rsidRPr="00A828C7">
              <w:rPr>
                <w:b/>
                <w:bCs/>
                <w:sz w:val="20"/>
                <w:szCs w:val="20"/>
                <w:lang w:eastAsia="ru-RU"/>
              </w:rPr>
              <w:t>92 455,1</w:t>
            </w:r>
          </w:p>
        </w:tc>
        <w:tc>
          <w:tcPr>
            <w:tcW w:w="1422" w:type="dxa"/>
            <w:shd w:val="clear" w:color="auto" w:fill="auto"/>
            <w:hideMark/>
          </w:tcPr>
          <w:p w14:paraId="1AB01A21" w14:textId="77777777" w:rsidR="0010150E" w:rsidRPr="00A828C7" w:rsidRDefault="0010150E" w:rsidP="00A828C7">
            <w:pPr>
              <w:suppressAutoHyphens w:val="0"/>
              <w:jc w:val="center"/>
              <w:rPr>
                <w:b/>
                <w:bCs/>
                <w:sz w:val="20"/>
                <w:szCs w:val="20"/>
                <w:lang w:eastAsia="ru-RU"/>
              </w:rPr>
            </w:pPr>
            <w:r w:rsidRPr="00A828C7">
              <w:rPr>
                <w:b/>
                <w:bCs/>
                <w:sz w:val="20"/>
                <w:szCs w:val="20"/>
                <w:lang w:eastAsia="ru-RU"/>
              </w:rPr>
              <w:t>101,4</w:t>
            </w:r>
          </w:p>
        </w:tc>
        <w:tc>
          <w:tcPr>
            <w:tcW w:w="1278" w:type="dxa"/>
            <w:shd w:val="clear" w:color="auto" w:fill="auto"/>
            <w:hideMark/>
          </w:tcPr>
          <w:p w14:paraId="70E711B1" w14:textId="77777777" w:rsidR="0010150E" w:rsidRPr="00A828C7" w:rsidRDefault="0010150E" w:rsidP="00A828C7">
            <w:pPr>
              <w:suppressAutoHyphens w:val="0"/>
              <w:jc w:val="center"/>
              <w:rPr>
                <w:b/>
                <w:bCs/>
                <w:sz w:val="20"/>
                <w:szCs w:val="20"/>
                <w:lang w:eastAsia="ru-RU"/>
              </w:rPr>
            </w:pPr>
            <w:r w:rsidRPr="00A828C7">
              <w:rPr>
                <w:b/>
                <w:bCs/>
                <w:sz w:val="20"/>
                <w:szCs w:val="20"/>
                <w:lang w:eastAsia="ru-RU"/>
              </w:rPr>
              <w:t>1 259,0</w:t>
            </w:r>
          </w:p>
        </w:tc>
        <w:tc>
          <w:tcPr>
            <w:tcW w:w="1418" w:type="dxa"/>
            <w:shd w:val="clear" w:color="auto" w:fill="auto"/>
            <w:hideMark/>
          </w:tcPr>
          <w:p w14:paraId="6B9EABDC" w14:textId="77777777" w:rsidR="0010150E" w:rsidRPr="00A828C7" w:rsidRDefault="0010150E" w:rsidP="00A828C7">
            <w:pPr>
              <w:suppressAutoHyphens w:val="0"/>
              <w:jc w:val="center"/>
              <w:rPr>
                <w:sz w:val="20"/>
                <w:szCs w:val="20"/>
                <w:lang w:eastAsia="ru-RU"/>
              </w:rPr>
            </w:pPr>
          </w:p>
        </w:tc>
      </w:tr>
      <w:tr w:rsidR="0010150E" w:rsidRPr="00A828C7" w14:paraId="0551E49B" w14:textId="77777777" w:rsidTr="00A828C7">
        <w:trPr>
          <w:trHeight w:val="1464"/>
        </w:trPr>
        <w:tc>
          <w:tcPr>
            <w:tcW w:w="2553" w:type="dxa"/>
            <w:shd w:val="clear" w:color="auto" w:fill="auto"/>
            <w:hideMark/>
          </w:tcPr>
          <w:p w14:paraId="02296943" w14:textId="77777777" w:rsidR="0010150E" w:rsidRPr="00A828C7" w:rsidRDefault="0010150E" w:rsidP="00A828C7">
            <w:pPr>
              <w:suppressAutoHyphens w:val="0"/>
              <w:jc w:val="both"/>
              <w:rPr>
                <w:sz w:val="20"/>
                <w:szCs w:val="20"/>
                <w:lang w:eastAsia="ru-RU"/>
              </w:rPr>
            </w:pPr>
            <w:r w:rsidRPr="00A828C7">
              <w:rPr>
                <w:sz w:val="20"/>
                <w:szCs w:val="20"/>
                <w:lang w:eastAsia="ru-RU"/>
              </w:rPr>
              <w:t>Дотации бюджетам городских поселений на выравнивание бюджетной обеспеченности из бюджетов муниципальных районов</w:t>
            </w:r>
          </w:p>
        </w:tc>
        <w:tc>
          <w:tcPr>
            <w:tcW w:w="1474" w:type="dxa"/>
            <w:shd w:val="clear" w:color="auto" w:fill="auto"/>
            <w:hideMark/>
          </w:tcPr>
          <w:p w14:paraId="09B7DA34" w14:textId="77777777" w:rsidR="0010150E" w:rsidRPr="00A828C7" w:rsidRDefault="0010150E" w:rsidP="00A828C7">
            <w:pPr>
              <w:suppressAutoHyphens w:val="0"/>
              <w:jc w:val="center"/>
              <w:rPr>
                <w:sz w:val="20"/>
                <w:szCs w:val="20"/>
                <w:lang w:eastAsia="ru-RU"/>
              </w:rPr>
            </w:pPr>
            <w:r w:rsidRPr="00A828C7">
              <w:rPr>
                <w:sz w:val="20"/>
                <w:szCs w:val="20"/>
                <w:lang w:eastAsia="ru-RU"/>
              </w:rPr>
              <w:t>28 767,7</w:t>
            </w:r>
          </w:p>
        </w:tc>
        <w:tc>
          <w:tcPr>
            <w:tcW w:w="1348" w:type="dxa"/>
            <w:shd w:val="clear" w:color="auto" w:fill="auto"/>
            <w:hideMark/>
          </w:tcPr>
          <w:p w14:paraId="6D3AAC78" w14:textId="77777777" w:rsidR="0010150E" w:rsidRPr="00A828C7" w:rsidRDefault="0010150E" w:rsidP="00A828C7">
            <w:pPr>
              <w:suppressAutoHyphens w:val="0"/>
              <w:jc w:val="center"/>
              <w:rPr>
                <w:sz w:val="20"/>
                <w:szCs w:val="20"/>
                <w:lang w:eastAsia="ru-RU"/>
              </w:rPr>
            </w:pPr>
            <w:r w:rsidRPr="00A828C7">
              <w:rPr>
                <w:sz w:val="20"/>
                <w:szCs w:val="20"/>
                <w:lang w:eastAsia="ru-RU"/>
              </w:rPr>
              <w:t>28 767,7</w:t>
            </w:r>
          </w:p>
        </w:tc>
        <w:tc>
          <w:tcPr>
            <w:tcW w:w="1422" w:type="dxa"/>
            <w:shd w:val="clear" w:color="auto" w:fill="auto"/>
            <w:hideMark/>
          </w:tcPr>
          <w:p w14:paraId="7EF77589" w14:textId="77777777" w:rsidR="0010150E" w:rsidRPr="00A828C7" w:rsidRDefault="0010150E" w:rsidP="00A828C7">
            <w:pPr>
              <w:suppressAutoHyphens w:val="0"/>
              <w:jc w:val="center"/>
              <w:rPr>
                <w:sz w:val="20"/>
                <w:szCs w:val="20"/>
                <w:lang w:eastAsia="ru-RU"/>
              </w:rPr>
            </w:pPr>
            <w:r w:rsidRPr="00A828C7">
              <w:rPr>
                <w:sz w:val="20"/>
                <w:szCs w:val="20"/>
                <w:lang w:eastAsia="ru-RU"/>
              </w:rPr>
              <w:t>100,0</w:t>
            </w:r>
          </w:p>
        </w:tc>
        <w:tc>
          <w:tcPr>
            <w:tcW w:w="1278" w:type="dxa"/>
            <w:shd w:val="clear" w:color="auto" w:fill="auto"/>
            <w:hideMark/>
          </w:tcPr>
          <w:p w14:paraId="766506B9" w14:textId="77777777" w:rsidR="0010150E" w:rsidRPr="00A828C7" w:rsidRDefault="0010150E" w:rsidP="00A828C7">
            <w:pPr>
              <w:suppressAutoHyphens w:val="0"/>
              <w:jc w:val="center"/>
              <w:rPr>
                <w:sz w:val="20"/>
                <w:szCs w:val="20"/>
                <w:lang w:eastAsia="ru-RU"/>
              </w:rPr>
            </w:pPr>
            <w:r w:rsidRPr="00A828C7">
              <w:rPr>
                <w:sz w:val="20"/>
                <w:szCs w:val="20"/>
                <w:lang w:eastAsia="ru-RU"/>
              </w:rPr>
              <w:t>0,0</w:t>
            </w:r>
          </w:p>
        </w:tc>
        <w:tc>
          <w:tcPr>
            <w:tcW w:w="1418" w:type="dxa"/>
            <w:shd w:val="clear" w:color="auto" w:fill="auto"/>
            <w:hideMark/>
          </w:tcPr>
          <w:p w14:paraId="1CBFCE16" w14:textId="77777777" w:rsidR="0010150E" w:rsidRPr="00A828C7" w:rsidRDefault="0010150E" w:rsidP="00A828C7">
            <w:pPr>
              <w:suppressAutoHyphens w:val="0"/>
              <w:jc w:val="center"/>
              <w:rPr>
                <w:sz w:val="20"/>
                <w:szCs w:val="20"/>
                <w:lang w:eastAsia="ru-RU"/>
              </w:rPr>
            </w:pPr>
          </w:p>
        </w:tc>
      </w:tr>
      <w:tr w:rsidR="0010150E" w:rsidRPr="00A828C7" w14:paraId="38E52AB8" w14:textId="77777777" w:rsidTr="00A828C7">
        <w:trPr>
          <w:trHeight w:val="1095"/>
        </w:trPr>
        <w:tc>
          <w:tcPr>
            <w:tcW w:w="2553" w:type="dxa"/>
            <w:shd w:val="clear" w:color="auto" w:fill="auto"/>
            <w:hideMark/>
          </w:tcPr>
          <w:p w14:paraId="31BBD425" w14:textId="77777777" w:rsidR="0010150E" w:rsidRPr="00A828C7" w:rsidRDefault="0010150E" w:rsidP="00A828C7">
            <w:pPr>
              <w:suppressAutoHyphens w:val="0"/>
              <w:jc w:val="both"/>
              <w:rPr>
                <w:sz w:val="20"/>
                <w:szCs w:val="20"/>
                <w:lang w:eastAsia="ru-RU"/>
              </w:rPr>
            </w:pPr>
            <w:r w:rsidRPr="00A828C7">
              <w:rPr>
                <w:sz w:val="20"/>
                <w:szCs w:val="20"/>
                <w:lang w:eastAsia="ru-RU"/>
              </w:rPr>
              <w:t>Прочие межбюджетные трансферты, передаваемые бюджетам городских поселений</w:t>
            </w:r>
          </w:p>
        </w:tc>
        <w:tc>
          <w:tcPr>
            <w:tcW w:w="1474" w:type="dxa"/>
            <w:shd w:val="clear" w:color="auto" w:fill="auto"/>
            <w:hideMark/>
          </w:tcPr>
          <w:p w14:paraId="0DC64E03" w14:textId="77777777" w:rsidR="0010150E" w:rsidRPr="00A828C7" w:rsidRDefault="0010150E" w:rsidP="00A828C7">
            <w:pPr>
              <w:suppressAutoHyphens w:val="0"/>
              <w:jc w:val="center"/>
              <w:rPr>
                <w:sz w:val="20"/>
                <w:szCs w:val="20"/>
                <w:lang w:eastAsia="ru-RU"/>
              </w:rPr>
            </w:pPr>
            <w:r w:rsidRPr="00A828C7">
              <w:rPr>
                <w:sz w:val="20"/>
                <w:szCs w:val="20"/>
                <w:lang w:eastAsia="ru-RU"/>
              </w:rPr>
              <w:t>62 428,4</w:t>
            </w:r>
          </w:p>
        </w:tc>
        <w:tc>
          <w:tcPr>
            <w:tcW w:w="1348" w:type="dxa"/>
            <w:shd w:val="clear" w:color="auto" w:fill="auto"/>
            <w:hideMark/>
          </w:tcPr>
          <w:p w14:paraId="0BAB6FE8" w14:textId="77777777" w:rsidR="0010150E" w:rsidRPr="00A828C7" w:rsidRDefault="0010150E" w:rsidP="00A828C7">
            <w:pPr>
              <w:suppressAutoHyphens w:val="0"/>
              <w:jc w:val="center"/>
              <w:rPr>
                <w:sz w:val="20"/>
                <w:szCs w:val="20"/>
                <w:lang w:eastAsia="ru-RU"/>
              </w:rPr>
            </w:pPr>
            <w:r w:rsidRPr="00A828C7">
              <w:rPr>
                <w:sz w:val="20"/>
                <w:szCs w:val="20"/>
                <w:lang w:eastAsia="ru-RU"/>
              </w:rPr>
              <w:t>61 998,5</w:t>
            </w:r>
          </w:p>
        </w:tc>
        <w:tc>
          <w:tcPr>
            <w:tcW w:w="1422" w:type="dxa"/>
            <w:shd w:val="clear" w:color="auto" w:fill="auto"/>
            <w:hideMark/>
          </w:tcPr>
          <w:p w14:paraId="4AF0CE34" w14:textId="77777777" w:rsidR="0010150E" w:rsidRPr="00A828C7" w:rsidRDefault="0010150E" w:rsidP="00A828C7">
            <w:pPr>
              <w:suppressAutoHyphens w:val="0"/>
              <w:jc w:val="center"/>
              <w:rPr>
                <w:sz w:val="20"/>
                <w:szCs w:val="20"/>
                <w:lang w:eastAsia="ru-RU"/>
              </w:rPr>
            </w:pPr>
            <w:r w:rsidRPr="00A828C7">
              <w:rPr>
                <w:sz w:val="20"/>
                <w:szCs w:val="20"/>
                <w:lang w:eastAsia="ru-RU"/>
              </w:rPr>
              <w:t>99,3</w:t>
            </w:r>
          </w:p>
        </w:tc>
        <w:tc>
          <w:tcPr>
            <w:tcW w:w="1278" w:type="dxa"/>
            <w:shd w:val="clear" w:color="auto" w:fill="auto"/>
            <w:hideMark/>
          </w:tcPr>
          <w:p w14:paraId="13238034" w14:textId="77777777" w:rsidR="0010150E" w:rsidRPr="00A828C7" w:rsidRDefault="0010150E" w:rsidP="00A828C7">
            <w:pPr>
              <w:suppressAutoHyphens w:val="0"/>
              <w:jc w:val="center"/>
              <w:rPr>
                <w:sz w:val="20"/>
                <w:szCs w:val="20"/>
                <w:lang w:eastAsia="ru-RU"/>
              </w:rPr>
            </w:pPr>
            <w:r w:rsidRPr="00A828C7">
              <w:rPr>
                <w:sz w:val="20"/>
                <w:szCs w:val="20"/>
                <w:lang w:eastAsia="ru-RU"/>
              </w:rPr>
              <w:t>-429,9</w:t>
            </w:r>
          </w:p>
        </w:tc>
        <w:tc>
          <w:tcPr>
            <w:tcW w:w="1418" w:type="dxa"/>
            <w:shd w:val="clear" w:color="auto" w:fill="auto"/>
            <w:hideMark/>
          </w:tcPr>
          <w:p w14:paraId="53FA002A" w14:textId="77777777" w:rsidR="0010150E" w:rsidRPr="00A828C7" w:rsidRDefault="0010150E" w:rsidP="00A828C7">
            <w:pPr>
              <w:suppressAutoHyphens w:val="0"/>
              <w:jc w:val="center"/>
              <w:rPr>
                <w:sz w:val="20"/>
                <w:szCs w:val="20"/>
                <w:lang w:eastAsia="ru-RU"/>
              </w:rPr>
            </w:pPr>
          </w:p>
        </w:tc>
      </w:tr>
      <w:tr w:rsidR="0010150E" w:rsidRPr="00A828C7" w14:paraId="464698B0" w14:textId="77777777" w:rsidTr="00A828C7">
        <w:trPr>
          <w:trHeight w:val="2136"/>
        </w:trPr>
        <w:tc>
          <w:tcPr>
            <w:tcW w:w="2553" w:type="dxa"/>
            <w:shd w:val="clear" w:color="auto" w:fill="auto"/>
            <w:hideMark/>
          </w:tcPr>
          <w:p w14:paraId="4AA4980E" w14:textId="77777777" w:rsidR="0010150E" w:rsidRPr="00A828C7" w:rsidRDefault="0010150E" w:rsidP="00A828C7">
            <w:pPr>
              <w:suppressAutoHyphens w:val="0"/>
              <w:jc w:val="both"/>
              <w:rPr>
                <w:sz w:val="20"/>
                <w:szCs w:val="20"/>
                <w:lang w:eastAsia="ru-RU"/>
              </w:rPr>
            </w:pPr>
            <w:r w:rsidRPr="00A828C7">
              <w:rPr>
                <w:sz w:val="20"/>
                <w:szCs w:val="20"/>
                <w:lang w:eastAsia="ru-RU"/>
              </w:rPr>
              <w:t>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474" w:type="dxa"/>
            <w:shd w:val="clear" w:color="auto" w:fill="auto"/>
            <w:hideMark/>
          </w:tcPr>
          <w:p w14:paraId="276A284E" w14:textId="3303EA1E" w:rsidR="0010150E" w:rsidRPr="00A828C7" w:rsidRDefault="0010150E" w:rsidP="00A828C7">
            <w:pPr>
              <w:suppressAutoHyphens w:val="0"/>
              <w:jc w:val="center"/>
              <w:rPr>
                <w:sz w:val="20"/>
                <w:szCs w:val="20"/>
                <w:lang w:eastAsia="ru-RU"/>
              </w:rPr>
            </w:pPr>
          </w:p>
        </w:tc>
        <w:tc>
          <w:tcPr>
            <w:tcW w:w="1348" w:type="dxa"/>
            <w:shd w:val="clear" w:color="auto" w:fill="auto"/>
            <w:hideMark/>
          </w:tcPr>
          <w:p w14:paraId="2E98FC4C" w14:textId="77777777" w:rsidR="0010150E" w:rsidRPr="00A828C7" w:rsidRDefault="0010150E" w:rsidP="00A828C7">
            <w:pPr>
              <w:suppressAutoHyphens w:val="0"/>
              <w:jc w:val="center"/>
              <w:rPr>
                <w:sz w:val="20"/>
                <w:szCs w:val="20"/>
                <w:lang w:eastAsia="ru-RU"/>
              </w:rPr>
            </w:pPr>
            <w:r w:rsidRPr="00A828C7">
              <w:rPr>
                <w:sz w:val="20"/>
                <w:szCs w:val="20"/>
                <w:lang w:eastAsia="ru-RU"/>
              </w:rPr>
              <w:t>1 688,9</w:t>
            </w:r>
          </w:p>
        </w:tc>
        <w:tc>
          <w:tcPr>
            <w:tcW w:w="1422" w:type="dxa"/>
            <w:shd w:val="clear" w:color="auto" w:fill="auto"/>
            <w:hideMark/>
          </w:tcPr>
          <w:p w14:paraId="3E13BFC8" w14:textId="3839550B" w:rsidR="0010150E" w:rsidRPr="00A828C7" w:rsidRDefault="0010150E" w:rsidP="00A828C7">
            <w:pPr>
              <w:suppressAutoHyphens w:val="0"/>
              <w:jc w:val="center"/>
              <w:rPr>
                <w:sz w:val="20"/>
                <w:szCs w:val="20"/>
                <w:lang w:eastAsia="ru-RU"/>
              </w:rPr>
            </w:pPr>
          </w:p>
        </w:tc>
        <w:tc>
          <w:tcPr>
            <w:tcW w:w="1278" w:type="dxa"/>
            <w:shd w:val="clear" w:color="auto" w:fill="auto"/>
            <w:hideMark/>
          </w:tcPr>
          <w:p w14:paraId="16B14323" w14:textId="77777777" w:rsidR="0010150E" w:rsidRPr="00A828C7" w:rsidRDefault="0010150E" w:rsidP="00A828C7">
            <w:pPr>
              <w:suppressAutoHyphens w:val="0"/>
              <w:jc w:val="center"/>
              <w:rPr>
                <w:sz w:val="20"/>
                <w:szCs w:val="20"/>
                <w:lang w:eastAsia="ru-RU"/>
              </w:rPr>
            </w:pPr>
            <w:r w:rsidRPr="00A828C7">
              <w:rPr>
                <w:sz w:val="20"/>
                <w:szCs w:val="20"/>
                <w:lang w:eastAsia="ru-RU"/>
              </w:rPr>
              <w:t>1 688,9</w:t>
            </w:r>
          </w:p>
        </w:tc>
        <w:tc>
          <w:tcPr>
            <w:tcW w:w="1418" w:type="dxa"/>
            <w:shd w:val="clear" w:color="auto" w:fill="auto"/>
            <w:hideMark/>
          </w:tcPr>
          <w:p w14:paraId="29694346" w14:textId="77777777" w:rsidR="0010150E" w:rsidRPr="00A828C7" w:rsidRDefault="0010150E" w:rsidP="00A828C7">
            <w:pPr>
              <w:suppressAutoHyphens w:val="0"/>
              <w:jc w:val="center"/>
              <w:rPr>
                <w:sz w:val="20"/>
                <w:szCs w:val="20"/>
                <w:lang w:eastAsia="ru-RU"/>
              </w:rPr>
            </w:pPr>
          </w:p>
        </w:tc>
      </w:tr>
      <w:tr w:rsidR="0010150E" w:rsidRPr="00A828C7" w14:paraId="4A98487E" w14:textId="77777777" w:rsidTr="00A828C7">
        <w:trPr>
          <w:trHeight w:val="60"/>
        </w:trPr>
        <w:tc>
          <w:tcPr>
            <w:tcW w:w="2553" w:type="dxa"/>
            <w:shd w:val="clear" w:color="auto" w:fill="auto"/>
            <w:hideMark/>
          </w:tcPr>
          <w:p w14:paraId="1D5C83FD" w14:textId="77777777" w:rsidR="0010150E" w:rsidRPr="00A828C7" w:rsidRDefault="0010150E" w:rsidP="00A828C7">
            <w:pPr>
              <w:suppressAutoHyphens w:val="0"/>
              <w:jc w:val="both"/>
              <w:rPr>
                <w:b/>
                <w:bCs/>
                <w:sz w:val="20"/>
                <w:szCs w:val="20"/>
                <w:lang w:eastAsia="ru-RU"/>
              </w:rPr>
            </w:pPr>
            <w:r w:rsidRPr="00A828C7">
              <w:rPr>
                <w:b/>
                <w:bCs/>
                <w:sz w:val="20"/>
                <w:szCs w:val="20"/>
                <w:lang w:eastAsia="ru-RU"/>
              </w:rPr>
              <w:t>Доходы, ВСЕГО</w:t>
            </w:r>
          </w:p>
        </w:tc>
        <w:tc>
          <w:tcPr>
            <w:tcW w:w="1474" w:type="dxa"/>
            <w:shd w:val="clear" w:color="auto" w:fill="auto"/>
            <w:hideMark/>
          </w:tcPr>
          <w:p w14:paraId="0140318B" w14:textId="77777777" w:rsidR="0010150E" w:rsidRPr="00A828C7" w:rsidRDefault="0010150E" w:rsidP="00A828C7">
            <w:pPr>
              <w:suppressAutoHyphens w:val="0"/>
              <w:jc w:val="center"/>
              <w:rPr>
                <w:b/>
                <w:bCs/>
                <w:sz w:val="20"/>
                <w:szCs w:val="20"/>
                <w:lang w:eastAsia="ru-RU"/>
              </w:rPr>
            </w:pPr>
            <w:r w:rsidRPr="00A828C7">
              <w:rPr>
                <w:b/>
                <w:bCs/>
                <w:sz w:val="20"/>
                <w:szCs w:val="20"/>
                <w:lang w:eastAsia="ru-RU"/>
              </w:rPr>
              <w:t>178 607,3</w:t>
            </w:r>
          </w:p>
        </w:tc>
        <w:tc>
          <w:tcPr>
            <w:tcW w:w="1348" w:type="dxa"/>
            <w:shd w:val="clear" w:color="auto" w:fill="auto"/>
            <w:hideMark/>
          </w:tcPr>
          <w:p w14:paraId="16B9508E" w14:textId="77777777" w:rsidR="0010150E" w:rsidRPr="00A828C7" w:rsidRDefault="0010150E" w:rsidP="00A828C7">
            <w:pPr>
              <w:suppressAutoHyphens w:val="0"/>
              <w:jc w:val="center"/>
              <w:rPr>
                <w:b/>
                <w:bCs/>
                <w:sz w:val="20"/>
                <w:szCs w:val="20"/>
                <w:lang w:eastAsia="ru-RU"/>
              </w:rPr>
            </w:pPr>
            <w:r w:rsidRPr="00A828C7">
              <w:rPr>
                <w:b/>
                <w:bCs/>
                <w:sz w:val="20"/>
                <w:szCs w:val="20"/>
                <w:lang w:eastAsia="ru-RU"/>
              </w:rPr>
              <w:t>186 787,7</w:t>
            </w:r>
          </w:p>
        </w:tc>
        <w:tc>
          <w:tcPr>
            <w:tcW w:w="1422" w:type="dxa"/>
            <w:shd w:val="clear" w:color="auto" w:fill="auto"/>
            <w:hideMark/>
          </w:tcPr>
          <w:p w14:paraId="5E540DC2" w14:textId="77777777" w:rsidR="0010150E" w:rsidRPr="00A828C7" w:rsidRDefault="0010150E" w:rsidP="00A828C7">
            <w:pPr>
              <w:suppressAutoHyphens w:val="0"/>
              <w:jc w:val="center"/>
              <w:rPr>
                <w:b/>
                <w:bCs/>
                <w:sz w:val="20"/>
                <w:szCs w:val="20"/>
                <w:lang w:eastAsia="ru-RU"/>
              </w:rPr>
            </w:pPr>
            <w:r w:rsidRPr="00A828C7">
              <w:rPr>
                <w:b/>
                <w:bCs/>
                <w:sz w:val="20"/>
                <w:szCs w:val="20"/>
                <w:lang w:eastAsia="ru-RU"/>
              </w:rPr>
              <w:t>104,6</w:t>
            </w:r>
          </w:p>
        </w:tc>
        <w:tc>
          <w:tcPr>
            <w:tcW w:w="1278" w:type="dxa"/>
            <w:shd w:val="clear" w:color="auto" w:fill="auto"/>
            <w:hideMark/>
          </w:tcPr>
          <w:p w14:paraId="59A0BD54" w14:textId="77777777" w:rsidR="0010150E" w:rsidRPr="00A828C7" w:rsidRDefault="0010150E" w:rsidP="00A828C7">
            <w:pPr>
              <w:suppressAutoHyphens w:val="0"/>
              <w:jc w:val="center"/>
              <w:rPr>
                <w:b/>
                <w:bCs/>
                <w:sz w:val="20"/>
                <w:szCs w:val="20"/>
                <w:lang w:eastAsia="ru-RU"/>
              </w:rPr>
            </w:pPr>
            <w:r w:rsidRPr="00A828C7">
              <w:rPr>
                <w:b/>
                <w:bCs/>
                <w:sz w:val="20"/>
                <w:szCs w:val="20"/>
                <w:lang w:eastAsia="ru-RU"/>
              </w:rPr>
              <w:t>8 180,4</w:t>
            </w:r>
          </w:p>
        </w:tc>
        <w:tc>
          <w:tcPr>
            <w:tcW w:w="1418" w:type="dxa"/>
            <w:shd w:val="clear" w:color="auto" w:fill="auto"/>
            <w:hideMark/>
          </w:tcPr>
          <w:p w14:paraId="068C2C9D" w14:textId="77777777" w:rsidR="0010150E" w:rsidRPr="00A828C7" w:rsidRDefault="0010150E" w:rsidP="00A828C7">
            <w:pPr>
              <w:suppressAutoHyphens w:val="0"/>
              <w:jc w:val="center"/>
              <w:rPr>
                <w:b/>
                <w:bCs/>
                <w:sz w:val="20"/>
                <w:szCs w:val="20"/>
                <w:lang w:eastAsia="ru-RU"/>
              </w:rPr>
            </w:pPr>
          </w:p>
        </w:tc>
      </w:tr>
    </w:tbl>
    <w:p w14:paraId="4F21F239" w14:textId="77777777" w:rsidR="0010150E" w:rsidRPr="0010150E" w:rsidRDefault="0010150E" w:rsidP="0010150E">
      <w:pPr>
        <w:ind w:firstLine="709"/>
      </w:pPr>
    </w:p>
    <w:p w14:paraId="6456567D" w14:textId="77777777" w:rsidR="0010150E" w:rsidRPr="0010150E" w:rsidRDefault="0010150E" w:rsidP="0010150E">
      <w:pPr>
        <w:jc w:val="center"/>
      </w:pPr>
      <w:r w:rsidRPr="0010150E">
        <w:rPr>
          <w:u w:val="single"/>
        </w:rPr>
        <w:t>Налог на доходы физических лиц</w:t>
      </w:r>
    </w:p>
    <w:p w14:paraId="5F40D4D2" w14:textId="6807E22E" w:rsidR="0010150E" w:rsidRPr="0010150E" w:rsidRDefault="0010150E" w:rsidP="0010150E">
      <w:pPr>
        <w:ind w:firstLine="709"/>
        <w:jc w:val="both"/>
        <w:rPr>
          <w:u w:val="single"/>
        </w:rPr>
      </w:pPr>
      <w:r w:rsidRPr="0010150E">
        <w:t>Налог на доходы физических лиц поступил в бюджет городского поселения за анализируемый период в сумме 61</w:t>
      </w:r>
      <w:r w:rsidR="00A828C7">
        <w:t xml:space="preserve"> </w:t>
      </w:r>
      <w:r w:rsidRPr="0010150E">
        <w:t>524,2 тыс. руб. Исполнение годовых бюджетных назначений составило 108,5 % (план 56</w:t>
      </w:r>
      <w:r w:rsidR="00A828C7">
        <w:t xml:space="preserve"> </w:t>
      </w:r>
      <w:r w:rsidRPr="0010150E">
        <w:t xml:space="preserve">687,2 тыс. руб.). По сравнению 2023 годом </w:t>
      </w:r>
      <w:r w:rsidRPr="0010150E">
        <w:lastRenderedPageBreak/>
        <w:t>поступления налога увеличились на 6</w:t>
      </w:r>
      <w:r w:rsidR="00A828C7">
        <w:t xml:space="preserve"> </w:t>
      </w:r>
      <w:r w:rsidRPr="0010150E">
        <w:t>089,5 тыс. руб. (55</w:t>
      </w:r>
      <w:r w:rsidR="00A828C7">
        <w:t xml:space="preserve"> </w:t>
      </w:r>
      <w:r w:rsidRPr="0010150E">
        <w:t xml:space="preserve">434,7) или на 11,0 %, что обусловлено ростом фонда заработной платы. </w:t>
      </w:r>
    </w:p>
    <w:p w14:paraId="55316D34" w14:textId="77777777" w:rsidR="0010150E" w:rsidRPr="0010150E" w:rsidRDefault="0010150E" w:rsidP="0010150E">
      <w:pPr>
        <w:ind w:firstLine="709"/>
        <w:jc w:val="center"/>
        <w:rPr>
          <w:u w:val="single"/>
        </w:rPr>
      </w:pPr>
    </w:p>
    <w:p w14:paraId="643759D3" w14:textId="77777777" w:rsidR="0010150E" w:rsidRPr="0010150E" w:rsidRDefault="0010150E" w:rsidP="0010150E">
      <w:pPr>
        <w:jc w:val="center"/>
        <w:rPr>
          <w:u w:val="single"/>
        </w:rPr>
      </w:pPr>
      <w:r w:rsidRPr="0010150E">
        <w:rPr>
          <w:u w:val="single"/>
        </w:rPr>
        <w:t>Акцизы по подакцизным товарам (продукции),</w:t>
      </w:r>
    </w:p>
    <w:p w14:paraId="3A7DF01C" w14:textId="77777777" w:rsidR="0010150E" w:rsidRPr="0010150E" w:rsidRDefault="0010150E" w:rsidP="0010150E">
      <w:pPr>
        <w:jc w:val="center"/>
      </w:pPr>
      <w:proofErr w:type="gramStart"/>
      <w:r w:rsidRPr="0010150E">
        <w:rPr>
          <w:u w:val="single"/>
        </w:rPr>
        <w:t>производимым</w:t>
      </w:r>
      <w:proofErr w:type="gramEnd"/>
      <w:r w:rsidRPr="0010150E">
        <w:rPr>
          <w:u w:val="single"/>
        </w:rPr>
        <w:t xml:space="preserve"> на территории Российской Федерации</w:t>
      </w:r>
    </w:p>
    <w:p w14:paraId="0C7130B3" w14:textId="27186A99" w:rsidR="0010150E" w:rsidRPr="0010150E" w:rsidRDefault="0010150E" w:rsidP="0010150E">
      <w:pPr>
        <w:ind w:firstLine="709"/>
        <w:jc w:val="both"/>
        <w:rPr>
          <w:iCs/>
          <w:u w:val="single"/>
        </w:rPr>
      </w:pPr>
      <w:r w:rsidRPr="0010150E">
        <w:t>Акцизы поступили в сумме 11</w:t>
      </w:r>
      <w:r w:rsidR="00A828C7">
        <w:t xml:space="preserve"> </w:t>
      </w:r>
      <w:r w:rsidRPr="0010150E">
        <w:t>840,3 тыс. рублей. Исполнение годовых бюджетных назначений составило 107,3 % (план 11</w:t>
      </w:r>
      <w:r w:rsidR="00A828C7">
        <w:t xml:space="preserve"> </w:t>
      </w:r>
      <w:r w:rsidRPr="0010150E">
        <w:t>038,1 тыс. руб.). По сравнению с аналогичным периодом прошлого года поступления увеличились на 1</w:t>
      </w:r>
      <w:r w:rsidR="00A828C7">
        <w:t xml:space="preserve"> </w:t>
      </w:r>
      <w:r w:rsidRPr="0010150E">
        <w:t>002,5 тыс. рублей (10</w:t>
      </w:r>
      <w:r w:rsidR="00A828C7">
        <w:t xml:space="preserve"> </w:t>
      </w:r>
      <w:r w:rsidRPr="0010150E">
        <w:t>837,8) или на 9,3 %, связано с ростом реализуемой продукции.</w:t>
      </w:r>
    </w:p>
    <w:p w14:paraId="6D66044A" w14:textId="77777777" w:rsidR="0010150E" w:rsidRPr="0010150E" w:rsidRDefault="0010150E" w:rsidP="0010150E">
      <w:pPr>
        <w:autoSpaceDE w:val="0"/>
        <w:ind w:firstLine="709"/>
        <w:jc w:val="center"/>
        <w:rPr>
          <w:iCs/>
          <w:u w:val="single"/>
        </w:rPr>
      </w:pPr>
    </w:p>
    <w:p w14:paraId="7DBF6CBC" w14:textId="77777777" w:rsidR="0010150E" w:rsidRPr="0010150E" w:rsidRDefault="0010150E" w:rsidP="0010150E">
      <w:pPr>
        <w:autoSpaceDE w:val="0"/>
        <w:jc w:val="center"/>
        <w:rPr>
          <w:iCs/>
        </w:rPr>
      </w:pPr>
      <w:r w:rsidRPr="0010150E">
        <w:rPr>
          <w:iCs/>
          <w:u w:val="single"/>
        </w:rPr>
        <w:t>Налоги на имущество</w:t>
      </w:r>
    </w:p>
    <w:p w14:paraId="33BB7131" w14:textId="6EBE3E8B" w:rsidR="0010150E" w:rsidRPr="0010150E" w:rsidRDefault="0010150E" w:rsidP="0010150E">
      <w:pPr>
        <w:ind w:firstLine="709"/>
        <w:jc w:val="both"/>
      </w:pPr>
      <w:r w:rsidRPr="0010150E">
        <w:rPr>
          <w:iCs/>
        </w:rPr>
        <w:t>Налог на имущество физических лиц поступил в сумме 7</w:t>
      </w:r>
      <w:r w:rsidR="00A828C7">
        <w:rPr>
          <w:iCs/>
        </w:rPr>
        <w:t xml:space="preserve"> </w:t>
      </w:r>
      <w:r w:rsidRPr="0010150E">
        <w:rPr>
          <w:iCs/>
        </w:rPr>
        <w:t>012,8 тыс. руб. или 100,5 % от планового назначения.</w:t>
      </w:r>
      <w:r w:rsidRPr="0010150E">
        <w:t xml:space="preserve"> Поступления в 2024 году остались на уровне прошлого года.</w:t>
      </w:r>
    </w:p>
    <w:p w14:paraId="38F2393F" w14:textId="1C6C5075" w:rsidR="0010150E" w:rsidRPr="0010150E" w:rsidRDefault="0010150E" w:rsidP="0010150E">
      <w:pPr>
        <w:tabs>
          <w:tab w:val="left" w:pos="495"/>
        </w:tabs>
        <w:ind w:firstLine="709"/>
        <w:jc w:val="both"/>
      </w:pPr>
      <w:r w:rsidRPr="0010150E">
        <w:t>Земельный налог поступил в сумме 6</w:t>
      </w:r>
      <w:r w:rsidR="00A828C7">
        <w:t xml:space="preserve"> </w:t>
      </w:r>
      <w:r w:rsidRPr="0010150E">
        <w:t>586,6 тыс. руб. или 101,3 %</w:t>
      </w:r>
      <w:r w:rsidRPr="0010150E">
        <w:rPr>
          <w:iCs/>
        </w:rPr>
        <w:t xml:space="preserve"> от планового назначения</w:t>
      </w:r>
      <w:r w:rsidRPr="0010150E">
        <w:t>. По сравнению с аналогичным периодом прошлого года поступления увеличились на 1</w:t>
      </w:r>
      <w:r w:rsidR="00A828C7">
        <w:t xml:space="preserve"> </w:t>
      </w:r>
      <w:r w:rsidRPr="0010150E">
        <w:t>107,5 тыс. рублей (5</w:t>
      </w:r>
      <w:r w:rsidR="00A828C7">
        <w:t xml:space="preserve"> </w:t>
      </w:r>
      <w:r w:rsidRPr="0010150E">
        <w:t>479,1) или 20,2 %, что связано с погашением задолженности прошлых лет в отчетном году.</w:t>
      </w:r>
    </w:p>
    <w:p w14:paraId="3F8AF490" w14:textId="77777777" w:rsidR="0010150E" w:rsidRPr="0010150E" w:rsidRDefault="0010150E" w:rsidP="0010150E">
      <w:pPr>
        <w:ind w:firstLine="709"/>
        <w:jc w:val="both"/>
      </w:pPr>
    </w:p>
    <w:p w14:paraId="50D50783" w14:textId="77777777" w:rsidR="0010150E" w:rsidRPr="0010150E" w:rsidRDefault="0010150E" w:rsidP="0010150E">
      <w:pPr>
        <w:autoSpaceDE w:val="0"/>
        <w:jc w:val="center"/>
      </w:pPr>
      <w:r w:rsidRPr="0010150E">
        <w:rPr>
          <w:iCs/>
          <w:u w:val="single"/>
        </w:rPr>
        <w:t>Налог на добычу полезных ископаемых</w:t>
      </w:r>
    </w:p>
    <w:p w14:paraId="178E0635" w14:textId="02575B6B" w:rsidR="0010150E" w:rsidRPr="0010150E" w:rsidRDefault="0010150E" w:rsidP="0010150E">
      <w:pPr>
        <w:widowControl w:val="0"/>
        <w:ind w:firstLine="709"/>
        <w:jc w:val="both"/>
        <w:textAlignment w:val="baseline"/>
        <w:rPr>
          <w:rFonts w:eastAsia="Andale Sans UI"/>
          <w:lang w:val="de-DE" w:eastAsia="fa-IR" w:bidi="fa-IR"/>
        </w:rPr>
      </w:pPr>
      <w:proofErr w:type="spellStart"/>
      <w:r w:rsidRPr="0010150E">
        <w:rPr>
          <w:rFonts w:eastAsia="Andale Sans UI"/>
          <w:lang w:val="de-DE" w:eastAsia="fa-IR" w:bidi="fa-IR"/>
        </w:rPr>
        <w:t>Поступление</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доходов</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по</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налогу</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на</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добычу</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полезных</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ископаемых</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составило</w:t>
      </w:r>
      <w:proofErr w:type="spellEnd"/>
      <w:r w:rsidRPr="0010150E">
        <w:rPr>
          <w:rFonts w:eastAsia="Andale Sans UI"/>
          <w:lang w:eastAsia="fa-IR" w:bidi="fa-IR"/>
        </w:rPr>
        <w:t xml:space="preserve"> 1</w:t>
      </w:r>
      <w:r w:rsidR="00A828C7">
        <w:rPr>
          <w:rFonts w:eastAsia="Andale Sans UI"/>
          <w:lang w:eastAsia="fa-IR" w:bidi="fa-IR"/>
        </w:rPr>
        <w:t xml:space="preserve"> </w:t>
      </w:r>
      <w:r w:rsidRPr="0010150E">
        <w:rPr>
          <w:rFonts w:eastAsia="Andale Sans UI"/>
          <w:lang w:eastAsia="fa-IR" w:bidi="fa-IR"/>
        </w:rPr>
        <w:t>818,1</w:t>
      </w:r>
      <w:r w:rsidRPr="0010150E">
        <w:rPr>
          <w:rFonts w:eastAsia="Andale Sans UI"/>
          <w:lang w:val="de-DE" w:eastAsia="fa-IR" w:bidi="fa-IR"/>
        </w:rPr>
        <w:t xml:space="preserve"> </w:t>
      </w:r>
      <w:proofErr w:type="spellStart"/>
      <w:r w:rsidRPr="0010150E">
        <w:rPr>
          <w:rFonts w:eastAsia="Andale Sans UI"/>
          <w:lang w:val="de-DE" w:eastAsia="fa-IR" w:bidi="fa-IR"/>
        </w:rPr>
        <w:t>тыс</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рублей</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годовые</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бюджетные</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назначения</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исполнены</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на</w:t>
      </w:r>
      <w:proofErr w:type="spellEnd"/>
      <w:r w:rsidRPr="0010150E">
        <w:rPr>
          <w:rFonts w:eastAsia="Andale Sans UI"/>
          <w:lang w:val="de-DE" w:eastAsia="fa-IR" w:bidi="fa-IR"/>
        </w:rPr>
        <w:t xml:space="preserve"> </w:t>
      </w:r>
      <w:r w:rsidRPr="0010150E">
        <w:rPr>
          <w:rFonts w:eastAsia="Andale Sans UI"/>
          <w:lang w:eastAsia="fa-IR" w:bidi="fa-IR"/>
        </w:rPr>
        <w:t>220,7</w:t>
      </w:r>
      <w:r w:rsidRPr="0010150E">
        <w:rPr>
          <w:rFonts w:eastAsia="Andale Sans UI"/>
          <w:lang w:val="de-DE" w:eastAsia="fa-IR" w:bidi="fa-IR"/>
        </w:rPr>
        <w:t xml:space="preserve"> %. </w:t>
      </w:r>
      <w:proofErr w:type="spellStart"/>
      <w:r w:rsidRPr="0010150E">
        <w:rPr>
          <w:rFonts w:eastAsia="Andale Sans UI"/>
          <w:iCs/>
          <w:lang w:val="de-DE" w:eastAsia="fa-IR" w:bidi="fa-IR"/>
        </w:rPr>
        <w:t>По</w:t>
      </w:r>
      <w:proofErr w:type="spellEnd"/>
      <w:r w:rsidRPr="0010150E">
        <w:rPr>
          <w:rFonts w:eastAsia="Andale Sans UI"/>
          <w:iCs/>
          <w:lang w:val="de-DE" w:eastAsia="fa-IR" w:bidi="fa-IR"/>
        </w:rPr>
        <w:t xml:space="preserve"> </w:t>
      </w:r>
      <w:proofErr w:type="spellStart"/>
      <w:r w:rsidRPr="0010150E">
        <w:rPr>
          <w:rFonts w:eastAsia="Andale Sans UI"/>
          <w:iCs/>
          <w:lang w:val="de-DE" w:eastAsia="fa-IR" w:bidi="fa-IR"/>
        </w:rPr>
        <w:t>сравнению</w:t>
      </w:r>
      <w:proofErr w:type="spellEnd"/>
      <w:r w:rsidRPr="0010150E">
        <w:rPr>
          <w:rFonts w:eastAsia="Andale Sans UI"/>
          <w:iCs/>
          <w:lang w:val="de-DE" w:eastAsia="fa-IR" w:bidi="fa-IR"/>
        </w:rPr>
        <w:t xml:space="preserve"> с 20</w:t>
      </w:r>
      <w:r w:rsidRPr="0010150E">
        <w:rPr>
          <w:rFonts w:eastAsia="Andale Sans UI"/>
          <w:iCs/>
          <w:lang w:eastAsia="fa-IR" w:bidi="fa-IR"/>
        </w:rPr>
        <w:t>23</w:t>
      </w:r>
      <w:r w:rsidRPr="0010150E">
        <w:rPr>
          <w:rFonts w:eastAsia="Andale Sans UI"/>
          <w:iCs/>
          <w:lang w:val="de-DE" w:eastAsia="fa-IR" w:bidi="fa-IR"/>
        </w:rPr>
        <w:t xml:space="preserve"> </w:t>
      </w:r>
      <w:proofErr w:type="spellStart"/>
      <w:r w:rsidRPr="0010150E">
        <w:rPr>
          <w:rFonts w:eastAsia="Andale Sans UI"/>
          <w:iCs/>
          <w:lang w:val="de-DE" w:eastAsia="fa-IR" w:bidi="fa-IR"/>
        </w:rPr>
        <w:t>годом</w:t>
      </w:r>
      <w:proofErr w:type="spellEnd"/>
      <w:r w:rsidRPr="0010150E">
        <w:rPr>
          <w:rFonts w:eastAsia="Andale Sans UI"/>
          <w:iCs/>
          <w:lang w:val="de-DE" w:eastAsia="fa-IR" w:bidi="fa-IR"/>
        </w:rPr>
        <w:t xml:space="preserve"> </w:t>
      </w:r>
      <w:proofErr w:type="spellStart"/>
      <w:r w:rsidRPr="0010150E">
        <w:rPr>
          <w:rFonts w:eastAsia="Andale Sans UI"/>
          <w:iCs/>
          <w:lang w:val="de-DE" w:eastAsia="fa-IR" w:bidi="fa-IR"/>
        </w:rPr>
        <w:t>поступления</w:t>
      </w:r>
      <w:proofErr w:type="spellEnd"/>
      <w:r w:rsidRPr="0010150E">
        <w:rPr>
          <w:rFonts w:eastAsia="Andale Sans UI"/>
          <w:iCs/>
          <w:lang w:val="de-DE" w:eastAsia="fa-IR" w:bidi="fa-IR"/>
        </w:rPr>
        <w:t xml:space="preserve"> </w:t>
      </w:r>
      <w:r w:rsidRPr="0010150E">
        <w:rPr>
          <w:rFonts w:eastAsia="Andale Sans UI"/>
          <w:iCs/>
          <w:lang w:eastAsia="fa-IR" w:bidi="fa-IR"/>
        </w:rPr>
        <w:t>снизились</w:t>
      </w:r>
      <w:r w:rsidRPr="0010150E">
        <w:rPr>
          <w:rFonts w:eastAsia="Andale Sans UI"/>
          <w:iCs/>
          <w:lang w:val="de-DE" w:eastAsia="fa-IR" w:bidi="fa-IR"/>
        </w:rPr>
        <w:t xml:space="preserve"> </w:t>
      </w:r>
      <w:proofErr w:type="spellStart"/>
      <w:r w:rsidRPr="0010150E">
        <w:rPr>
          <w:rFonts w:eastAsia="Andale Sans UI"/>
          <w:iCs/>
          <w:lang w:val="de-DE" w:eastAsia="fa-IR" w:bidi="fa-IR"/>
        </w:rPr>
        <w:t>на</w:t>
      </w:r>
      <w:proofErr w:type="spellEnd"/>
      <w:r w:rsidRPr="0010150E">
        <w:rPr>
          <w:rFonts w:eastAsia="Andale Sans UI"/>
          <w:iCs/>
          <w:lang w:val="de-DE" w:eastAsia="fa-IR" w:bidi="fa-IR"/>
        </w:rPr>
        <w:t xml:space="preserve"> </w:t>
      </w:r>
      <w:r w:rsidRPr="0010150E">
        <w:rPr>
          <w:rFonts w:eastAsia="Andale Sans UI"/>
          <w:iCs/>
          <w:lang w:eastAsia="fa-IR" w:bidi="fa-IR"/>
        </w:rPr>
        <w:t>60,4</w:t>
      </w:r>
      <w:r w:rsidRPr="0010150E">
        <w:rPr>
          <w:rFonts w:eastAsia="Andale Sans UI"/>
          <w:iCs/>
          <w:lang w:val="de-DE" w:eastAsia="fa-IR" w:bidi="fa-IR"/>
        </w:rPr>
        <w:t xml:space="preserve"> %, </w:t>
      </w:r>
      <w:proofErr w:type="spellStart"/>
      <w:r w:rsidRPr="0010150E">
        <w:rPr>
          <w:rFonts w:eastAsia="Andale Sans UI"/>
          <w:iCs/>
          <w:lang w:val="de-DE" w:eastAsia="fa-IR" w:bidi="fa-IR"/>
        </w:rPr>
        <w:t>за</w:t>
      </w:r>
      <w:proofErr w:type="spellEnd"/>
      <w:r w:rsidRPr="0010150E">
        <w:rPr>
          <w:rFonts w:eastAsia="Andale Sans UI"/>
          <w:iCs/>
          <w:lang w:val="de-DE" w:eastAsia="fa-IR" w:bidi="fa-IR"/>
        </w:rPr>
        <w:t xml:space="preserve"> </w:t>
      </w:r>
      <w:proofErr w:type="spellStart"/>
      <w:r w:rsidRPr="0010150E">
        <w:rPr>
          <w:rFonts w:eastAsia="Andale Sans UI"/>
          <w:iCs/>
          <w:lang w:val="de-DE" w:eastAsia="fa-IR" w:bidi="fa-IR"/>
        </w:rPr>
        <w:t>счет</w:t>
      </w:r>
      <w:proofErr w:type="spellEnd"/>
      <w:r w:rsidRPr="0010150E">
        <w:rPr>
          <w:rFonts w:eastAsia="Andale Sans UI"/>
          <w:iCs/>
          <w:lang w:val="de-DE" w:eastAsia="fa-IR" w:bidi="fa-IR"/>
        </w:rPr>
        <w:t xml:space="preserve"> </w:t>
      </w:r>
      <w:r w:rsidRPr="0010150E">
        <w:rPr>
          <w:rFonts w:eastAsia="Andale Sans UI"/>
          <w:iCs/>
          <w:lang w:eastAsia="fa-IR" w:bidi="fa-IR"/>
        </w:rPr>
        <w:t>снижения</w:t>
      </w:r>
      <w:r w:rsidRPr="0010150E">
        <w:rPr>
          <w:rFonts w:eastAsia="Andale Sans UI"/>
          <w:iCs/>
          <w:lang w:val="de-DE" w:eastAsia="fa-IR" w:bidi="fa-IR"/>
        </w:rPr>
        <w:t xml:space="preserve"> </w:t>
      </w:r>
      <w:proofErr w:type="spellStart"/>
      <w:r w:rsidRPr="0010150E">
        <w:rPr>
          <w:rFonts w:eastAsia="Andale Sans UI"/>
          <w:iCs/>
          <w:lang w:val="de-DE" w:eastAsia="fa-IR" w:bidi="fa-IR"/>
        </w:rPr>
        <w:t>добычи</w:t>
      </w:r>
      <w:proofErr w:type="spellEnd"/>
      <w:r w:rsidRPr="0010150E">
        <w:rPr>
          <w:rFonts w:eastAsia="Andale Sans UI"/>
          <w:iCs/>
          <w:lang w:val="de-DE" w:eastAsia="fa-IR" w:bidi="fa-IR"/>
        </w:rPr>
        <w:t xml:space="preserve"> </w:t>
      </w:r>
      <w:proofErr w:type="spellStart"/>
      <w:r w:rsidRPr="0010150E">
        <w:rPr>
          <w:rFonts w:eastAsia="Andale Sans UI"/>
          <w:iCs/>
          <w:lang w:val="de-DE" w:eastAsia="fa-IR" w:bidi="fa-IR"/>
        </w:rPr>
        <w:t>полезных</w:t>
      </w:r>
      <w:proofErr w:type="spellEnd"/>
      <w:r w:rsidRPr="0010150E">
        <w:rPr>
          <w:rFonts w:eastAsia="Andale Sans UI"/>
          <w:iCs/>
          <w:lang w:val="de-DE" w:eastAsia="fa-IR" w:bidi="fa-IR"/>
        </w:rPr>
        <w:t xml:space="preserve"> </w:t>
      </w:r>
      <w:proofErr w:type="spellStart"/>
      <w:r w:rsidRPr="0010150E">
        <w:rPr>
          <w:rFonts w:eastAsia="Andale Sans UI"/>
          <w:iCs/>
          <w:lang w:val="de-DE" w:eastAsia="fa-IR" w:bidi="fa-IR"/>
        </w:rPr>
        <w:t>ископаемых</w:t>
      </w:r>
      <w:proofErr w:type="spellEnd"/>
      <w:r w:rsidRPr="0010150E">
        <w:rPr>
          <w:rFonts w:eastAsia="Andale Sans UI"/>
          <w:iCs/>
          <w:lang w:val="de-DE" w:eastAsia="fa-IR" w:bidi="fa-IR"/>
        </w:rPr>
        <w:t>.</w:t>
      </w:r>
      <w:r w:rsidRPr="0010150E">
        <w:rPr>
          <w:rFonts w:eastAsia="Andale Sans UI"/>
          <w:lang w:eastAsia="fa-IR" w:bidi="fa-IR"/>
        </w:rPr>
        <w:t xml:space="preserve"> </w:t>
      </w:r>
    </w:p>
    <w:p w14:paraId="3E90DC05" w14:textId="77777777" w:rsidR="0010150E" w:rsidRPr="0010150E" w:rsidRDefault="0010150E" w:rsidP="0010150E">
      <w:pPr>
        <w:tabs>
          <w:tab w:val="left" w:pos="495"/>
        </w:tabs>
        <w:ind w:firstLine="709"/>
        <w:jc w:val="center"/>
        <w:rPr>
          <w:color w:val="FF0000"/>
          <w:u w:val="single"/>
        </w:rPr>
      </w:pPr>
    </w:p>
    <w:p w14:paraId="56559191" w14:textId="77777777" w:rsidR="0010150E" w:rsidRPr="0010150E" w:rsidRDefault="0010150E" w:rsidP="0010150E">
      <w:pPr>
        <w:tabs>
          <w:tab w:val="left" w:pos="495"/>
        </w:tabs>
        <w:jc w:val="center"/>
      </w:pPr>
      <w:r w:rsidRPr="0010150E">
        <w:rPr>
          <w:u w:val="single"/>
        </w:rPr>
        <w:t>Доходы, получаемые в виде арендной платы за земельные участки</w:t>
      </w:r>
    </w:p>
    <w:p w14:paraId="2BBE5B24" w14:textId="7365B96D" w:rsidR="0010150E" w:rsidRPr="0010150E" w:rsidRDefault="0010150E" w:rsidP="0010150E">
      <w:pPr>
        <w:tabs>
          <w:tab w:val="left" w:pos="495"/>
        </w:tabs>
        <w:ind w:firstLine="709"/>
        <w:jc w:val="both"/>
      </w:pPr>
      <w:r w:rsidRPr="0010150E">
        <w:t>Доходы, получаемые в виде арендной платы за земельные участки, государственная собственность на которые не разграничена, составили 2</w:t>
      </w:r>
      <w:r w:rsidR="00A828C7">
        <w:t xml:space="preserve"> </w:t>
      </w:r>
      <w:r w:rsidRPr="0010150E">
        <w:t>030,1 тыс. рублей. Исполнение годовых бюджетных назначений составило 92,3 %. По сравнению с аналогичным периодом прошлого года доходы снизились на 101,5 тыс. рублей (2</w:t>
      </w:r>
      <w:r w:rsidR="00A828C7">
        <w:t xml:space="preserve"> </w:t>
      </w:r>
      <w:r w:rsidRPr="0010150E">
        <w:t xml:space="preserve">131,6) или 4,8 %, что обусловлено </w:t>
      </w:r>
      <w:r w:rsidRPr="0010150E">
        <w:rPr>
          <w:iCs/>
        </w:rPr>
        <w:t>количеством заключенных договоров аренды земельных участков,</w:t>
      </w:r>
      <w:r w:rsidRPr="0010150E">
        <w:t xml:space="preserve"> погашением задолженности прошлых лет в 2023 году.</w:t>
      </w:r>
    </w:p>
    <w:p w14:paraId="40BB4A65" w14:textId="77777777" w:rsidR="0010150E" w:rsidRPr="0010150E" w:rsidRDefault="0010150E" w:rsidP="0010150E">
      <w:pPr>
        <w:tabs>
          <w:tab w:val="left" w:pos="495"/>
        </w:tabs>
        <w:ind w:firstLine="709"/>
        <w:jc w:val="both"/>
        <w:rPr>
          <w:rFonts w:eastAsia="Arial"/>
          <w:u w:val="single"/>
        </w:rPr>
      </w:pPr>
    </w:p>
    <w:p w14:paraId="6C21E81E" w14:textId="77777777" w:rsidR="0010150E" w:rsidRPr="0010150E" w:rsidRDefault="0010150E" w:rsidP="0010150E">
      <w:pPr>
        <w:jc w:val="center"/>
        <w:rPr>
          <w:rFonts w:eastAsia="Arial"/>
        </w:rPr>
      </w:pPr>
      <w:r w:rsidRPr="0010150E">
        <w:rPr>
          <w:rFonts w:eastAsia="Arial"/>
          <w:u w:val="single"/>
        </w:rPr>
        <w:t>Доходы от сдачи в аренду имущества, составляющего казну городских</w:t>
      </w:r>
      <w:r w:rsidRPr="0010150E">
        <w:rPr>
          <w:rFonts w:eastAsia="Arial"/>
          <w:color w:val="FF0000"/>
          <w:u w:val="single"/>
        </w:rPr>
        <w:t xml:space="preserve"> </w:t>
      </w:r>
      <w:r w:rsidRPr="0010150E">
        <w:rPr>
          <w:rFonts w:eastAsia="Arial"/>
          <w:u w:val="single"/>
        </w:rPr>
        <w:t>поселений (за исключением земельных участков</w:t>
      </w:r>
      <w:r w:rsidRPr="0010150E">
        <w:rPr>
          <w:u w:val="single"/>
        </w:rPr>
        <w:t>)</w:t>
      </w:r>
    </w:p>
    <w:p w14:paraId="6BD2C886" w14:textId="06EB1A01" w:rsidR="0010150E" w:rsidRPr="0010150E" w:rsidRDefault="0010150E" w:rsidP="0010150E">
      <w:pPr>
        <w:widowControl w:val="0"/>
        <w:ind w:firstLine="709"/>
        <w:jc w:val="both"/>
        <w:textAlignment w:val="baseline"/>
        <w:rPr>
          <w:rFonts w:eastAsia="Andale Sans UI"/>
          <w:lang w:eastAsia="fa-IR" w:bidi="fa-IR"/>
        </w:rPr>
      </w:pPr>
      <w:proofErr w:type="spellStart"/>
      <w:r w:rsidRPr="0010150E">
        <w:rPr>
          <w:rFonts w:eastAsia="Arial"/>
          <w:lang w:val="de-DE" w:eastAsia="fa-IR" w:bidi="fa-IR"/>
        </w:rPr>
        <w:t>Доходы</w:t>
      </w:r>
      <w:proofErr w:type="spellEnd"/>
      <w:r w:rsidRPr="0010150E">
        <w:rPr>
          <w:rFonts w:eastAsia="Arial"/>
          <w:lang w:val="de-DE" w:eastAsia="fa-IR" w:bidi="fa-IR"/>
        </w:rPr>
        <w:t xml:space="preserve"> </w:t>
      </w:r>
      <w:proofErr w:type="spellStart"/>
      <w:r w:rsidRPr="0010150E">
        <w:rPr>
          <w:rFonts w:eastAsia="Arial"/>
          <w:lang w:val="de-DE" w:eastAsia="fa-IR" w:bidi="fa-IR"/>
        </w:rPr>
        <w:t>от</w:t>
      </w:r>
      <w:proofErr w:type="spellEnd"/>
      <w:r w:rsidRPr="0010150E">
        <w:rPr>
          <w:rFonts w:eastAsia="Arial"/>
          <w:lang w:val="de-DE" w:eastAsia="fa-IR" w:bidi="fa-IR"/>
        </w:rPr>
        <w:t xml:space="preserve"> </w:t>
      </w:r>
      <w:proofErr w:type="spellStart"/>
      <w:r w:rsidRPr="0010150E">
        <w:rPr>
          <w:rFonts w:eastAsia="Arial"/>
          <w:lang w:val="de-DE" w:eastAsia="fa-IR" w:bidi="fa-IR"/>
        </w:rPr>
        <w:t>сдачи</w:t>
      </w:r>
      <w:proofErr w:type="spellEnd"/>
      <w:r w:rsidRPr="0010150E">
        <w:rPr>
          <w:rFonts w:eastAsia="Arial"/>
          <w:lang w:val="de-DE" w:eastAsia="fa-IR" w:bidi="fa-IR"/>
        </w:rPr>
        <w:t xml:space="preserve"> в </w:t>
      </w:r>
      <w:proofErr w:type="spellStart"/>
      <w:r w:rsidRPr="0010150E">
        <w:rPr>
          <w:rFonts w:eastAsia="Arial"/>
          <w:lang w:val="de-DE" w:eastAsia="fa-IR" w:bidi="fa-IR"/>
        </w:rPr>
        <w:t>аренду</w:t>
      </w:r>
      <w:proofErr w:type="spellEnd"/>
      <w:r w:rsidRPr="0010150E">
        <w:rPr>
          <w:rFonts w:eastAsia="Arial"/>
          <w:lang w:val="de-DE" w:eastAsia="fa-IR" w:bidi="fa-IR"/>
        </w:rPr>
        <w:t xml:space="preserve"> </w:t>
      </w:r>
      <w:proofErr w:type="spellStart"/>
      <w:r w:rsidRPr="0010150E">
        <w:rPr>
          <w:rFonts w:eastAsia="Arial"/>
          <w:lang w:val="de-DE" w:eastAsia="fa-IR" w:bidi="fa-IR"/>
        </w:rPr>
        <w:t>имущества</w:t>
      </w:r>
      <w:proofErr w:type="spellEnd"/>
      <w:r w:rsidRPr="0010150E">
        <w:rPr>
          <w:rFonts w:eastAsia="Arial"/>
          <w:lang w:val="de-DE" w:eastAsia="fa-IR" w:bidi="fa-IR"/>
        </w:rPr>
        <w:t xml:space="preserve">, </w:t>
      </w:r>
      <w:proofErr w:type="spellStart"/>
      <w:r w:rsidRPr="0010150E">
        <w:rPr>
          <w:rFonts w:eastAsia="Arial"/>
          <w:lang w:val="de-DE" w:eastAsia="fa-IR" w:bidi="fa-IR"/>
        </w:rPr>
        <w:t>составляющего</w:t>
      </w:r>
      <w:proofErr w:type="spellEnd"/>
      <w:r w:rsidRPr="0010150E">
        <w:rPr>
          <w:rFonts w:eastAsia="Arial"/>
          <w:lang w:val="de-DE" w:eastAsia="fa-IR" w:bidi="fa-IR"/>
        </w:rPr>
        <w:t xml:space="preserve"> </w:t>
      </w:r>
      <w:proofErr w:type="spellStart"/>
      <w:r w:rsidRPr="0010150E">
        <w:rPr>
          <w:rFonts w:eastAsia="Arial"/>
          <w:lang w:val="de-DE" w:eastAsia="fa-IR" w:bidi="fa-IR"/>
        </w:rPr>
        <w:t>казну</w:t>
      </w:r>
      <w:proofErr w:type="spellEnd"/>
      <w:r w:rsidRPr="0010150E">
        <w:rPr>
          <w:rFonts w:eastAsia="Arial"/>
          <w:lang w:val="de-DE" w:eastAsia="fa-IR" w:bidi="fa-IR"/>
        </w:rPr>
        <w:t xml:space="preserve"> </w:t>
      </w:r>
      <w:proofErr w:type="spellStart"/>
      <w:r w:rsidRPr="0010150E">
        <w:rPr>
          <w:rFonts w:eastAsia="Arial"/>
          <w:lang w:val="de-DE" w:eastAsia="fa-IR" w:bidi="fa-IR"/>
        </w:rPr>
        <w:t>городских</w:t>
      </w:r>
      <w:proofErr w:type="spellEnd"/>
      <w:r w:rsidRPr="0010150E">
        <w:rPr>
          <w:rFonts w:eastAsia="Arial"/>
          <w:lang w:val="de-DE" w:eastAsia="fa-IR" w:bidi="fa-IR"/>
        </w:rPr>
        <w:t xml:space="preserve"> </w:t>
      </w:r>
      <w:proofErr w:type="spellStart"/>
      <w:r w:rsidRPr="0010150E">
        <w:rPr>
          <w:rFonts w:eastAsia="Arial"/>
          <w:lang w:val="de-DE" w:eastAsia="fa-IR" w:bidi="fa-IR"/>
        </w:rPr>
        <w:t>поселений</w:t>
      </w:r>
      <w:proofErr w:type="spellEnd"/>
      <w:r w:rsidRPr="0010150E">
        <w:rPr>
          <w:rFonts w:eastAsia="Arial"/>
          <w:lang w:val="de-DE" w:eastAsia="fa-IR" w:bidi="fa-IR"/>
        </w:rPr>
        <w:t xml:space="preserve"> (</w:t>
      </w:r>
      <w:proofErr w:type="spellStart"/>
      <w:r w:rsidRPr="0010150E">
        <w:rPr>
          <w:rFonts w:eastAsia="Arial"/>
          <w:lang w:val="de-DE" w:eastAsia="fa-IR" w:bidi="fa-IR"/>
        </w:rPr>
        <w:t>за</w:t>
      </w:r>
      <w:proofErr w:type="spellEnd"/>
      <w:r w:rsidRPr="0010150E">
        <w:rPr>
          <w:rFonts w:eastAsia="Arial"/>
          <w:lang w:val="de-DE" w:eastAsia="fa-IR" w:bidi="fa-IR"/>
        </w:rPr>
        <w:t xml:space="preserve"> </w:t>
      </w:r>
      <w:proofErr w:type="spellStart"/>
      <w:r w:rsidRPr="0010150E">
        <w:rPr>
          <w:rFonts w:eastAsia="Arial"/>
          <w:lang w:val="de-DE" w:eastAsia="fa-IR" w:bidi="fa-IR"/>
        </w:rPr>
        <w:t>исключением</w:t>
      </w:r>
      <w:proofErr w:type="spellEnd"/>
      <w:r w:rsidRPr="0010150E">
        <w:rPr>
          <w:rFonts w:eastAsia="Arial"/>
          <w:lang w:val="de-DE" w:eastAsia="fa-IR" w:bidi="fa-IR"/>
        </w:rPr>
        <w:t xml:space="preserve"> </w:t>
      </w:r>
      <w:proofErr w:type="spellStart"/>
      <w:r w:rsidRPr="0010150E">
        <w:rPr>
          <w:rFonts w:eastAsia="Arial"/>
          <w:lang w:val="de-DE" w:eastAsia="fa-IR" w:bidi="fa-IR"/>
        </w:rPr>
        <w:t>земельных</w:t>
      </w:r>
      <w:proofErr w:type="spellEnd"/>
      <w:r w:rsidRPr="0010150E">
        <w:rPr>
          <w:rFonts w:eastAsia="Arial"/>
          <w:lang w:val="de-DE" w:eastAsia="fa-IR" w:bidi="fa-IR"/>
        </w:rPr>
        <w:t xml:space="preserve"> </w:t>
      </w:r>
      <w:proofErr w:type="spellStart"/>
      <w:r w:rsidRPr="0010150E">
        <w:rPr>
          <w:rFonts w:eastAsia="Arial"/>
          <w:lang w:val="de-DE" w:eastAsia="fa-IR" w:bidi="fa-IR"/>
        </w:rPr>
        <w:t>участков</w:t>
      </w:r>
      <w:proofErr w:type="spellEnd"/>
      <w:r w:rsidRPr="0010150E">
        <w:rPr>
          <w:rFonts w:eastAsia="Arial"/>
          <w:lang w:val="de-DE" w:eastAsia="fa-IR" w:bidi="fa-IR"/>
        </w:rPr>
        <w:t>)</w:t>
      </w:r>
      <w:r w:rsidRPr="0010150E">
        <w:rPr>
          <w:rFonts w:eastAsia="Andale Sans UI"/>
          <w:lang w:val="de-DE" w:eastAsia="fa-IR" w:bidi="fa-IR"/>
        </w:rPr>
        <w:t xml:space="preserve">, </w:t>
      </w:r>
      <w:proofErr w:type="spellStart"/>
      <w:r w:rsidRPr="0010150E">
        <w:rPr>
          <w:rFonts w:eastAsia="Andale Sans UI"/>
          <w:lang w:val="de-DE" w:eastAsia="fa-IR" w:bidi="fa-IR"/>
        </w:rPr>
        <w:t>за</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отчётный</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год</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получены</w:t>
      </w:r>
      <w:proofErr w:type="spellEnd"/>
      <w:r w:rsidRPr="0010150E">
        <w:rPr>
          <w:rFonts w:eastAsia="Andale Sans UI"/>
          <w:lang w:val="de-DE" w:eastAsia="fa-IR" w:bidi="fa-IR"/>
        </w:rPr>
        <w:t xml:space="preserve"> в </w:t>
      </w:r>
      <w:proofErr w:type="spellStart"/>
      <w:r w:rsidRPr="0010150E">
        <w:rPr>
          <w:rFonts w:eastAsia="Andale Sans UI"/>
          <w:lang w:val="de-DE" w:eastAsia="fa-IR" w:bidi="fa-IR"/>
        </w:rPr>
        <w:t>сумме</w:t>
      </w:r>
      <w:proofErr w:type="spellEnd"/>
      <w:r w:rsidRPr="0010150E">
        <w:rPr>
          <w:rFonts w:eastAsia="Andale Sans UI"/>
          <w:lang w:val="de-DE" w:eastAsia="fa-IR" w:bidi="fa-IR"/>
        </w:rPr>
        <w:t xml:space="preserve"> </w:t>
      </w:r>
      <w:r w:rsidRPr="0010150E">
        <w:rPr>
          <w:rFonts w:eastAsia="Andale Sans UI"/>
          <w:lang w:eastAsia="fa-IR" w:bidi="fa-IR"/>
        </w:rPr>
        <w:t>1</w:t>
      </w:r>
      <w:r w:rsidR="00A828C7">
        <w:rPr>
          <w:rFonts w:eastAsia="Andale Sans UI"/>
          <w:lang w:eastAsia="fa-IR" w:bidi="fa-IR"/>
        </w:rPr>
        <w:t xml:space="preserve"> </w:t>
      </w:r>
      <w:r w:rsidRPr="0010150E">
        <w:rPr>
          <w:rFonts w:eastAsia="Andale Sans UI"/>
          <w:lang w:eastAsia="fa-IR" w:bidi="fa-IR"/>
        </w:rPr>
        <w:t xml:space="preserve">627,9 </w:t>
      </w:r>
      <w:proofErr w:type="spellStart"/>
      <w:r w:rsidRPr="0010150E">
        <w:rPr>
          <w:rFonts w:eastAsia="Andale Sans UI"/>
          <w:lang w:val="de-DE" w:eastAsia="fa-IR" w:bidi="fa-IR"/>
        </w:rPr>
        <w:t>тыс</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рублей</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годовые</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бюджетные</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назначения</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исполнены</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на</w:t>
      </w:r>
      <w:proofErr w:type="spellEnd"/>
      <w:r w:rsidRPr="0010150E">
        <w:rPr>
          <w:rFonts w:eastAsia="Andale Sans UI"/>
          <w:lang w:val="de-DE" w:eastAsia="fa-IR" w:bidi="fa-IR"/>
        </w:rPr>
        <w:t xml:space="preserve"> 1</w:t>
      </w:r>
      <w:r w:rsidRPr="0010150E">
        <w:rPr>
          <w:rFonts w:eastAsia="Andale Sans UI"/>
          <w:lang w:eastAsia="fa-IR" w:bidi="fa-IR"/>
        </w:rPr>
        <w:t>16,3</w:t>
      </w:r>
      <w:r w:rsidRPr="0010150E">
        <w:rPr>
          <w:rFonts w:eastAsia="Andale Sans UI"/>
          <w:lang w:val="de-DE" w:eastAsia="fa-IR" w:bidi="fa-IR"/>
        </w:rPr>
        <w:t xml:space="preserve"> %. В </w:t>
      </w:r>
      <w:proofErr w:type="spellStart"/>
      <w:r w:rsidRPr="0010150E">
        <w:rPr>
          <w:rFonts w:eastAsia="Andale Sans UI"/>
          <w:lang w:val="de-DE" w:eastAsia="fa-IR" w:bidi="fa-IR"/>
        </w:rPr>
        <w:t>сравнении</w:t>
      </w:r>
      <w:proofErr w:type="spellEnd"/>
      <w:r w:rsidRPr="0010150E">
        <w:rPr>
          <w:rFonts w:eastAsia="Andale Sans UI"/>
          <w:lang w:val="de-DE" w:eastAsia="fa-IR" w:bidi="fa-IR"/>
        </w:rPr>
        <w:t xml:space="preserve"> с </w:t>
      </w:r>
      <w:proofErr w:type="spellStart"/>
      <w:r w:rsidRPr="0010150E">
        <w:rPr>
          <w:rFonts w:eastAsia="Andale Sans UI"/>
          <w:lang w:val="de-DE" w:eastAsia="fa-IR" w:bidi="fa-IR"/>
        </w:rPr>
        <w:t>платежами</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прошлого</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года</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доходы</w:t>
      </w:r>
      <w:proofErr w:type="spellEnd"/>
      <w:r w:rsidRPr="0010150E">
        <w:rPr>
          <w:rFonts w:eastAsia="Andale Sans UI"/>
          <w:lang w:val="de-DE" w:eastAsia="fa-IR" w:bidi="fa-IR"/>
        </w:rPr>
        <w:t xml:space="preserve"> </w:t>
      </w:r>
      <w:r w:rsidRPr="0010150E">
        <w:rPr>
          <w:rFonts w:eastAsia="Andale Sans UI"/>
          <w:lang w:eastAsia="fa-IR" w:bidi="fa-IR"/>
        </w:rPr>
        <w:t>увеличил</w:t>
      </w:r>
      <w:proofErr w:type="spellStart"/>
      <w:r w:rsidRPr="0010150E">
        <w:rPr>
          <w:rFonts w:eastAsia="Andale Sans UI"/>
          <w:lang w:val="de-DE" w:eastAsia="fa-IR" w:bidi="fa-IR"/>
        </w:rPr>
        <w:t>ись</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на</w:t>
      </w:r>
      <w:proofErr w:type="spellEnd"/>
      <w:r w:rsidRPr="0010150E">
        <w:rPr>
          <w:rFonts w:eastAsia="Andale Sans UI"/>
          <w:lang w:val="de-DE" w:eastAsia="fa-IR" w:bidi="fa-IR"/>
        </w:rPr>
        <w:t xml:space="preserve"> </w:t>
      </w:r>
      <w:r w:rsidRPr="0010150E">
        <w:rPr>
          <w:rFonts w:eastAsia="Andale Sans UI"/>
          <w:lang w:eastAsia="fa-IR" w:bidi="fa-IR"/>
        </w:rPr>
        <w:t>296,6</w:t>
      </w:r>
      <w:r w:rsidRPr="0010150E">
        <w:rPr>
          <w:rFonts w:eastAsia="Andale Sans UI"/>
          <w:lang w:val="de-DE" w:eastAsia="fa-IR" w:bidi="fa-IR"/>
        </w:rPr>
        <w:t xml:space="preserve"> </w:t>
      </w:r>
      <w:proofErr w:type="spellStart"/>
      <w:r w:rsidRPr="0010150E">
        <w:rPr>
          <w:rFonts w:eastAsia="Andale Sans UI"/>
          <w:lang w:val="de-DE" w:eastAsia="fa-IR" w:bidi="fa-IR"/>
        </w:rPr>
        <w:t>тыс</w:t>
      </w:r>
      <w:proofErr w:type="spellEnd"/>
      <w:r w:rsidRPr="0010150E">
        <w:rPr>
          <w:rFonts w:eastAsia="Andale Sans UI"/>
          <w:lang w:val="de-DE" w:eastAsia="fa-IR" w:bidi="fa-IR"/>
        </w:rPr>
        <w:t xml:space="preserve">. </w:t>
      </w:r>
      <w:r w:rsidRPr="0010150E">
        <w:rPr>
          <w:rFonts w:eastAsia="Andale Sans UI"/>
          <w:lang w:eastAsia="fa-IR" w:bidi="fa-IR"/>
        </w:rPr>
        <w:t>р</w:t>
      </w:r>
      <w:proofErr w:type="spellStart"/>
      <w:r w:rsidRPr="0010150E">
        <w:rPr>
          <w:rFonts w:eastAsia="Andale Sans UI"/>
          <w:lang w:val="de-DE" w:eastAsia="fa-IR" w:bidi="fa-IR"/>
        </w:rPr>
        <w:t>ублей</w:t>
      </w:r>
      <w:proofErr w:type="spellEnd"/>
      <w:r w:rsidRPr="0010150E">
        <w:rPr>
          <w:rFonts w:eastAsia="Andale Sans UI"/>
          <w:lang w:eastAsia="fa-IR" w:bidi="fa-IR"/>
        </w:rPr>
        <w:t xml:space="preserve"> (1</w:t>
      </w:r>
      <w:r w:rsidR="00A828C7">
        <w:rPr>
          <w:rFonts w:eastAsia="Andale Sans UI"/>
          <w:lang w:eastAsia="fa-IR" w:bidi="fa-IR"/>
        </w:rPr>
        <w:t xml:space="preserve"> </w:t>
      </w:r>
      <w:r w:rsidRPr="0010150E">
        <w:rPr>
          <w:rFonts w:eastAsia="Andale Sans UI"/>
          <w:lang w:eastAsia="fa-IR" w:bidi="fa-IR"/>
        </w:rPr>
        <w:t>331,3)</w:t>
      </w:r>
      <w:r w:rsidRPr="0010150E">
        <w:rPr>
          <w:rFonts w:eastAsia="Andale Sans UI"/>
          <w:lang w:val="de-DE" w:eastAsia="fa-IR" w:bidi="fa-IR"/>
        </w:rPr>
        <w:t xml:space="preserve"> </w:t>
      </w:r>
      <w:proofErr w:type="spellStart"/>
      <w:r w:rsidRPr="0010150E">
        <w:rPr>
          <w:rFonts w:eastAsia="Andale Sans UI"/>
          <w:lang w:val="de-DE" w:eastAsia="fa-IR" w:bidi="fa-IR"/>
        </w:rPr>
        <w:t>или</w:t>
      </w:r>
      <w:proofErr w:type="spellEnd"/>
      <w:r w:rsidRPr="0010150E">
        <w:rPr>
          <w:rFonts w:eastAsia="Andale Sans UI"/>
          <w:lang w:val="de-DE" w:eastAsia="fa-IR" w:bidi="fa-IR"/>
        </w:rPr>
        <w:t xml:space="preserve"> </w:t>
      </w:r>
      <w:r w:rsidRPr="0010150E">
        <w:rPr>
          <w:rFonts w:eastAsia="Andale Sans UI"/>
          <w:lang w:eastAsia="fa-IR" w:bidi="fa-IR"/>
        </w:rPr>
        <w:t xml:space="preserve">22,3 </w:t>
      </w:r>
      <w:r w:rsidRPr="0010150E">
        <w:rPr>
          <w:rFonts w:eastAsia="Andale Sans UI"/>
          <w:lang w:val="de-DE" w:eastAsia="fa-IR" w:bidi="fa-IR"/>
        </w:rPr>
        <w:t>%.</w:t>
      </w:r>
      <w:r w:rsidRPr="0010150E">
        <w:rPr>
          <w:rFonts w:eastAsia="Andale Sans UI"/>
          <w:lang w:eastAsia="fa-IR" w:bidi="fa-IR"/>
        </w:rPr>
        <w:t xml:space="preserve"> Увеличение произошло в связи с заключением новых договоров в отчетном периоде.</w:t>
      </w:r>
      <w:r w:rsidRPr="0010150E">
        <w:rPr>
          <w:rFonts w:eastAsia="Andale Sans UI"/>
          <w:lang w:val="de-DE" w:eastAsia="fa-IR" w:bidi="fa-IR"/>
        </w:rPr>
        <w:t xml:space="preserve"> </w:t>
      </w:r>
    </w:p>
    <w:p w14:paraId="10639FD0" w14:textId="77777777" w:rsidR="0010150E" w:rsidRPr="0010150E" w:rsidRDefault="0010150E" w:rsidP="0010150E">
      <w:pPr>
        <w:widowControl w:val="0"/>
        <w:ind w:firstLine="709"/>
        <w:jc w:val="both"/>
        <w:textAlignment w:val="baseline"/>
        <w:rPr>
          <w:rFonts w:eastAsia="Andale Sans UI"/>
          <w:lang w:eastAsia="fa-IR" w:bidi="fa-IR"/>
        </w:rPr>
      </w:pPr>
    </w:p>
    <w:p w14:paraId="58F6AE07" w14:textId="77777777" w:rsidR="0010150E" w:rsidRPr="0010150E" w:rsidRDefault="0010150E" w:rsidP="0010150E">
      <w:pPr>
        <w:widowControl w:val="0"/>
        <w:tabs>
          <w:tab w:val="left" w:pos="360"/>
        </w:tabs>
        <w:jc w:val="center"/>
        <w:textAlignment w:val="baseline"/>
        <w:rPr>
          <w:rFonts w:eastAsia="Andale Sans UI"/>
          <w:u w:val="single"/>
          <w:lang w:eastAsia="fa-IR" w:bidi="fa-IR"/>
        </w:rPr>
      </w:pPr>
      <w:r w:rsidRPr="0010150E">
        <w:rPr>
          <w:rFonts w:eastAsia="Andale Sans UI"/>
          <w:u w:val="single"/>
          <w:lang w:eastAsia="fa-IR" w:bidi="fa-IR"/>
        </w:rPr>
        <w:t>Доходы от оказания платных услуг и компенсации затрат государства</w:t>
      </w:r>
    </w:p>
    <w:p w14:paraId="0A7F169E" w14:textId="77777777" w:rsidR="0010150E" w:rsidRPr="0010150E" w:rsidRDefault="0010150E" w:rsidP="0010150E">
      <w:pPr>
        <w:widowControl w:val="0"/>
        <w:tabs>
          <w:tab w:val="left" w:pos="360"/>
        </w:tabs>
        <w:ind w:firstLine="709"/>
        <w:jc w:val="both"/>
        <w:textAlignment w:val="baseline"/>
        <w:rPr>
          <w:rFonts w:eastAsia="Andale Sans UI"/>
          <w:lang w:eastAsia="fa-IR" w:bidi="fa-IR"/>
        </w:rPr>
      </w:pPr>
      <w:proofErr w:type="spellStart"/>
      <w:r w:rsidRPr="0010150E">
        <w:rPr>
          <w:rFonts w:eastAsia="Andale Sans UI"/>
          <w:lang w:val="de-DE" w:eastAsia="fa-IR" w:bidi="fa-IR"/>
        </w:rPr>
        <w:t>Поступление</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доходов</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за</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отчётный</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период</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составило</w:t>
      </w:r>
      <w:proofErr w:type="spellEnd"/>
      <w:r w:rsidRPr="0010150E">
        <w:rPr>
          <w:rFonts w:eastAsia="Andale Sans UI"/>
          <w:lang w:val="de-DE" w:eastAsia="fa-IR" w:bidi="fa-IR"/>
        </w:rPr>
        <w:t xml:space="preserve"> </w:t>
      </w:r>
      <w:r w:rsidRPr="0010150E">
        <w:rPr>
          <w:rFonts w:eastAsia="Andale Sans UI"/>
          <w:lang w:eastAsia="fa-IR" w:bidi="fa-IR"/>
        </w:rPr>
        <w:t>160,5</w:t>
      </w:r>
      <w:r w:rsidRPr="0010150E">
        <w:rPr>
          <w:rFonts w:eastAsia="Andale Sans UI"/>
          <w:lang w:val="de-DE" w:eastAsia="fa-IR" w:bidi="fa-IR"/>
        </w:rPr>
        <w:t xml:space="preserve"> </w:t>
      </w:r>
      <w:r w:rsidRPr="0010150E">
        <w:rPr>
          <w:rFonts w:eastAsia="Andale Sans UI"/>
          <w:lang w:eastAsia="fa-IR" w:bidi="fa-IR"/>
        </w:rPr>
        <w:t>тыс.</w:t>
      </w:r>
      <w:r w:rsidRPr="0010150E">
        <w:rPr>
          <w:rFonts w:eastAsia="Andale Sans UI"/>
          <w:lang w:val="de-DE" w:eastAsia="fa-IR" w:bidi="fa-IR"/>
        </w:rPr>
        <w:t xml:space="preserve"> </w:t>
      </w:r>
      <w:proofErr w:type="spellStart"/>
      <w:proofErr w:type="gramStart"/>
      <w:r w:rsidRPr="0010150E">
        <w:rPr>
          <w:rFonts w:eastAsia="Andale Sans UI"/>
          <w:lang w:val="de-DE" w:eastAsia="fa-IR" w:bidi="fa-IR"/>
        </w:rPr>
        <w:t>руб</w:t>
      </w:r>
      <w:proofErr w:type="spellEnd"/>
      <w:r w:rsidRPr="0010150E">
        <w:rPr>
          <w:rFonts w:eastAsia="Andale Sans UI"/>
          <w:lang w:val="de-DE" w:eastAsia="fa-IR" w:bidi="fa-IR"/>
        </w:rPr>
        <w:t>.,</w:t>
      </w:r>
      <w:proofErr w:type="gramEnd"/>
      <w:r w:rsidRPr="0010150E">
        <w:rPr>
          <w:rFonts w:eastAsia="Andale Sans UI"/>
          <w:lang w:eastAsia="fa-IR" w:bidi="fa-IR"/>
        </w:rPr>
        <w:t xml:space="preserve"> исполнение годового плана составляет 131,6%.</w:t>
      </w:r>
      <w:r w:rsidRPr="0010150E">
        <w:rPr>
          <w:rFonts w:eastAsia="Andale Sans UI"/>
          <w:lang w:val="de-DE" w:eastAsia="fa-IR" w:bidi="fa-IR"/>
        </w:rPr>
        <w:t xml:space="preserve"> </w:t>
      </w:r>
      <w:proofErr w:type="spellStart"/>
      <w:r w:rsidRPr="0010150E">
        <w:rPr>
          <w:rFonts w:eastAsia="Andale Sans UI"/>
          <w:lang w:val="de-DE" w:eastAsia="fa-IR" w:bidi="fa-IR"/>
        </w:rPr>
        <w:t>По</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сравнению</w:t>
      </w:r>
      <w:proofErr w:type="spellEnd"/>
      <w:r w:rsidRPr="0010150E">
        <w:rPr>
          <w:rFonts w:eastAsia="Andale Sans UI"/>
          <w:lang w:val="de-DE" w:eastAsia="fa-IR" w:bidi="fa-IR"/>
        </w:rPr>
        <w:t xml:space="preserve"> с 202</w:t>
      </w:r>
      <w:r w:rsidRPr="0010150E">
        <w:rPr>
          <w:rFonts w:eastAsia="Andale Sans UI"/>
          <w:lang w:eastAsia="fa-IR" w:bidi="fa-IR"/>
        </w:rPr>
        <w:t>3</w:t>
      </w:r>
      <w:r w:rsidRPr="0010150E">
        <w:rPr>
          <w:rFonts w:eastAsia="Andale Sans UI"/>
          <w:lang w:val="de-DE" w:eastAsia="fa-IR" w:bidi="fa-IR"/>
        </w:rPr>
        <w:t xml:space="preserve"> </w:t>
      </w:r>
      <w:proofErr w:type="spellStart"/>
      <w:r w:rsidRPr="0010150E">
        <w:rPr>
          <w:rFonts w:eastAsia="Andale Sans UI"/>
          <w:lang w:val="de-DE" w:eastAsia="fa-IR" w:bidi="fa-IR"/>
        </w:rPr>
        <w:t>годом</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доходы</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от</w:t>
      </w:r>
      <w:proofErr w:type="spellEnd"/>
      <w:r w:rsidRPr="0010150E">
        <w:rPr>
          <w:rFonts w:eastAsia="Andale Sans UI"/>
          <w:lang w:val="de-DE" w:eastAsia="fa-IR" w:bidi="fa-IR"/>
        </w:rPr>
        <w:t xml:space="preserve"> </w:t>
      </w:r>
      <w:r w:rsidRPr="0010150E">
        <w:rPr>
          <w:rFonts w:eastAsia="Andale Sans UI"/>
          <w:lang w:eastAsia="fa-IR" w:bidi="fa-IR"/>
        </w:rPr>
        <w:t>оказания платных услуг</w:t>
      </w:r>
      <w:r w:rsidRPr="0010150E">
        <w:rPr>
          <w:rFonts w:eastAsia="Andale Sans UI"/>
          <w:lang w:val="de-DE" w:eastAsia="fa-IR" w:bidi="fa-IR"/>
        </w:rPr>
        <w:t xml:space="preserve"> </w:t>
      </w:r>
      <w:proofErr w:type="spellStart"/>
      <w:r w:rsidRPr="0010150E">
        <w:rPr>
          <w:rFonts w:eastAsia="Andale Sans UI"/>
          <w:lang w:val="de-DE" w:eastAsia="fa-IR" w:bidi="fa-IR"/>
        </w:rPr>
        <w:t>снизились</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на</w:t>
      </w:r>
      <w:proofErr w:type="spellEnd"/>
      <w:r w:rsidRPr="0010150E">
        <w:rPr>
          <w:rFonts w:eastAsia="Andale Sans UI"/>
          <w:lang w:val="de-DE" w:eastAsia="fa-IR" w:bidi="fa-IR"/>
        </w:rPr>
        <w:t xml:space="preserve"> </w:t>
      </w:r>
      <w:r w:rsidRPr="0010150E">
        <w:rPr>
          <w:rFonts w:eastAsia="Andale Sans UI"/>
          <w:lang w:eastAsia="fa-IR" w:bidi="fa-IR"/>
        </w:rPr>
        <w:t>21,5</w:t>
      </w:r>
      <w:r w:rsidRPr="0010150E">
        <w:rPr>
          <w:rFonts w:eastAsia="Andale Sans UI"/>
          <w:lang w:val="de-DE" w:eastAsia="fa-IR" w:bidi="fa-IR"/>
        </w:rPr>
        <w:t xml:space="preserve"> </w:t>
      </w:r>
      <w:proofErr w:type="spellStart"/>
      <w:r w:rsidRPr="0010150E">
        <w:rPr>
          <w:rFonts w:eastAsia="Andale Sans UI"/>
          <w:lang w:val="de-DE" w:eastAsia="fa-IR" w:bidi="fa-IR"/>
        </w:rPr>
        <w:t>тыс</w:t>
      </w:r>
      <w:proofErr w:type="spellEnd"/>
      <w:r w:rsidRPr="0010150E">
        <w:rPr>
          <w:rFonts w:eastAsia="Andale Sans UI"/>
          <w:lang w:val="de-DE" w:eastAsia="fa-IR" w:bidi="fa-IR"/>
        </w:rPr>
        <w:t xml:space="preserve">. </w:t>
      </w:r>
      <w:r w:rsidRPr="0010150E">
        <w:rPr>
          <w:rFonts w:eastAsia="Andale Sans UI"/>
          <w:lang w:eastAsia="fa-IR" w:bidi="fa-IR"/>
        </w:rPr>
        <w:t>р</w:t>
      </w:r>
      <w:proofErr w:type="spellStart"/>
      <w:r w:rsidRPr="0010150E">
        <w:rPr>
          <w:rFonts w:eastAsia="Andale Sans UI"/>
          <w:lang w:val="de-DE" w:eastAsia="fa-IR" w:bidi="fa-IR"/>
        </w:rPr>
        <w:t>ублей</w:t>
      </w:r>
      <w:proofErr w:type="spellEnd"/>
      <w:r w:rsidRPr="0010150E">
        <w:rPr>
          <w:rFonts w:eastAsia="Andale Sans UI"/>
          <w:lang w:eastAsia="fa-IR" w:bidi="fa-IR"/>
        </w:rPr>
        <w:t>.</w:t>
      </w:r>
    </w:p>
    <w:p w14:paraId="4893573B" w14:textId="77777777" w:rsidR="0010150E" w:rsidRPr="0010150E" w:rsidRDefault="0010150E" w:rsidP="0010150E">
      <w:pPr>
        <w:widowControl w:val="0"/>
        <w:tabs>
          <w:tab w:val="left" w:pos="360"/>
        </w:tabs>
        <w:ind w:firstLine="709"/>
        <w:jc w:val="both"/>
        <w:textAlignment w:val="baseline"/>
        <w:rPr>
          <w:rFonts w:eastAsia="Andale Sans UI"/>
          <w:u w:val="single"/>
          <w:lang w:eastAsia="fa-IR" w:bidi="fa-IR"/>
        </w:rPr>
      </w:pPr>
    </w:p>
    <w:p w14:paraId="5786563D" w14:textId="77777777" w:rsidR="0010150E" w:rsidRPr="0010150E" w:rsidRDefault="0010150E" w:rsidP="0010150E">
      <w:pPr>
        <w:tabs>
          <w:tab w:val="left" w:pos="360"/>
        </w:tabs>
        <w:jc w:val="center"/>
      </w:pPr>
      <w:r w:rsidRPr="0010150E">
        <w:rPr>
          <w:u w:val="single"/>
        </w:rPr>
        <w:t>Доходы от продажи материальных и нематериальных активов</w:t>
      </w:r>
    </w:p>
    <w:p w14:paraId="57A739E6" w14:textId="52545347" w:rsidR="0010150E" w:rsidRPr="0010150E" w:rsidRDefault="0010150E" w:rsidP="0010150E">
      <w:pPr>
        <w:ind w:firstLine="709"/>
        <w:jc w:val="both"/>
        <w:rPr>
          <w:iCs/>
        </w:rPr>
      </w:pPr>
      <w:r w:rsidRPr="0010150E">
        <w:t>Доходы от продажи земельных участков составили 1</w:t>
      </w:r>
      <w:r w:rsidR="00A828C7">
        <w:t xml:space="preserve"> </w:t>
      </w:r>
      <w:r w:rsidRPr="0010150E">
        <w:t>637,9 тыс. рублей, годовые назначения исполнены на 103,7 %. По сравнению с 2023 годом доходы от продажи земельных участков увеличились на 47,3 тыс. рублей (1</w:t>
      </w:r>
      <w:r w:rsidR="00A828C7">
        <w:t xml:space="preserve"> </w:t>
      </w:r>
      <w:r w:rsidRPr="0010150E">
        <w:t xml:space="preserve">590,6) или 3,0 %, что связано с увеличением спроса граждан на земельные участки. </w:t>
      </w:r>
    </w:p>
    <w:p w14:paraId="4565214B" w14:textId="77777777" w:rsidR="0010150E" w:rsidRPr="0010150E" w:rsidRDefault="0010150E" w:rsidP="0010150E">
      <w:pPr>
        <w:ind w:firstLine="709"/>
        <w:jc w:val="center"/>
        <w:rPr>
          <w:u w:val="single"/>
        </w:rPr>
      </w:pPr>
    </w:p>
    <w:p w14:paraId="3EF99BB7" w14:textId="77777777" w:rsidR="00A828C7" w:rsidRDefault="00A828C7">
      <w:pPr>
        <w:suppressAutoHyphens w:val="0"/>
        <w:spacing w:after="200" w:line="276" w:lineRule="auto"/>
        <w:rPr>
          <w:u w:val="single"/>
        </w:rPr>
      </w:pPr>
      <w:r>
        <w:rPr>
          <w:u w:val="single"/>
        </w:rPr>
        <w:br w:type="page"/>
      </w:r>
    </w:p>
    <w:p w14:paraId="53BB13EF" w14:textId="04515369" w:rsidR="0010150E" w:rsidRPr="0010150E" w:rsidRDefault="0010150E" w:rsidP="0010150E">
      <w:pPr>
        <w:jc w:val="center"/>
      </w:pPr>
      <w:r w:rsidRPr="0010150E">
        <w:rPr>
          <w:u w:val="single"/>
        </w:rPr>
        <w:lastRenderedPageBreak/>
        <w:t>Штрафы, санкции, возмещение ущерба</w:t>
      </w:r>
    </w:p>
    <w:p w14:paraId="4AF8A1EC" w14:textId="77777777" w:rsidR="0010150E" w:rsidRPr="0010150E" w:rsidRDefault="0010150E" w:rsidP="0010150E">
      <w:pPr>
        <w:ind w:firstLine="709"/>
        <w:jc w:val="both"/>
        <w:rPr>
          <w:u w:val="single"/>
        </w:rPr>
      </w:pPr>
      <w:r w:rsidRPr="0010150E">
        <w:t>Штрафов поступило в бюджет города 21,3 тыс. рублей – 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p w14:paraId="3F68BC5E" w14:textId="77777777" w:rsidR="0010150E" w:rsidRPr="0010150E" w:rsidRDefault="0010150E" w:rsidP="0010150E">
      <w:pPr>
        <w:ind w:firstLine="709"/>
        <w:jc w:val="center"/>
        <w:rPr>
          <w:u w:val="single"/>
        </w:rPr>
      </w:pPr>
    </w:p>
    <w:p w14:paraId="300F2FA0" w14:textId="77777777" w:rsidR="0010150E" w:rsidRPr="0010150E" w:rsidRDefault="0010150E" w:rsidP="0010150E">
      <w:pPr>
        <w:numPr>
          <w:ilvl w:val="1"/>
          <w:numId w:val="18"/>
        </w:numPr>
        <w:contextualSpacing/>
        <w:rPr>
          <w:b/>
        </w:rPr>
      </w:pPr>
      <w:r w:rsidRPr="0010150E">
        <w:rPr>
          <w:b/>
        </w:rPr>
        <w:t>Расходы</w:t>
      </w:r>
    </w:p>
    <w:p w14:paraId="51A2DFEC" w14:textId="6B290287" w:rsidR="0010150E" w:rsidRPr="0010150E" w:rsidRDefault="0010150E" w:rsidP="0010150E">
      <w:pPr>
        <w:ind w:firstLine="709"/>
        <w:jc w:val="both"/>
      </w:pPr>
      <w:r w:rsidRPr="0010150E">
        <w:t>Расходы бюджета Карталинского городского поселения за 2024 год утверждены в сумме 193</w:t>
      </w:r>
      <w:r w:rsidR="00A828C7">
        <w:t xml:space="preserve"> </w:t>
      </w:r>
      <w:r w:rsidRPr="0010150E">
        <w:t>445,2 тыс. рублей, исполнение составило 190</w:t>
      </w:r>
      <w:r w:rsidR="00A828C7">
        <w:t xml:space="preserve"> </w:t>
      </w:r>
      <w:r w:rsidRPr="0010150E">
        <w:t>525,5 тыс. рублей, годовые бюджетные назначения исполнены на 98,4 %. По сравнению с аналогичным периодом прошлого года утвержденные расходы увеличились на 8,6 % (2023 год – 178</w:t>
      </w:r>
      <w:r w:rsidR="00A828C7">
        <w:t xml:space="preserve"> </w:t>
      </w:r>
      <w:r w:rsidRPr="0010150E">
        <w:t xml:space="preserve">180,2 тыс. рублей). </w:t>
      </w:r>
    </w:p>
    <w:p w14:paraId="70752F8E" w14:textId="77777777" w:rsidR="0010150E" w:rsidRPr="0010150E" w:rsidRDefault="0010150E" w:rsidP="0010150E">
      <w:pPr>
        <w:ind w:firstLine="709"/>
        <w:jc w:val="both"/>
      </w:pPr>
    </w:p>
    <w:p w14:paraId="5AAE5E15" w14:textId="77777777" w:rsidR="0010150E" w:rsidRPr="0010150E" w:rsidRDefault="0010150E" w:rsidP="0010150E">
      <w:pPr>
        <w:jc w:val="center"/>
      </w:pPr>
      <w:r w:rsidRPr="0010150E">
        <w:t>Анализ исполнения расходной части бюджета за 2024 год по функциональной структуре.</w:t>
      </w:r>
    </w:p>
    <w:p w14:paraId="6E5C4370" w14:textId="77777777" w:rsidR="0010150E" w:rsidRPr="0010150E" w:rsidRDefault="0010150E" w:rsidP="0010150E">
      <w:pPr>
        <w:tabs>
          <w:tab w:val="left" w:pos="7303"/>
        </w:tabs>
        <w:ind w:firstLine="709"/>
        <w:jc w:val="right"/>
      </w:pPr>
      <w:r w:rsidRPr="0010150E">
        <w:tab/>
        <w:t xml:space="preserve"> тыс. руб.</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67"/>
        <w:gridCol w:w="567"/>
        <w:gridCol w:w="1417"/>
        <w:gridCol w:w="1276"/>
        <w:gridCol w:w="1418"/>
      </w:tblGrid>
      <w:tr w:rsidR="0010150E" w:rsidRPr="00A828C7" w14:paraId="464A1D7C" w14:textId="77777777" w:rsidTr="00A828C7">
        <w:trPr>
          <w:trHeight w:val="1233"/>
        </w:trPr>
        <w:tc>
          <w:tcPr>
            <w:tcW w:w="4248" w:type="dxa"/>
            <w:shd w:val="clear" w:color="auto" w:fill="auto"/>
            <w:hideMark/>
          </w:tcPr>
          <w:p w14:paraId="64940A89" w14:textId="77777777" w:rsidR="0010150E" w:rsidRPr="00A828C7" w:rsidRDefault="0010150E" w:rsidP="00A828C7">
            <w:pPr>
              <w:suppressAutoHyphens w:val="0"/>
              <w:ind w:left="29"/>
              <w:jc w:val="center"/>
              <w:rPr>
                <w:color w:val="000000"/>
                <w:sz w:val="20"/>
                <w:szCs w:val="20"/>
                <w:lang w:eastAsia="ru-RU"/>
              </w:rPr>
            </w:pPr>
            <w:r w:rsidRPr="00A828C7">
              <w:rPr>
                <w:color w:val="000000"/>
                <w:sz w:val="20"/>
                <w:szCs w:val="20"/>
                <w:lang w:eastAsia="ru-RU"/>
              </w:rPr>
              <w:t>Наименование показателя</w:t>
            </w:r>
          </w:p>
        </w:tc>
        <w:tc>
          <w:tcPr>
            <w:tcW w:w="1134" w:type="dxa"/>
            <w:gridSpan w:val="2"/>
            <w:shd w:val="clear" w:color="auto" w:fill="auto"/>
            <w:textDirection w:val="btLr"/>
            <w:vAlign w:val="center"/>
            <w:hideMark/>
          </w:tcPr>
          <w:p w14:paraId="1E650483" w14:textId="77777777" w:rsidR="0010150E" w:rsidRPr="00A828C7" w:rsidRDefault="0010150E" w:rsidP="0010150E">
            <w:pPr>
              <w:suppressAutoHyphens w:val="0"/>
              <w:ind w:left="29"/>
              <w:jc w:val="center"/>
              <w:rPr>
                <w:sz w:val="20"/>
                <w:szCs w:val="20"/>
                <w:lang w:eastAsia="ru-RU"/>
              </w:rPr>
            </w:pPr>
            <w:r w:rsidRPr="00A828C7">
              <w:rPr>
                <w:sz w:val="20"/>
                <w:szCs w:val="20"/>
                <w:lang w:eastAsia="ru-RU"/>
              </w:rPr>
              <w:t>Раздел, подраздел</w:t>
            </w:r>
          </w:p>
        </w:tc>
        <w:tc>
          <w:tcPr>
            <w:tcW w:w="1417" w:type="dxa"/>
            <w:shd w:val="clear" w:color="auto" w:fill="auto"/>
            <w:hideMark/>
          </w:tcPr>
          <w:p w14:paraId="246AC7CB"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Утверждено на 2024 год</w:t>
            </w:r>
          </w:p>
        </w:tc>
        <w:tc>
          <w:tcPr>
            <w:tcW w:w="1276" w:type="dxa"/>
            <w:shd w:val="clear" w:color="auto" w:fill="auto"/>
            <w:hideMark/>
          </w:tcPr>
          <w:p w14:paraId="2F7F850C"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Исполнено за 2024 год</w:t>
            </w:r>
          </w:p>
        </w:tc>
        <w:tc>
          <w:tcPr>
            <w:tcW w:w="1418" w:type="dxa"/>
            <w:shd w:val="clear" w:color="auto" w:fill="auto"/>
            <w:hideMark/>
          </w:tcPr>
          <w:p w14:paraId="4A1FF014"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 исполнения</w:t>
            </w:r>
          </w:p>
        </w:tc>
      </w:tr>
      <w:tr w:rsidR="0010150E" w:rsidRPr="00A828C7" w14:paraId="17F9FCB5" w14:textId="77777777" w:rsidTr="00A828C7">
        <w:trPr>
          <w:cantSplit/>
          <w:trHeight w:val="274"/>
        </w:trPr>
        <w:tc>
          <w:tcPr>
            <w:tcW w:w="4248" w:type="dxa"/>
            <w:shd w:val="clear" w:color="auto" w:fill="auto"/>
            <w:hideMark/>
          </w:tcPr>
          <w:p w14:paraId="2459FF4E" w14:textId="77777777" w:rsidR="0010150E" w:rsidRPr="00A828C7" w:rsidRDefault="0010150E" w:rsidP="00A828C7">
            <w:pPr>
              <w:suppressAutoHyphens w:val="0"/>
              <w:ind w:left="29"/>
              <w:rPr>
                <w:b/>
                <w:bCs/>
                <w:color w:val="000000"/>
                <w:sz w:val="20"/>
                <w:szCs w:val="20"/>
                <w:lang w:eastAsia="ru-RU"/>
              </w:rPr>
            </w:pPr>
            <w:r w:rsidRPr="00A828C7">
              <w:rPr>
                <w:b/>
                <w:bCs/>
                <w:color w:val="000000"/>
                <w:sz w:val="20"/>
                <w:szCs w:val="20"/>
                <w:lang w:eastAsia="ru-RU"/>
              </w:rPr>
              <w:t>ВСЕГО</w:t>
            </w:r>
          </w:p>
        </w:tc>
        <w:tc>
          <w:tcPr>
            <w:tcW w:w="567" w:type="dxa"/>
            <w:shd w:val="clear" w:color="auto" w:fill="auto"/>
            <w:hideMark/>
          </w:tcPr>
          <w:p w14:paraId="2BA42456" w14:textId="1A8BA924" w:rsidR="0010150E" w:rsidRPr="00A828C7" w:rsidRDefault="0010150E" w:rsidP="00A828C7">
            <w:pPr>
              <w:suppressAutoHyphens w:val="0"/>
              <w:ind w:left="29"/>
              <w:jc w:val="center"/>
              <w:rPr>
                <w:b/>
                <w:bCs/>
                <w:sz w:val="20"/>
                <w:szCs w:val="20"/>
                <w:lang w:eastAsia="ru-RU"/>
              </w:rPr>
            </w:pPr>
          </w:p>
        </w:tc>
        <w:tc>
          <w:tcPr>
            <w:tcW w:w="567" w:type="dxa"/>
            <w:shd w:val="clear" w:color="auto" w:fill="auto"/>
            <w:hideMark/>
          </w:tcPr>
          <w:p w14:paraId="5312B847" w14:textId="7AE4820C" w:rsidR="0010150E" w:rsidRPr="00A828C7" w:rsidRDefault="0010150E" w:rsidP="00A828C7">
            <w:pPr>
              <w:suppressAutoHyphens w:val="0"/>
              <w:ind w:left="29"/>
              <w:jc w:val="center"/>
              <w:rPr>
                <w:b/>
                <w:bCs/>
                <w:sz w:val="20"/>
                <w:szCs w:val="20"/>
                <w:lang w:eastAsia="ru-RU"/>
              </w:rPr>
            </w:pPr>
          </w:p>
        </w:tc>
        <w:tc>
          <w:tcPr>
            <w:tcW w:w="1417" w:type="dxa"/>
            <w:shd w:val="clear" w:color="auto" w:fill="auto"/>
            <w:hideMark/>
          </w:tcPr>
          <w:p w14:paraId="10346F1C"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193 445,2</w:t>
            </w:r>
          </w:p>
        </w:tc>
        <w:tc>
          <w:tcPr>
            <w:tcW w:w="1276" w:type="dxa"/>
            <w:shd w:val="clear" w:color="auto" w:fill="auto"/>
            <w:hideMark/>
          </w:tcPr>
          <w:p w14:paraId="46974D8D"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190 525,5</w:t>
            </w:r>
          </w:p>
        </w:tc>
        <w:tc>
          <w:tcPr>
            <w:tcW w:w="1418" w:type="dxa"/>
            <w:shd w:val="clear" w:color="auto" w:fill="auto"/>
            <w:hideMark/>
          </w:tcPr>
          <w:p w14:paraId="358705E5"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98,5</w:t>
            </w:r>
          </w:p>
        </w:tc>
      </w:tr>
      <w:tr w:rsidR="0010150E" w:rsidRPr="00A828C7" w14:paraId="7307151B" w14:textId="77777777" w:rsidTr="00A828C7">
        <w:trPr>
          <w:cantSplit/>
          <w:trHeight w:val="277"/>
        </w:trPr>
        <w:tc>
          <w:tcPr>
            <w:tcW w:w="4248" w:type="dxa"/>
            <w:shd w:val="clear" w:color="auto" w:fill="auto"/>
            <w:hideMark/>
          </w:tcPr>
          <w:p w14:paraId="6C606F69" w14:textId="77777777" w:rsidR="0010150E" w:rsidRPr="00A828C7" w:rsidRDefault="0010150E" w:rsidP="00A828C7">
            <w:pPr>
              <w:suppressAutoHyphens w:val="0"/>
              <w:ind w:left="29"/>
              <w:rPr>
                <w:b/>
                <w:bCs/>
                <w:color w:val="000000"/>
                <w:sz w:val="20"/>
                <w:szCs w:val="20"/>
                <w:lang w:eastAsia="ru-RU"/>
              </w:rPr>
            </w:pPr>
            <w:r w:rsidRPr="00A828C7">
              <w:rPr>
                <w:b/>
                <w:bCs/>
                <w:color w:val="000000"/>
                <w:sz w:val="20"/>
                <w:szCs w:val="20"/>
                <w:lang w:eastAsia="ru-RU"/>
              </w:rPr>
              <w:t>Общегосударственные вопросы</w:t>
            </w:r>
          </w:p>
        </w:tc>
        <w:tc>
          <w:tcPr>
            <w:tcW w:w="567" w:type="dxa"/>
            <w:shd w:val="clear" w:color="auto" w:fill="auto"/>
            <w:hideMark/>
          </w:tcPr>
          <w:p w14:paraId="4A9F102C"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01</w:t>
            </w:r>
          </w:p>
        </w:tc>
        <w:tc>
          <w:tcPr>
            <w:tcW w:w="567" w:type="dxa"/>
            <w:shd w:val="clear" w:color="auto" w:fill="auto"/>
            <w:hideMark/>
          </w:tcPr>
          <w:p w14:paraId="533C39BB"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00</w:t>
            </w:r>
          </w:p>
        </w:tc>
        <w:tc>
          <w:tcPr>
            <w:tcW w:w="1417" w:type="dxa"/>
            <w:shd w:val="clear" w:color="auto" w:fill="auto"/>
            <w:hideMark/>
          </w:tcPr>
          <w:p w14:paraId="487F9B4B"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23 286,3</w:t>
            </w:r>
          </w:p>
        </w:tc>
        <w:tc>
          <w:tcPr>
            <w:tcW w:w="1276" w:type="dxa"/>
            <w:shd w:val="clear" w:color="auto" w:fill="auto"/>
            <w:hideMark/>
          </w:tcPr>
          <w:p w14:paraId="62755659"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21 836,2</w:t>
            </w:r>
          </w:p>
        </w:tc>
        <w:tc>
          <w:tcPr>
            <w:tcW w:w="1418" w:type="dxa"/>
            <w:shd w:val="clear" w:color="auto" w:fill="auto"/>
            <w:hideMark/>
          </w:tcPr>
          <w:p w14:paraId="4A7E86D2"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93,8</w:t>
            </w:r>
          </w:p>
        </w:tc>
      </w:tr>
      <w:tr w:rsidR="0010150E" w:rsidRPr="00A828C7" w14:paraId="7C9FDEC3" w14:textId="77777777" w:rsidTr="00A828C7">
        <w:trPr>
          <w:cantSplit/>
          <w:trHeight w:val="693"/>
        </w:trPr>
        <w:tc>
          <w:tcPr>
            <w:tcW w:w="4248" w:type="dxa"/>
            <w:shd w:val="clear" w:color="auto" w:fill="auto"/>
            <w:hideMark/>
          </w:tcPr>
          <w:p w14:paraId="71C19F72" w14:textId="77777777" w:rsidR="0010150E" w:rsidRPr="00A828C7" w:rsidRDefault="0010150E" w:rsidP="00A828C7">
            <w:pPr>
              <w:suppressAutoHyphens w:val="0"/>
              <w:ind w:left="29"/>
              <w:jc w:val="both"/>
              <w:rPr>
                <w:color w:val="000000"/>
                <w:sz w:val="20"/>
                <w:szCs w:val="20"/>
                <w:lang w:eastAsia="ru-RU"/>
              </w:rPr>
            </w:pPr>
            <w:r w:rsidRPr="00A828C7">
              <w:rPr>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hideMark/>
          </w:tcPr>
          <w:p w14:paraId="2C0ED552"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01</w:t>
            </w:r>
          </w:p>
        </w:tc>
        <w:tc>
          <w:tcPr>
            <w:tcW w:w="567" w:type="dxa"/>
            <w:shd w:val="clear" w:color="auto" w:fill="auto"/>
            <w:hideMark/>
          </w:tcPr>
          <w:p w14:paraId="501A7CD6"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02</w:t>
            </w:r>
          </w:p>
        </w:tc>
        <w:tc>
          <w:tcPr>
            <w:tcW w:w="1417" w:type="dxa"/>
            <w:shd w:val="clear" w:color="auto" w:fill="auto"/>
            <w:hideMark/>
          </w:tcPr>
          <w:p w14:paraId="2333F39D"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2 368,4</w:t>
            </w:r>
          </w:p>
        </w:tc>
        <w:tc>
          <w:tcPr>
            <w:tcW w:w="1276" w:type="dxa"/>
            <w:shd w:val="clear" w:color="auto" w:fill="auto"/>
            <w:hideMark/>
          </w:tcPr>
          <w:p w14:paraId="1B1587A8"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2 317,1</w:t>
            </w:r>
          </w:p>
        </w:tc>
        <w:tc>
          <w:tcPr>
            <w:tcW w:w="1418" w:type="dxa"/>
            <w:shd w:val="clear" w:color="auto" w:fill="auto"/>
            <w:hideMark/>
          </w:tcPr>
          <w:p w14:paraId="240205A9"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97,8</w:t>
            </w:r>
          </w:p>
        </w:tc>
      </w:tr>
      <w:tr w:rsidR="0010150E" w:rsidRPr="00A828C7" w14:paraId="17995E71" w14:textId="77777777" w:rsidTr="00A828C7">
        <w:trPr>
          <w:cantSplit/>
          <w:trHeight w:val="987"/>
        </w:trPr>
        <w:tc>
          <w:tcPr>
            <w:tcW w:w="4248" w:type="dxa"/>
            <w:shd w:val="clear" w:color="auto" w:fill="auto"/>
            <w:hideMark/>
          </w:tcPr>
          <w:p w14:paraId="1C31CBCA" w14:textId="77777777" w:rsidR="0010150E" w:rsidRPr="00A828C7" w:rsidRDefault="0010150E" w:rsidP="00A828C7">
            <w:pPr>
              <w:suppressAutoHyphens w:val="0"/>
              <w:ind w:left="29"/>
              <w:jc w:val="both"/>
              <w:rPr>
                <w:color w:val="000000"/>
                <w:sz w:val="20"/>
                <w:szCs w:val="20"/>
                <w:lang w:eastAsia="ru-RU"/>
              </w:rPr>
            </w:pPr>
            <w:r w:rsidRPr="00A828C7">
              <w:rPr>
                <w:color w:val="000000"/>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shd w:val="clear" w:color="auto" w:fill="auto"/>
            <w:hideMark/>
          </w:tcPr>
          <w:p w14:paraId="3D63BC0E"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01</w:t>
            </w:r>
          </w:p>
        </w:tc>
        <w:tc>
          <w:tcPr>
            <w:tcW w:w="567" w:type="dxa"/>
            <w:shd w:val="clear" w:color="auto" w:fill="auto"/>
            <w:hideMark/>
          </w:tcPr>
          <w:p w14:paraId="36323D5A"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03</w:t>
            </w:r>
          </w:p>
        </w:tc>
        <w:tc>
          <w:tcPr>
            <w:tcW w:w="1417" w:type="dxa"/>
            <w:shd w:val="clear" w:color="auto" w:fill="auto"/>
            <w:hideMark/>
          </w:tcPr>
          <w:p w14:paraId="40687E7C"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2 177,5</w:t>
            </w:r>
          </w:p>
        </w:tc>
        <w:tc>
          <w:tcPr>
            <w:tcW w:w="1276" w:type="dxa"/>
            <w:shd w:val="clear" w:color="auto" w:fill="auto"/>
            <w:hideMark/>
          </w:tcPr>
          <w:p w14:paraId="03C93E42"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2 164,8</w:t>
            </w:r>
          </w:p>
        </w:tc>
        <w:tc>
          <w:tcPr>
            <w:tcW w:w="1418" w:type="dxa"/>
            <w:shd w:val="clear" w:color="auto" w:fill="auto"/>
            <w:hideMark/>
          </w:tcPr>
          <w:p w14:paraId="5A6609F8" w14:textId="2B5DFA80" w:rsidR="0010150E" w:rsidRPr="00A828C7" w:rsidRDefault="0010150E" w:rsidP="00A828C7">
            <w:pPr>
              <w:suppressAutoHyphens w:val="0"/>
              <w:ind w:left="29"/>
              <w:jc w:val="center"/>
              <w:rPr>
                <w:sz w:val="20"/>
                <w:szCs w:val="20"/>
                <w:lang w:eastAsia="ru-RU"/>
              </w:rPr>
            </w:pPr>
          </w:p>
        </w:tc>
      </w:tr>
      <w:tr w:rsidR="0010150E" w:rsidRPr="00A828C7" w14:paraId="7C1AA6CF" w14:textId="77777777" w:rsidTr="00A828C7">
        <w:trPr>
          <w:cantSplit/>
          <w:trHeight w:val="1114"/>
        </w:trPr>
        <w:tc>
          <w:tcPr>
            <w:tcW w:w="4248" w:type="dxa"/>
            <w:shd w:val="clear" w:color="auto" w:fill="auto"/>
            <w:hideMark/>
          </w:tcPr>
          <w:p w14:paraId="71C8C560" w14:textId="77777777" w:rsidR="0010150E" w:rsidRPr="00A828C7" w:rsidRDefault="0010150E" w:rsidP="00A828C7">
            <w:pPr>
              <w:suppressAutoHyphens w:val="0"/>
              <w:ind w:left="29"/>
              <w:jc w:val="both"/>
              <w:rPr>
                <w:color w:val="000000"/>
                <w:sz w:val="20"/>
                <w:szCs w:val="20"/>
                <w:lang w:eastAsia="ru-RU"/>
              </w:rPr>
            </w:pPr>
            <w:r w:rsidRPr="00A828C7">
              <w:rPr>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hideMark/>
          </w:tcPr>
          <w:p w14:paraId="3E48FA26"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01</w:t>
            </w:r>
          </w:p>
        </w:tc>
        <w:tc>
          <w:tcPr>
            <w:tcW w:w="567" w:type="dxa"/>
            <w:shd w:val="clear" w:color="auto" w:fill="auto"/>
            <w:hideMark/>
          </w:tcPr>
          <w:p w14:paraId="10B14A77"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04</w:t>
            </w:r>
          </w:p>
        </w:tc>
        <w:tc>
          <w:tcPr>
            <w:tcW w:w="1417" w:type="dxa"/>
            <w:shd w:val="clear" w:color="auto" w:fill="auto"/>
            <w:hideMark/>
          </w:tcPr>
          <w:p w14:paraId="7C8275B8"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8 991,8</w:t>
            </w:r>
          </w:p>
        </w:tc>
        <w:tc>
          <w:tcPr>
            <w:tcW w:w="1276" w:type="dxa"/>
            <w:shd w:val="clear" w:color="auto" w:fill="auto"/>
            <w:hideMark/>
          </w:tcPr>
          <w:p w14:paraId="33EB006A"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8 440,0</w:t>
            </w:r>
          </w:p>
        </w:tc>
        <w:tc>
          <w:tcPr>
            <w:tcW w:w="1418" w:type="dxa"/>
            <w:shd w:val="clear" w:color="auto" w:fill="auto"/>
            <w:hideMark/>
          </w:tcPr>
          <w:p w14:paraId="597BC3FD"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93,9</w:t>
            </w:r>
          </w:p>
        </w:tc>
      </w:tr>
      <w:tr w:rsidR="0010150E" w:rsidRPr="00A828C7" w14:paraId="61C082D4" w14:textId="77777777" w:rsidTr="00A828C7">
        <w:trPr>
          <w:cantSplit/>
          <w:trHeight w:val="947"/>
        </w:trPr>
        <w:tc>
          <w:tcPr>
            <w:tcW w:w="4248" w:type="dxa"/>
            <w:shd w:val="clear" w:color="auto" w:fill="auto"/>
            <w:hideMark/>
          </w:tcPr>
          <w:p w14:paraId="257E549A" w14:textId="77777777" w:rsidR="0010150E" w:rsidRPr="00A828C7" w:rsidRDefault="0010150E" w:rsidP="00A828C7">
            <w:pPr>
              <w:suppressAutoHyphens w:val="0"/>
              <w:ind w:left="29"/>
              <w:jc w:val="both"/>
              <w:rPr>
                <w:color w:val="000000"/>
                <w:sz w:val="20"/>
                <w:szCs w:val="20"/>
                <w:lang w:eastAsia="ru-RU"/>
              </w:rPr>
            </w:pPr>
            <w:r w:rsidRPr="00A828C7">
              <w:rPr>
                <w:color w:val="000000"/>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shd w:val="clear" w:color="auto" w:fill="auto"/>
            <w:hideMark/>
          </w:tcPr>
          <w:p w14:paraId="7A806618"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01</w:t>
            </w:r>
          </w:p>
        </w:tc>
        <w:tc>
          <w:tcPr>
            <w:tcW w:w="567" w:type="dxa"/>
            <w:shd w:val="clear" w:color="auto" w:fill="auto"/>
            <w:hideMark/>
          </w:tcPr>
          <w:p w14:paraId="2AD991DE"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06</w:t>
            </w:r>
          </w:p>
        </w:tc>
        <w:tc>
          <w:tcPr>
            <w:tcW w:w="1417" w:type="dxa"/>
            <w:shd w:val="clear" w:color="auto" w:fill="auto"/>
            <w:hideMark/>
          </w:tcPr>
          <w:p w14:paraId="77BDC1E5"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1 871,9</w:t>
            </w:r>
          </w:p>
        </w:tc>
        <w:tc>
          <w:tcPr>
            <w:tcW w:w="1276" w:type="dxa"/>
            <w:shd w:val="clear" w:color="auto" w:fill="auto"/>
            <w:hideMark/>
          </w:tcPr>
          <w:p w14:paraId="45C45CA3"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1 865,8</w:t>
            </w:r>
          </w:p>
        </w:tc>
        <w:tc>
          <w:tcPr>
            <w:tcW w:w="1418" w:type="dxa"/>
            <w:shd w:val="clear" w:color="auto" w:fill="auto"/>
            <w:hideMark/>
          </w:tcPr>
          <w:p w14:paraId="1922A92B"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99,7</w:t>
            </w:r>
          </w:p>
        </w:tc>
      </w:tr>
      <w:tr w:rsidR="0010150E" w:rsidRPr="00A828C7" w14:paraId="6935031E" w14:textId="77777777" w:rsidTr="00A828C7">
        <w:trPr>
          <w:cantSplit/>
          <w:trHeight w:val="421"/>
        </w:trPr>
        <w:tc>
          <w:tcPr>
            <w:tcW w:w="4248" w:type="dxa"/>
            <w:shd w:val="clear" w:color="auto" w:fill="auto"/>
            <w:hideMark/>
          </w:tcPr>
          <w:p w14:paraId="3167DF4D" w14:textId="77777777" w:rsidR="0010150E" w:rsidRPr="00A828C7" w:rsidRDefault="0010150E" w:rsidP="00A828C7">
            <w:pPr>
              <w:suppressAutoHyphens w:val="0"/>
              <w:ind w:left="29"/>
              <w:jc w:val="both"/>
              <w:rPr>
                <w:color w:val="000000"/>
                <w:sz w:val="20"/>
                <w:szCs w:val="20"/>
                <w:lang w:eastAsia="ru-RU"/>
              </w:rPr>
            </w:pPr>
            <w:r w:rsidRPr="00A828C7">
              <w:rPr>
                <w:color w:val="000000"/>
                <w:sz w:val="20"/>
                <w:szCs w:val="20"/>
                <w:lang w:eastAsia="ru-RU"/>
              </w:rPr>
              <w:t>Обеспечение проведения выборов и референдумов</w:t>
            </w:r>
          </w:p>
        </w:tc>
        <w:tc>
          <w:tcPr>
            <w:tcW w:w="567" w:type="dxa"/>
            <w:shd w:val="clear" w:color="auto" w:fill="auto"/>
            <w:hideMark/>
          </w:tcPr>
          <w:p w14:paraId="78EE501B"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01</w:t>
            </w:r>
          </w:p>
        </w:tc>
        <w:tc>
          <w:tcPr>
            <w:tcW w:w="567" w:type="dxa"/>
            <w:shd w:val="clear" w:color="auto" w:fill="auto"/>
            <w:hideMark/>
          </w:tcPr>
          <w:p w14:paraId="6984126B"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07</w:t>
            </w:r>
          </w:p>
        </w:tc>
        <w:tc>
          <w:tcPr>
            <w:tcW w:w="1417" w:type="dxa"/>
            <w:shd w:val="clear" w:color="auto" w:fill="auto"/>
            <w:hideMark/>
          </w:tcPr>
          <w:p w14:paraId="0AC38165"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239,1</w:t>
            </w:r>
          </w:p>
        </w:tc>
        <w:tc>
          <w:tcPr>
            <w:tcW w:w="1276" w:type="dxa"/>
            <w:shd w:val="clear" w:color="auto" w:fill="auto"/>
            <w:hideMark/>
          </w:tcPr>
          <w:p w14:paraId="0947B019"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239,1</w:t>
            </w:r>
          </w:p>
        </w:tc>
        <w:tc>
          <w:tcPr>
            <w:tcW w:w="1418" w:type="dxa"/>
            <w:shd w:val="clear" w:color="auto" w:fill="auto"/>
            <w:hideMark/>
          </w:tcPr>
          <w:p w14:paraId="1E3B6F99"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100,0</w:t>
            </w:r>
          </w:p>
        </w:tc>
      </w:tr>
      <w:tr w:rsidR="0010150E" w:rsidRPr="00A828C7" w14:paraId="1679C128" w14:textId="77777777" w:rsidTr="00A828C7">
        <w:trPr>
          <w:cantSplit/>
          <w:trHeight w:val="230"/>
        </w:trPr>
        <w:tc>
          <w:tcPr>
            <w:tcW w:w="4248" w:type="dxa"/>
            <w:shd w:val="clear" w:color="auto" w:fill="auto"/>
            <w:hideMark/>
          </w:tcPr>
          <w:p w14:paraId="31C57B21" w14:textId="77777777" w:rsidR="0010150E" w:rsidRPr="00A828C7" w:rsidRDefault="0010150E" w:rsidP="00A828C7">
            <w:pPr>
              <w:suppressAutoHyphens w:val="0"/>
              <w:ind w:left="29"/>
              <w:jc w:val="both"/>
              <w:rPr>
                <w:b/>
                <w:bCs/>
                <w:color w:val="000000"/>
                <w:sz w:val="20"/>
                <w:szCs w:val="20"/>
                <w:lang w:eastAsia="ru-RU"/>
              </w:rPr>
            </w:pPr>
            <w:r w:rsidRPr="00A828C7">
              <w:rPr>
                <w:b/>
                <w:bCs/>
                <w:color w:val="000000"/>
                <w:sz w:val="20"/>
                <w:szCs w:val="20"/>
                <w:lang w:eastAsia="ru-RU"/>
              </w:rPr>
              <w:t>Другие общегосударственные вопросы</w:t>
            </w:r>
          </w:p>
        </w:tc>
        <w:tc>
          <w:tcPr>
            <w:tcW w:w="567" w:type="dxa"/>
            <w:shd w:val="clear" w:color="auto" w:fill="auto"/>
            <w:hideMark/>
          </w:tcPr>
          <w:p w14:paraId="001163AE"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01</w:t>
            </w:r>
          </w:p>
        </w:tc>
        <w:tc>
          <w:tcPr>
            <w:tcW w:w="567" w:type="dxa"/>
            <w:shd w:val="clear" w:color="auto" w:fill="auto"/>
            <w:hideMark/>
          </w:tcPr>
          <w:p w14:paraId="3629B0A6"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13</w:t>
            </w:r>
          </w:p>
        </w:tc>
        <w:tc>
          <w:tcPr>
            <w:tcW w:w="1417" w:type="dxa"/>
            <w:shd w:val="clear" w:color="auto" w:fill="auto"/>
            <w:hideMark/>
          </w:tcPr>
          <w:p w14:paraId="786AB11C"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7 637,6</w:t>
            </w:r>
          </w:p>
        </w:tc>
        <w:tc>
          <w:tcPr>
            <w:tcW w:w="1276" w:type="dxa"/>
            <w:shd w:val="clear" w:color="auto" w:fill="auto"/>
            <w:hideMark/>
          </w:tcPr>
          <w:p w14:paraId="301980B9"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6 809,4</w:t>
            </w:r>
          </w:p>
        </w:tc>
        <w:tc>
          <w:tcPr>
            <w:tcW w:w="1418" w:type="dxa"/>
            <w:shd w:val="clear" w:color="auto" w:fill="auto"/>
            <w:hideMark/>
          </w:tcPr>
          <w:p w14:paraId="5D6C154B"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89,2</w:t>
            </w:r>
          </w:p>
        </w:tc>
      </w:tr>
      <w:tr w:rsidR="0010150E" w:rsidRPr="00A828C7" w14:paraId="4D23CD0E" w14:textId="77777777" w:rsidTr="00A828C7">
        <w:trPr>
          <w:cantSplit/>
          <w:trHeight w:val="985"/>
        </w:trPr>
        <w:tc>
          <w:tcPr>
            <w:tcW w:w="4248" w:type="dxa"/>
            <w:shd w:val="clear" w:color="auto" w:fill="auto"/>
            <w:hideMark/>
          </w:tcPr>
          <w:p w14:paraId="57F3C604" w14:textId="77777777" w:rsidR="0010150E" w:rsidRPr="00A828C7" w:rsidRDefault="0010150E" w:rsidP="00A828C7">
            <w:pPr>
              <w:suppressAutoHyphens w:val="0"/>
              <w:ind w:left="29"/>
              <w:jc w:val="both"/>
              <w:rPr>
                <w:color w:val="000000"/>
                <w:sz w:val="20"/>
                <w:szCs w:val="20"/>
                <w:lang w:eastAsia="ru-RU"/>
              </w:rPr>
            </w:pPr>
            <w:r w:rsidRPr="00A828C7">
              <w:rPr>
                <w:color w:val="000000"/>
                <w:sz w:val="20"/>
                <w:szCs w:val="20"/>
                <w:lang w:eastAsia="ru-RU"/>
              </w:rPr>
              <w:t>Муниципальная программа «Передача части полномочий по решению вопросов местного значения Карталинскому муниципальному району на 2024-2026 годы»</w:t>
            </w:r>
          </w:p>
        </w:tc>
        <w:tc>
          <w:tcPr>
            <w:tcW w:w="567" w:type="dxa"/>
            <w:shd w:val="clear" w:color="auto" w:fill="auto"/>
            <w:hideMark/>
          </w:tcPr>
          <w:p w14:paraId="3E0060EB"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01</w:t>
            </w:r>
          </w:p>
        </w:tc>
        <w:tc>
          <w:tcPr>
            <w:tcW w:w="567" w:type="dxa"/>
            <w:shd w:val="clear" w:color="auto" w:fill="auto"/>
            <w:hideMark/>
          </w:tcPr>
          <w:p w14:paraId="2F92EC91"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13</w:t>
            </w:r>
          </w:p>
        </w:tc>
        <w:tc>
          <w:tcPr>
            <w:tcW w:w="1417" w:type="dxa"/>
            <w:shd w:val="clear" w:color="auto" w:fill="auto"/>
            <w:hideMark/>
          </w:tcPr>
          <w:p w14:paraId="328A3E4F"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5 710,0</w:t>
            </w:r>
          </w:p>
        </w:tc>
        <w:tc>
          <w:tcPr>
            <w:tcW w:w="1276" w:type="dxa"/>
            <w:shd w:val="clear" w:color="auto" w:fill="auto"/>
            <w:hideMark/>
          </w:tcPr>
          <w:p w14:paraId="7C85290C"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5 110,9</w:t>
            </w:r>
          </w:p>
        </w:tc>
        <w:tc>
          <w:tcPr>
            <w:tcW w:w="1418" w:type="dxa"/>
            <w:shd w:val="clear" w:color="auto" w:fill="auto"/>
            <w:hideMark/>
          </w:tcPr>
          <w:p w14:paraId="1B84B516"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89,5</w:t>
            </w:r>
          </w:p>
        </w:tc>
      </w:tr>
      <w:tr w:rsidR="0010150E" w:rsidRPr="00A828C7" w14:paraId="732E51B2" w14:textId="77777777" w:rsidTr="00A828C7">
        <w:trPr>
          <w:cantSplit/>
          <w:trHeight w:val="275"/>
        </w:trPr>
        <w:tc>
          <w:tcPr>
            <w:tcW w:w="4248" w:type="dxa"/>
            <w:shd w:val="clear" w:color="auto" w:fill="auto"/>
            <w:hideMark/>
          </w:tcPr>
          <w:p w14:paraId="717E7789" w14:textId="77777777" w:rsidR="0010150E" w:rsidRPr="00A828C7" w:rsidRDefault="0010150E" w:rsidP="00A828C7">
            <w:pPr>
              <w:suppressAutoHyphens w:val="0"/>
              <w:ind w:left="29"/>
              <w:jc w:val="both"/>
              <w:rPr>
                <w:color w:val="000000"/>
                <w:sz w:val="20"/>
                <w:szCs w:val="20"/>
                <w:lang w:eastAsia="ru-RU"/>
              </w:rPr>
            </w:pPr>
            <w:r w:rsidRPr="00A828C7">
              <w:rPr>
                <w:color w:val="000000"/>
                <w:sz w:val="20"/>
                <w:szCs w:val="20"/>
                <w:lang w:eastAsia="ru-RU"/>
              </w:rPr>
              <w:t>Непрограммные направления деятельности</w:t>
            </w:r>
          </w:p>
        </w:tc>
        <w:tc>
          <w:tcPr>
            <w:tcW w:w="567" w:type="dxa"/>
            <w:shd w:val="clear" w:color="auto" w:fill="auto"/>
            <w:hideMark/>
          </w:tcPr>
          <w:p w14:paraId="1BBCC0BA"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01</w:t>
            </w:r>
          </w:p>
        </w:tc>
        <w:tc>
          <w:tcPr>
            <w:tcW w:w="567" w:type="dxa"/>
            <w:shd w:val="clear" w:color="auto" w:fill="auto"/>
            <w:hideMark/>
          </w:tcPr>
          <w:p w14:paraId="333A6016"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13</w:t>
            </w:r>
          </w:p>
        </w:tc>
        <w:tc>
          <w:tcPr>
            <w:tcW w:w="1417" w:type="dxa"/>
            <w:shd w:val="clear" w:color="auto" w:fill="auto"/>
            <w:hideMark/>
          </w:tcPr>
          <w:p w14:paraId="6184EE87"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1 927,6</w:t>
            </w:r>
          </w:p>
        </w:tc>
        <w:tc>
          <w:tcPr>
            <w:tcW w:w="1276" w:type="dxa"/>
            <w:shd w:val="clear" w:color="auto" w:fill="auto"/>
            <w:hideMark/>
          </w:tcPr>
          <w:p w14:paraId="43BF9645"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1 698,5</w:t>
            </w:r>
          </w:p>
        </w:tc>
        <w:tc>
          <w:tcPr>
            <w:tcW w:w="1418" w:type="dxa"/>
            <w:shd w:val="clear" w:color="auto" w:fill="auto"/>
            <w:hideMark/>
          </w:tcPr>
          <w:p w14:paraId="27F4BE1E"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88,1</w:t>
            </w:r>
          </w:p>
        </w:tc>
      </w:tr>
      <w:tr w:rsidR="0010150E" w:rsidRPr="00A828C7" w14:paraId="416B5DB2" w14:textId="77777777" w:rsidTr="00A828C7">
        <w:trPr>
          <w:cantSplit/>
          <w:trHeight w:val="549"/>
        </w:trPr>
        <w:tc>
          <w:tcPr>
            <w:tcW w:w="4248" w:type="dxa"/>
            <w:shd w:val="clear" w:color="auto" w:fill="auto"/>
            <w:hideMark/>
          </w:tcPr>
          <w:p w14:paraId="530120D5" w14:textId="77777777" w:rsidR="0010150E" w:rsidRPr="00A828C7" w:rsidRDefault="0010150E" w:rsidP="00A828C7">
            <w:pPr>
              <w:suppressAutoHyphens w:val="0"/>
              <w:ind w:left="29"/>
              <w:jc w:val="both"/>
              <w:rPr>
                <w:b/>
                <w:bCs/>
                <w:sz w:val="20"/>
                <w:szCs w:val="20"/>
                <w:lang w:eastAsia="ru-RU"/>
              </w:rPr>
            </w:pPr>
            <w:r w:rsidRPr="00A828C7">
              <w:rPr>
                <w:b/>
                <w:bCs/>
                <w:sz w:val="20"/>
                <w:szCs w:val="20"/>
                <w:lang w:eastAsia="ru-RU"/>
              </w:rPr>
              <w:t>Национальная безопасность и правоохранительная деятельность</w:t>
            </w:r>
          </w:p>
        </w:tc>
        <w:tc>
          <w:tcPr>
            <w:tcW w:w="567" w:type="dxa"/>
            <w:shd w:val="clear" w:color="auto" w:fill="auto"/>
            <w:hideMark/>
          </w:tcPr>
          <w:p w14:paraId="6D557F4A"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03</w:t>
            </w:r>
          </w:p>
        </w:tc>
        <w:tc>
          <w:tcPr>
            <w:tcW w:w="567" w:type="dxa"/>
            <w:shd w:val="clear" w:color="auto" w:fill="auto"/>
            <w:hideMark/>
          </w:tcPr>
          <w:p w14:paraId="04013A04"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00</w:t>
            </w:r>
          </w:p>
        </w:tc>
        <w:tc>
          <w:tcPr>
            <w:tcW w:w="1417" w:type="dxa"/>
            <w:shd w:val="clear" w:color="auto" w:fill="auto"/>
            <w:hideMark/>
          </w:tcPr>
          <w:p w14:paraId="3E1B4FF2"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1 303,8</w:t>
            </w:r>
          </w:p>
        </w:tc>
        <w:tc>
          <w:tcPr>
            <w:tcW w:w="1276" w:type="dxa"/>
            <w:shd w:val="clear" w:color="auto" w:fill="auto"/>
            <w:hideMark/>
          </w:tcPr>
          <w:p w14:paraId="38D6BC00"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956,0</w:t>
            </w:r>
          </w:p>
        </w:tc>
        <w:tc>
          <w:tcPr>
            <w:tcW w:w="1418" w:type="dxa"/>
            <w:shd w:val="clear" w:color="auto" w:fill="auto"/>
            <w:hideMark/>
          </w:tcPr>
          <w:p w14:paraId="20F7119C"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73,3</w:t>
            </w:r>
          </w:p>
        </w:tc>
      </w:tr>
      <w:tr w:rsidR="0010150E" w:rsidRPr="00A828C7" w14:paraId="302B9B3A" w14:textId="77777777" w:rsidTr="00A828C7">
        <w:trPr>
          <w:cantSplit/>
          <w:trHeight w:val="274"/>
        </w:trPr>
        <w:tc>
          <w:tcPr>
            <w:tcW w:w="4248" w:type="dxa"/>
            <w:shd w:val="clear" w:color="auto" w:fill="auto"/>
            <w:noWrap/>
            <w:hideMark/>
          </w:tcPr>
          <w:p w14:paraId="4EF64F34" w14:textId="77777777" w:rsidR="0010150E" w:rsidRPr="00A828C7" w:rsidRDefault="0010150E" w:rsidP="00A828C7">
            <w:pPr>
              <w:suppressAutoHyphens w:val="0"/>
              <w:ind w:left="29"/>
              <w:jc w:val="both"/>
              <w:rPr>
                <w:b/>
                <w:bCs/>
                <w:color w:val="000000"/>
                <w:sz w:val="20"/>
                <w:szCs w:val="20"/>
                <w:lang w:eastAsia="ru-RU"/>
              </w:rPr>
            </w:pPr>
            <w:r w:rsidRPr="00A828C7">
              <w:rPr>
                <w:b/>
                <w:bCs/>
                <w:color w:val="000000"/>
                <w:sz w:val="20"/>
                <w:szCs w:val="20"/>
                <w:lang w:eastAsia="ru-RU"/>
              </w:rPr>
              <w:t>Гражданская оборона</w:t>
            </w:r>
          </w:p>
        </w:tc>
        <w:tc>
          <w:tcPr>
            <w:tcW w:w="567" w:type="dxa"/>
            <w:shd w:val="clear" w:color="auto" w:fill="auto"/>
            <w:hideMark/>
          </w:tcPr>
          <w:p w14:paraId="5A495A0D"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03</w:t>
            </w:r>
          </w:p>
        </w:tc>
        <w:tc>
          <w:tcPr>
            <w:tcW w:w="567" w:type="dxa"/>
            <w:shd w:val="clear" w:color="auto" w:fill="auto"/>
            <w:hideMark/>
          </w:tcPr>
          <w:p w14:paraId="4B108E99"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09</w:t>
            </w:r>
          </w:p>
        </w:tc>
        <w:tc>
          <w:tcPr>
            <w:tcW w:w="1417" w:type="dxa"/>
            <w:shd w:val="clear" w:color="auto" w:fill="auto"/>
            <w:hideMark/>
          </w:tcPr>
          <w:p w14:paraId="553B504F"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666,8</w:t>
            </w:r>
          </w:p>
        </w:tc>
        <w:tc>
          <w:tcPr>
            <w:tcW w:w="1276" w:type="dxa"/>
            <w:shd w:val="clear" w:color="auto" w:fill="auto"/>
            <w:hideMark/>
          </w:tcPr>
          <w:p w14:paraId="5F84C089"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666,8</w:t>
            </w:r>
          </w:p>
        </w:tc>
        <w:tc>
          <w:tcPr>
            <w:tcW w:w="1418" w:type="dxa"/>
            <w:shd w:val="clear" w:color="auto" w:fill="auto"/>
            <w:hideMark/>
          </w:tcPr>
          <w:p w14:paraId="02DB3FCF"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100,0</w:t>
            </w:r>
          </w:p>
        </w:tc>
      </w:tr>
      <w:tr w:rsidR="0010150E" w:rsidRPr="00A828C7" w14:paraId="5E52847C" w14:textId="77777777" w:rsidTr="00F41DD4">
        <w:trPr>
          <w:cantSplit/>
          <w:trHeight w:val="844"/>
        </w:trPr>
        <w:tc>
          <w:tcPr>
            <w:tcW w:w="4248" w:type="dxa"/>
            <w:shd w:val="clear" w:color="auto" w:fill="auto"/>
            <w:hideMark/>
          </w:tcPr>
          <w:p w14:paraId="13EECE4D" w14:textId="77777777" w:rsidR="0010150E" w:rsidRPr="00A828C7" w:rsidRDefault="0010150E" w:rsidP="00A828C7">
            <w:pPr>
              <w:suppressAutoHyphens w:val="0"/>
              <w:ind w:left="29"/>
              <w:jc w:val="both"/>
              <w:rPr>
                <w:sz w:val="20"/>
                <w:szCs w:val="20"/>
                <w:lang w:eastAsia="ru-RU"/>
              </w:rPr>
            </w:pPr>
            <w:r w:rsidRPr="00A828C7">
              <w:rPr>
                <w:sz w:val="20"/>
                <w:szCs w:val="20"/>
                <w:lang w:eastAsia="ru-RU"/>
              </w:rPr>
              <w:t>Муниципальная программа «Передача части полномочий по решению вопросов местного значения Карталинскому муниципальному району на 2024-2026 годы»</w:t>
            </w:r>
          </w:p>
        </w:tc>
        <w:tc>
          <w:tcPr>
            <w:tcW w:w="567" w:type="dxa"/>
            <w:shd w:val="clear" w:color="auto" w:fill="auto"/>
            <w:hideMark/>
          </w:tcPr>
          <w:p w14:paraId="4B6D1C5D"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03</w:t>
            </w:r>
          </w:p>
        </w:tc>
        <w:tc>
          <w:tcPr>
            <w:tcW w:w="567" w:type="dxa"/>
            <w:shd w:val="clear" w:color="auto" w:fill="auto"/>
            <w:hideMark/>
          </w:tcPr>
          <w:p w14:paraId="33E6050F"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09</w:t>
            </w:r>
          </w:p>
        </w:tc>
        <w:tc>
          <w:tcPr>
            <w:tcW w:w="1417" w:type="dxa"/>
            <w:shd w:val="clear" w:color="auto" w:fill="auto"/>
            <w:hideMark/>
          </w:tcPr>
          <w:p w14:paraId="1A5CF229"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666,8</w:t>
            </w:r>
          </w:p>
        </w:tc>
        <w:tc>
          <w:tcPr>
            <w:tcW w:w="1276" w:type="dxa"/>
            <w:shd w:val="clear" w:color="auto" w:fill="auto"/>
            <w:hideMark/>
          </w:tcPr>
          <w:p w14:paraId="7AC2BCF9"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666,8</w:t>
            </w:r>
          </w:p>
        </w:tc>
        <w:tc>
          <w:tcPr>
            <w:tcW w:w="1418" w:type="dxa"/>
            <w:shd w:val="clear" w:color="auto" w:fill="auto"/>
            <w:hideMark/>
          </w:tcPr>
          <w:p w14:paraId="1BD8917F"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100,0</w:t>
            </w:r>
          </w:p>
        </w:tc>
      </w:tr>
      <w:tr w:rsidR="0010150E" w:rsidRPr="00A828C7" w14:paraId="7988E691" w14:textId="77777777" w:rsidTr="00F41DD4">
        <w:trPr>
          <w:cantSplit/>
          <w:trHeight w:val="915"/>
        </w:trPr>
        <w:tc>
          <w:tcPr>
            <w:tcW w:w="4248" w:type="dxa"/>
            <w:shd w:val="clear" w:color="auto" w:fill="auto"/>
            <w:hideMark/>
          </w:tcPr>
          <w:p w14:paraId="1EB1709A" w14:textId="77777777" w:rsidR="0010150E" w:rsidRPr="00A828C7" w:rsidRDefault="0010150E" w:rsidP="00A828C7">
            <w:pPr>
              <w:suppressAutoHyphens w:val="0"/>
              <w:ind w:left="29"/>
              <w:jc w:val="both"/>
              <w:rPr>
                <w:b/>
                <w:bCs/>
                <w:sz w:val="20"/>
                <w:szCs w:val="20"/>
                <w:lang w:eastAsia="ru-RU"/>
              </w:rPr>
            </w:pPr>
            <w:r w:rsidRPr="00A828C7">
              <w:rPr>
                <w:b/>
                <w:bCs/>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shd w:val="clear" w:color="auto" w:fill="auto"/>
            <w:hideMark/>
          </w:tcPr>
          <w:p w14:paraId="18397879"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03</w:t>
            </w:r>
          </w:p>
        </w:tc>
        <w:tc>
          <w:tcPr>
            <w:tcW w:w="567" w:type="dxa"/>
            <w:shd w:val="clear" w:color="auto" w:fill="auto"/>
            <w:hideMark/>
          </w:tcPr>
          <w:p w14:paraId="6FCF7A18"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10</w:t>
            </w:r>
          </w:p>
        </w:tc>
        <w:tc>
          <w:tcPr>
            <w:tcW w:w="1417" w:type="dxa"/>
            <w:shd w:val="clear" w:color="auto" w:fill="auto"/>
            <w:hideMark/>
          </w:tcPr>
          <w:p w14:paraId="058BD725"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637,0</w:t>
            </w:r>
          </w:p>
        </w:tc>
        <w:tc>
          <w:tcPr>
            <w:tcW w:w="1276" w:type="dxa"/>
            <w:shd w:val="clear" w:color="auto" w:fill="auto"/>
            <w:hideMark/>
          </w:tcPr>
          <w:p w14:paraId="60C9539F"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289,2</w:t>
            </w:r>
          </w:p>
        </w:tc>
        <w:tc>
          <w:tcPr>
            <w:tcW w:w="1418" w:type="dxa"/>
            <w:shd w:val="clear" w:color="auto" w:fill="auto"/>
            <w:hideMark/>
          </w:tcPr>
          <w:p w14:paraId="2699E8E8"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45,4</w:t>
            </w:r>
          </w:p>
        </w:tc>
      </w:tr>
      <w:tr w:rsidR="0010150E" w:rsidRPr="00A828C7" w14:paraId="5A0CAC7C" w14:textId="77777777" w:rsidTr="00F41DD4">
        <w:trPr>
          <w:cantSplit/>
          <w:trHeight w:val="981"/>
        </w:trPr>
        <w:tc>
          <w:tcPr>
            <w:tcW w:w="4248" w:type="dxa"/>
            <w:shd w:val="clear" w:color="auto" w:fill="auto"/>
            <w:hideMark/>
          </w:tcPr>
          <w:p w14:paraId="14024429" w14:textId="77777777" w:rsidR="0010150E" w:rsidRPr="00A828C7" w:rsidRDefault="0010150E" w:rsidP="00A828C7">
            <w:pPr>
              <w:suppressAutoHyphens w:val="0"/>
              <w:ind w:left="29"/>
              <w:jc w:val="both"/>
              <w:rPr>
                <w:sz w:val="20"/>
                <w:szCs w:val="20"/>
                <w:lang w:eastAsia="ru-RU"/>
              </w:rPr>
            </w:pPr>
            <w:r w:rsidRPr="00A828C7">
              <w:rPr>
                <w:sz w:val="20"/>
                <w:szCs w:val="20"/>
                <w:lang w:eastAsia="ru-RU"/>
              </w:rPr>
              <w:lastRenderedPageBreak/>
              <w:t>Муниципальная программа «Передача части полномочий по решению вопросов местного значения Карталинскому муниципальному району на 2024-2026 годы»</w:t>
            </w:r>
          </w:p>
        </w:tc>
        <w:tc>
          <w:tcPr>
            <w:tcW w:w="567" w:type="dxa"/>
            <w:shd w:val="clear" w:color="auto" w:fill="auto"/>
            <w:hideMark/>
          </w:tcPr>
          <w:p w14:paraId="35FD998F"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03</w:t>
            </w:r>
          </w:p>
        </w:tc>
        <w:tc>
          <w:tcPr>
            <w:tcW w:w="567" w:type="dxa"/>
            <w:shd w:val="clear" w:color="auto" w:fill="auto"/>
            <w:hideMark/>
          </w:tcPr>
          <w:p w14:paraId="5CF8D36C"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10</w:t>
            </w:r>
          </w:p>
        </w:tc>
        <w:tc>
          <w:tcPr>
            <w:tcW w:w="1417" w:type="dxa"/>
            <w:shd w:val="clear" w:color="auto" w:fill="auto"/>
            <w:hideMark/>
          </w:tcPr>
          <w:p w14:paraId="50D3B338"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637,0</w:t>
            </w:r>
          </w:p>
        </w:tc>
        <w:tc>
          <w:tcPr>
            <w:tcW w:w="1276" w:type="dxa"/>
            <w:shd w:val="clear" w:color="auto" w:fill="auto"/>
            <w:hideMark/>
          </w:tcPr>
          <w:p w14:paraId="648F5524"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289,2</w:t>
            </w:r>
          </w:p>
        </w:tc>
        <w:tc>
          <w:tcPr>
            <w:tcW w:w="1418" w:type="dxa"/>
            <w:shd w:val="clear" w:color="auto" w:fill="auto"/>
            <w:hideMark/>
          </w:tcPr>
          <w:p w14:paraId="69C23233"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45,4</w:t>
            </w:r>
          </w:p>
        </w:tc>
      </w:tr>
      <w:tr w:rsidR="0010150E" w:rsidRPr="00A828C7" w14:paraId="024D25E4" w14:textId="77777777" w:rsidTr="00F41DD4">
        <w:trPr>
          <w:cantSplit/>
          <w:trHeight w:val="272"/>
        </w:trPr>
        <w:tc>
          <w:tcPr>
            <w:tcW w:w="4248" w:type="dxa"/>
            <w:shd w:val="clear" w:color="auto" w:fill="auto"/>
            <w:hideMark/>
          </w:tcPr>
          <w:p w14:paraId="334208B5" w14:textId="77777777" w:rsidR="0010150E" w:rsidRPr="00A828C7" w:rsidRDefault="0010150E" w:rsidP="00A828C7">
            <w:pPr>
              <w:suppressAutoHyphens w:val="0"/>
              <w:ind w:left="29"/>
              <w:jc w:val="both"/>
              <w:rPr>
                <w:b/>
                <w:bCs/>
                <w:sz w:val="20"/>
                <w:szCs w:val="20"/>
                <w:lang w:eastAsia="ru-RU"/>
              </w:rPr>
            </w:pPr>
            <w:r w:rsidRPr="00A828C7">
              <w:rPr>
                <w:b/>
                <w:bCs/>
                <w:sz w:val="20"/>
                <w:szCs w:val="20"/>
                <w:lang w:eastAsia="ru-RU"/>
              </w:rPr>
              <w:t>Национальная экономика</w:t>
            </w:r>
          </w:p>
        </w:tc>
        <w:tc>
          <w:tcPr>
            <w:tcW w:w="567" w:type="dxa"/>
            <w:shd w:val="clear" w:color="auto" w:fill="auto"/>
            <w:hideMark/>
          </w:tcPr>
          <w:p w14:paraId="0754E4AB"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04</w:t>
            </w:r>
          </w:p>
        </w:tc>
        <w:tc>
          <w:tcPr>
            <w:tcW w:w="567" w:type="dxa"/>
            <w:shd w:val="clear" w:color="auto" w:fill="auto"/>
            <w:hideMark/>
          </w:tcPr>
          <w:p w14:paraId="5ED53096"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00</w:t>
            </w:r>
          </w:p>
        </w:tc>
        <w:tc>
          <w:tcPr>
            <w:tcW w:w="1417" w:type="dxa"/>
            <w:shd w:val="clear" w:color="auto" w:fill="auto"/>
            <w:hideMark/>
          </w:tcPr>
          <w:p w14:paraId="33B5DABC"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22 564,0</w:t>
            </w:r>
          </w:p>
        </w:tc>
        <w:tc>
          <w:tcPr>
            <w:tcW w:w="1276" w:type="dxa"/>
            <w:shd w:val="clear" w:color="auto" w:fill="auto"/>
            <w:hideMark/>
          </w:tcPr>
          <w:p w14:paraId="62953BE1"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22 355,1</w:t>
            </w:r>
          </w:p>
        </w:tc>
        <w:tc>
          <w:tcPr>
            <w:tcW w:w="1418" w:type="dxa"/>
            <w:shd w:val="clear" w:color="auto" w:fill="auto"/>
            <w:hideMark/>
          </w:tcPr>
          <w:p w14:paraId="122721EC"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99,1</w:t>
            </w:r>
          </w:p>
        </w:tc>
      </w:tr>
      <w:tr w:rsidR="0010150E" w:rsidRPr="00A828C7" w14:paraId="2CE0BBD2" w14:textId="77777777" w:rsidTr="00F41DD4">
        <w:trPr>
          <w:cantSplit/>
          <w:trHeight w:val="276"/>
        </w:trPr>
        <w:tc>
          <w:tcPr>
            <w:tcW w:w="4248" w:type="dxa"/>
            <w:shd w:val="clear" w:color="auto" w:fill="auto"/>
            <w:hideMark/>
          </w:tcPr>
          <w:p w14:paraId="64B3566C" w14:textId="77777777" w:rsidR="0010150E" w:rsidRPr="00A828C7" w:rsidRDefault="0010150E" w:rsidP="00A828C7">
            <w:pPr>
              <w:suppressAutoHyphens w:val="0"/>
              <w:ind w:left="29"/>
              <w:jc w:val="both"/>
              <w:rPr>
                <w:b/>
                <w:bCs/>
                <w:sz w:val="20"/>
                <w:szCs w:val="20"/>
                <w:lang w:eastAsia="ru-RU"/>
              </w:rPr>
            </w:pPr>
            <w:r w:rsidRPr="00A828C7">
              <w:rPr>
                <w:b/>
                <w:bCs/>
                <w:sz w:val="20"/>
                <w:szCs w:val="20"/>
                <w:lang w:eastAsia="ru-RU"/>
              </w:rPr>
              <w:t>Водное хозяйство</w:t>
            </w:r>
          </w:p>
        </w:tc>
        <w:tc>
          <w:tcPr>
            <w:tcW w:w="567" w:type="dxa"/>
            <w:shd w:val="clear" w:color="auto" w:fill="auto"/>
            <w:hideMark/>
          </w:tcPr>
          <w:p w14:paraId="4F0748B9"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04</w:t>
            </w:r>
          </w:p>
        </w:tc>
        <w:tc>
          <w:tcPr>
            <w:tcW w:w="567" w:type="dxa"/>
            <w:shd w:val="clear" w:color="auto" w:fill="auto"/>
            <w:hideMark/>
          </w:tcPr>
          <w:p w14:paraId="657DC9BB"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06</w:t>
            </w:r>
          </w:p>
        </w:tc>
        <w:tc>
          <w:tcPr>
            <w:tcW w:w="1417" w:type="dxa"/>
            <w:shd w:val="clear" w:color="auto" w:fill="auto"/>
            <w:hideMark/>
          </w:tcPr>
          <w:p w14:paraId="25B0F3AF"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39,8</w:t>
            </w:r>
          </w:p>
        </w:tc>
        <w:tc>
          <w:tcPr>
            <w:tcW w:w="1276" w:type="dxa"/>
            <w:shd w:val="clear" w:color="auto" w:fill="auto"/>
            <w:hideMark/>
          </w:tcPr>
          <w:p w14:paraId="108157DE"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38,8</w:t>
            </w:r>
          </w:p>
        </w:tc>
        <w:tc>
          <w:tcPr>
            <w:tcW w:w="1418" w:type="dxa"/>
            <w:shd w:val="clear" w:color="auto" w:fill="auto"/>
            <w:hideMark/>
          </w:tcPr>
          <w:p w14:paraId="4D14AA94"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97,5</w:t>
            </w:r>
          </w:p>
        </w:tc>
      </w:tr>
      <w:tr w:rsidR="0010150E" w:rsidRPr="00A828C7" w14:paraId="13D90204" w14:textId="77777777" w:rsidTr="00F41DD4">
        <w:trPr>
          <w:cantSplit/>
          <w:trHeight w:val="988"/>
        </w:trPr>
        <w:tc>
          <w:tcPr>
            <w:tcW w:w="4248" w:type="dxa"/>
            <w:shd w:val="clear" w:color="auto" w:fill="auto"/>
            <w:hideMark/>
          </w:tcPr>
          <w:p w14:paraId="449228C7" w14:textId="77777777" w:rsidR="0010150E" w:rsidRPr="00A828C7" w:rsidRDefault="0010150E" w:rsidP="00A828C7">
            <w:pPr>
              <w:suppressAutoHyphens w:val="0"/>
              <w:ind w:left="29"/>
              <w:jc w:val="both"/>
              <w:rPr>
                <w:sz w:val="20"/>
                <w:szCs w:val="20"/>
                <w:lang w:eastAsia="ru-RU"/>
              </w:rPr>
            </w:pPr>
            <w:r w:rsidRPr="00A828C7">
              <w:rPr>
                <w:sz w:val="20"/>
                <w:szCs w:val="20"/>
                <w:lang w:eastAsia="ru-RU"/>
              </w:rPr>
              <w:t>Муниципальная программа «Передача части полномочий по решению вопросов местного значения Карталинскому муниципальному району на 2024-2026 годы»</w:t>
            </w:r>
          </w:p>
        </w:tc>
        <w:tc>
          <w:tcPr>
            <w:tcW w:w="567" w:type="dxa"/>
            <w:shd w:val="clear" w:color="auto" w:fill="auto"/>
            <w:hideMark/>
          </w:tcPr>
          <w:p w14:paraId="36332AB1"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04</w:t>
            </w:r>
          </w:p>
        </w:tc>
        <w:tc>
          <w:tcPr>
            <w:tcW w:w="567" w:type="dxa"/>
            <w:shd w:val="clear" w:color="auto" w:fill="auto"/>
            <w:hideMark/>
          </w:tcPr>
          <w:p w14:paraId="63F99E51"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06</w:t>
            </w:r>
          </w:p>
        </w:tc>
        <w:tc>
          <w:tcPr>
            <w:tcW w:w="1417" w:type="dxa"/>
            <w:shd w:val="clear" w:color="auto" w:fill="auto"/>
            <w:hideMark/>
          </w:tcPr>
          <w:p w14:paraId="7A3B7758"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39,8</w:t>
            </w:r>
          </w:p>
        </w:tc>
        <w:tc>
          <w:tcPr>
            <w:tcW w:w="1276" w:type="dxa"/>
            <w:shd w:val="clear" w:color="auto" w:fill="auto"/>
            <w:hideMark/>
          </w:tcPr>
          <w:p w14:paraId="565E56B7"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38,8</w:t>
            </w:r>
          </w:p>
        </w:tc>
        <w:tc>
          <w:tcPr>
            <w:tcW w:w="1418" w:type="dxa"/>
            <w:shd w:val="clear" w:color="auto" w:fill="auto"/>
            <w:hideMark/>
          </w:tcPr>
          <w:p w14:paraId="7C318C1C"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97,5</w:t>
            </w:r>
          </w:p>
        </w:tc>
      </w:tr>
      <w:tr w:rsidR="0010150E" w:rsidRPr="00A828C7" w14:paraId="1B3D0748" w14:textId="77777777" w:rsidTr="00F41DD4">
        <w:trPr>
          <w:cantSplit/>
          <w:trHeight w:val="265"/>
        </w:trPr>
        <w:tc>
          <w:tcPr>
            <w:tcW w:w="4248" w:type="dxa"/>
            <w:shd w:val="clear" w:color="auto" w:fill="auto"/>
            <w:hideMark/>
          </w:tcPr>
          <w:p w14:paraId="072F000A" w14:textId="77777777" w:rsidR="0010150E" w:rsidRPr="00A828C7" w:rsidRDefault="0010150E" w:rsidP="00A828C7">
            <w:pPr>
              <w:suppressAutoHyphens w:val="0"/>
              <w:ind w:left="29"/>
              <w:jc w:val="both"/>
              <w:rPr>
                <w:b/>
                <w:bCs/>
                <w:sz w:val="20"/>
                <w:szCs w:val="20"/>
                <w:lang w:eastAsia="ru-RU"/>
              </w:rPr>
            </w:pPr>
            <w:r w:rsidRPr="00A828C7">
              <w:rPr>
                <w:b/>
                <w:bCs/>
                <w:sz w:val="20"/>
                <w:szCs w:val="20"/>
                <w:lang w:eastAsia="ru-RU"/>
              </w:rPr>
              <w:t>Дорожное хозяйство (дорожные фонды)</w:t>
            </w:r>
          </w:p>
        </w:tc>
        <w:tc>
          <w:tcPr>
            <w:tcW w:w="567" w:type="dxa"/>
            <w:shd w:val="clear" w:color="auto" w:fill="auto"/>
            <w:hideMark/>
          </w:tcPr>
          <w:p w14:paraId="31213608"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04</w:t>
            </w:r>
          </w:p>
        </w:tc>
        <w:tc>
          <w:tcPr>
            <w:tcW w:w="567" w:type="dxa"/>
            <w:shd w:val="clear" w:color="auto" w:fill="auto"/>
            <w:hideMark/>
          </w:tcPr>
          <w:p w14:paraId="6222A5CC"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09</w:t>
            </w:r>
          </w:p>
        </w:tc>
        <w:tc>
          <w:tcPr>
            <w:tcW w:w="1417" w:type="dxa"/>
            <w:shd w:val="clear" w:color="auto" w:fill="auto"/>
            <w:hideMark/>
          </w:tcPr>
          <w:p w14:paraId="663F7B98"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22 424,2</w:t>
            </w:r>
          </w:p>
        </w:tc>
        <w:tc>
          <w:tcPr>
            <w:tcW w:w="1276" w:type="dxa"/>
            <w:shd w:val="clear" w:color="auto" w:fill="auto"/>
            <w:hideMark/>
          </w:tcPr>
          <w:p w14:paraId="2C75530E"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22 216,9</w:t>
            </w:r>
          </w:p>
        </w:tc>
        <w:tc>
          <w:tcPr>
            <w:tcW w:w="1418" w:type="dxa"/>
            <w:shd w:val="clear" w:color="auto" w:fill="auto"/>
            <w:hideMark/>
          </w:tcPr>
          <w:p w14:paraId="2C001BF3"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99,1</w:t>
            </w:r>
          </w:p>
        </w:tc>
      </w:tr>
      <w:tr w:rsidR="0010150E" w:rsidRPr="00A828C7" w14:paraId="782C4703" w14:textId="77777777" w:rsidTr="00F41DD4">
        <w:trPr>
          <w:cantSplit/>
          <w:trHeight w:val="979"/>
        </w:trPr>
        <w:tc>
          <w:tcPr>
            <w:tcW w:w="4248" w:type="dxa"/>
            <w:shd w:val="clear" w:color="auto" w:fill="auto"/>
            <w:hideMark/>
          </w:tcPr>
          <w:p w14:paraId="0F4D0C02" w14:textId="77777777" w:rsidR="0010150E" w:rsidRPr="00A828C7" w:rsidRDefault="0010150E" w:rsidP="00A828C7">
            <w:pPr>
              <w:suppressAutoHyphens w:val="0"/>
              <w:ind w:left="29"/>
              <w:jc w:val="both"/>
              <w:rPr>
                <w:sz w:val="20"/>
                <w:szCs w:val="20"/>
                <w:lang w:eastAsia="ru-RU"/>
              </w:rPr>
            </w:pPr>
            <w:r w:rsidRPr="00A828C7">
              <w:rPr>
                <w:sz w:val="20"/>
                <w:szCs w:val="20"/>
                <w:lang w:eastAsia="ru-RU"/>
              </w:rPr>
              <w:t>Муниципальная программа «Передача части полномочий по решению вопросов местного значения Карталинскому муниципальному району на 2024-2026 годы»</w:t>
            </w:r>
          </w:p>
        </w:tc>
        <w:tc>
          <w:tcPr>
            <w:tcW w:w="567" w:type="dxa"/>
            <w:shd w:val="clear" w:color="auto" w:fill="auto"/>
            <w:hideMark/>
          </w:tcPr>
          <w:p w14:paraId="19D25AB5"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04</w:t>
            </w:r>
          </w:p>
        </w:tc>
        <w:tc>
          <w:tcPr>
            <w:tcW w:w="567" w:type="dxa"/>
            <w:shd w:val="clear" w:color="auto" w:fill="auto"/>
            <w:hideMark/>
          </w:tcPr>
          <w:p w14:paraId="35EE8B26"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09</w:t>
            </w:r>
          </w:p>
        </w:tc>
        <w:tc>
          <w:tcPr>
            <w:tcW w:w="1417" w:type="dxa"/>
            <w:shd w:val="clear" w:color="auto" w:fill="auto"/>
            <w:hideMark/>
          </w:tcPr>
          <w:p w14:paraId="1B5D0FE4"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22 424,2</w:t>
            </w:r>
          </w:p>
        </w:tc>
        <w:tc>
          <w:tcPr>
            <w:tcW w:w="1276" w:type="dxa"/>
            <w:shd w:val="clear" w:color="auto" w:fill="auto"/>
            <w:hideMark/>
          </w:tcPr>
          <w:p w14:paraId="5C37648F"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22 216,9</w:t>
            </w:r>
          </w:p>
        </w:tc>
        <w:tc>
          <w:tcPr>
            <w:tcW w:w="1418" w:type="dxa"/>
            <w:shd w:val="clear" w:color="auto" w:fill="auto"/>
            <w:hideMark/>
          </w:tcPr>
          <w:p w14:paraId="5419ADC5"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99,1</w:t>
            </w:r>
          </w:p>
        </w:tc>
      </w:tr>
      <w:tr w:rsidR="0010150E" w:rsidRPr="00A828C7" w14:paraId="2C4FF7DA" w14:textId="77777777" w:rsidTr="00F41DD4">
        <w:trPr>
          <w:cantSplit/>
          <w:trHeight w:val="411"/>
        </w:trPr>
        <w:tc>
          <w:tcPr>
            <w:tcW w:w="4248" w:type="dxa"/>
            <w:shd w:val="clear" w:color="auto" w:fill="auto"/>
            <w:hideMark/>
          </w:tcPr>
          <w:p w14:paraId="55AD463C" w14:textId="77777777" w:rsidR="0010150E" w:rsidRPr="00A828C7" w:rsidRDefault="0010150E" w:rsidP="00A828C7">
            <w:pPr>
              <w:suppressAutoHyphens w:val="0"/>
              <w:ind w:left="29"/>
              <w:jc w:val="both"/>
              <w:rPr>
                <w:b/>
                <w:bCs/>
                <w:sz w:val="20"/>
                <w:szCs w:val="20"/>
                <w:lang w:eastAsia="ru-RU"/>
              </w:rPr>
            </w:pPr>
            <w:r w:rsidRPr="00A828C7">
              <w:rPr>
                <w:b/>
                <w:bCs/>
                <w:sz w:val="20"/>
                <w:szCs w:val="20"/>
                <w:lang w:eastAsia="ru-RU"/>
              </w:rPr>
              <w:t>Другие вопросы в области национальной экономики</w:t>
            </w:r>
          </w:p>
        </w:tc>
        <w:tc>
          <w:tcPr>
            <w:tcW w:w="567" w:type="dxa"/>
            <w:shd w:val="clear" w:color="auto" w:fill="auto"/>
            <w:hideMark/>
          </w:tcPr>
          <w:p w14:paraId="736C4748"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04</w:t>
            </w:r>
          </w:p>
        </w:tc>
        <w:tc>
          <w:tcPr>
            <w:tcW w:w="567" w:type="dxa"/>
            <w:shd w:val="clear" w:color="auto" w:fill="auto"/>
            <w:hideMark/>
          </w:tcPr>
          <w:p w14:paraId="1BF78D0B"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12</w:t>
            </w:r>
          </w:p>
        </w:tc>
        <w:tc>
          <w:tcPr>
            <w:tcW w:w="1417" w:type="dxa"/>
            <w:shd w:val="clear" w:color="auto" w:fill="auto"/>
            <w:hideMark/>
          </w:tcPr>
          <w:p w14:paraId="02EAAA74"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100,0</w:t>
            </w:r>
          </w:p>
        </w:tc>
        <w:tc>
          <w:tcPr>
            <w:tcW w:w="1276" w:type="dxa"/>
            <w:shd w:val="clear" w:color="auto" w:fill="auto"/>
            <w:hideMark/>
          </w:tcPr>
          <w:p w14:paraId="7F99D43E"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99,4</w:t>
            </w:r>
          </w:p>
        </w:tc>
        <w:tc>
          <w:tcPr>
            <w:tcW w:w="1418" w:type="dxa"/>
            <w:shd w:val="clear" w:color="auto" w:fill="auto"/>
            <w:hideMark/>
          </w:tcPr>
          <w:p w14:paraId="4B703FE4"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99,4</w:t>
            </w:r>
          </w:p>
        </w:tc>
      </w:tr>
      <w:tr w:rsidR="0010150E" w:rsidRPr="00A828C7" w14:paraId="32B5DAD3" w14:textId="77777777" w:rsidTr="00F41DD4">
        <w:trPr>
          <w:cantSplit/>
          <w:trHeight w:val="942"/>
        </w:trPr>
        <w:tc>
          <w:tcPr>
            <w:tcW w:w="4248" w:type="dxa"/>
            <w:shd w:val="clear" w:color="auto" w:fill="auto"/>
            <w:hideMark/>
          </w:tcPr>
          <w:p w14:paraId="12E440DD" w14:textId="77777777" w:rsidR="0010150E" w:rsidRPr="00A828C7" w:rsidRDefault="0010150E" w:rsidP="00A828C7">
            <w:pPr>
              <w:suppressAutoHyphens w:val="0"/>
              <w:ind w:left="29"/>
              <w:jc w:val="both"/>
              <w:rPr>
                <w:sz w:val="20"/>
                <w:szCs w:val="20"/>
                <w:lang w:eastAsia="ru-RU"/>
              </w:rPr>
            </w:pPr>
            <w:r w:rsidRPr="00A828C7">
              <w:rPr>
                <w:sz w:val="20"/>
                <w:szCs w:val="20"/>
                <w:lang w:eastAsia="ru-RU"/>
              </w:rPr>
              <w:t>Муниципальная программа «Передача части полномочий по решению вопросов местного значения Карталинскому муниципальному району на 2024-2026 годы»</w:t>
            </w:r>
          </w:p>
        </w:tc>
        <w:tc>
          <w:tcPr>
            <w:tcW w:w="567" w:type="dxa"/>
            <w:shd w:val="clear" w:color="auto" w:fill="auto"/>
            <w:hideMark/>
          </w:tcPr>
          <w:p w14:paraId="59990984"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04</w:t>
            </w:r>
          </w:p>
        </w:tc>
        <w:tc>
          <w:tcPr>
            <w:tcW w:w="567" w:type="dxa"/>
            <w:shd w:val="clear" w:color="auto" w:fill="auto"/>
            <w:hideMark/>
          </w:tcPr>
          <w:p w14:paraId="5F0F05BC"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12</w:t>
            </w:r>
          </w:p>
        </w:tc>
        <w:tc>
          <w:tcPr>
            <w:tcW w:w="1417" w:type="dxa"/>
            <w:shd w:val="clear" w:color="auto" w:fill="auto"/>
            <w:hideMark/>
          </w:tcPr>
          <w:p w14:paraId="5E5BF601"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100,0</w:t>
            </w:r>
          </w:p>
        </w:tc>
        <w:tc>
          <w:tcPr>
            <w:tcW w:w="1276" w:type="dxa"/>
            <w:shd w:val="clear" w:color="auto" w:fill="auto"/>
            <w:hideMark/>
          </w:tcPr>
          <w:p w14:paraId="08F9761C"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99,4</w:t>
            </w:r>
          </w:p>
        </w:tc>
        <w:tc>
          <w:tcPr>
            <w:tcW w:w="1418" w:type="dxa"/>
            <w:shd w:val="clear" w:color="auto" w:fill="auto"/>
            <w:hideMark/>
          </w:tcPr>
          <w:p w14:paraId="6534B94E"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99,4</w:t>
            </w:r>
          </w:p>
        </w:tc>
      </w:tr>
      <w:tr w:rsidR="0010150E" w:rsidRPr="00A828C7" w14:paraId="15EFFFBA" w14:textId="77777777" w:rsidTr="00F41DD4">
        <w:trPr>
          <w:cantSplit/>
          <w:trHeight w:val="276"/>
        </w:trPr>
        <w:tc>
          <w:tcPr>
            <w:tcW w:w="4248" w:type="dxa"/>
            <w:shd w:val="clear" w:color="auto" w:fill="auto"/>
            <w:hideMark/>
          </w:tcPr>
          <w:p w14:paraId="0598A34D" w14:textId="77777777" w:rsidR="0010150E" w:rsidRPr="00A828C7" w:rsidRDefault="0010150E" w:rsidP="00A828C7">
            <w:pPr>
              <w:suppressAutoHyphens w:val="0"/>
              <w:ind w:left="29"/>
              <w:jc w:val="both"/>
              <w:rPr>
                <w:b/>
                <w:bCs/>
                <w:sz w:val="20"/>
                <w:szCs w:val="20"/>
                <w:lang w:eastAsia="ru-RU"/>
              </w:rPr>
            </w:pPr>
            <w:r w:rsidRPr="00A828C7">
              <w:rPr>
                <w:b/>
                <w:bCs/>
                <w:sz w:val="20"/>
                <w:szCs w:val="20"/>
                <w:lang w:eastAsia="ru-RU"/>
              </w:rPr>
              <w:t>Жилищно-коммунальное хозяйство</w:t>
            </w:r>
          </w:p>
        </w:tc>
        <w:tc>
          <w:tcPr>
            <w:tcW w:w="567" w:type="dxa"/>
            <w:shd w:val="clear" w:color="auto" w:fill="auto"/>
            <w:hideMark/>
          </w:tcPr>
          <w:p w14:paraId="4BBD81DC"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05</w:t>
            </w:r>
          </w:p>
        </w:tc>
        <w:tc>
          <w:tcPr>
            <w:tcW w:w="567" w:type="dxa"/>
            <w:shd w:val="clear" w:color="auto" w:fill="auto"/>
            <w:hideMark/>
          </w:tcPr>
          <w:p w14:paraId="402BBA4D"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00</w:t>
            </w:r>
          </w:p>
        </w:tc>
        <w:tc>
          <w:tcPr>
            <w:tcW w:w="1417" w:type="dxa"/>
            <w:shd w:val="clear" w:color="auto" w:fill="auto"/>
            <w:hideMark/>
          </w:tcPr>
          <w:p w14:paraId="6896EC98"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116 004,8</w:t>
            </w:r>
          </w:p>
        </w:tc>
        <w:tc>
          <w:tcPr>
            <w:tcW w:w="1276" w:type="dxa"/>
            <w:shd w:val="clear" w:color="auto" w:fill="auto"/>
            <w:hideMark/>
          </w:tcPr>
          <w:p w14:paraId="00FF6E25"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115 447,5</w:t>
            </w:r>
          </w:p>
        </w:tc>
        <w:tc>
          <w:tcPr>
            <w:tcW w:w="1418" w:type="dxa"/>
            <w:shd w:val="clear" w:color="auto" w:fill="auto"/>
            <w:hideMark/>
          </w:tcPr>
          <w:p w14:paraId="62313CA2"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99,5</w:t>
            </w:r>
          </w:p>
        </w:tc>
      </w:tr>
      <w:tr w:rsidR="0010150E" w:rsidRPr="00A828C7" w14:paraId="6B1DA106" w14:textId="77777777" w:rsidTr="00F41DD4">
        <w:trPr>
          <w:cantSplit/>
          <w:trHeight w:val="279"/>
        </w:trPr>
        <w:tc>
          <w:tcPr>
            <w:tcW w:w="4248" w:type="dxa"/>
            <w:shd w:val="clear" w:color="auto" w:fill="auto"/>
            <w:hideMark/>
          </w:tcPr>
          <w:p w14:paraId="33323E97" w14:textId="77777777" w:rsidR="0010150E" w:rsidRPr="00A828C7" w:rsidRDefault="0010150E" w:rsidP="00A828C7">
            <w:pPr>
              <w:suppressAutoHyphens w:val="0"/>
              <w:ind w:left="29"/>
              <w:jc w:val="both"/>
              <w:rPr>
                <w:b/>
                <w:bCs/>
                <w:sz w:val="20"/>
                <w:szCs w:val="20"/>
                <w:lang w:eastAsia="ru-RU"/>
              </w:rPr>
            </w:pPr>
            <w:r w:rsidRPr="00A828C7">
              <w:rPr>
                <w:b/>
                <w:bCs/>
                <w:sz w:val="20"/>
                <w:szCs w:val="20"/>
                <w:lang w:eastAsia="ru-RU"/>
              </w:rPr>
              <w:t>Жилищное хозяйство</w:t>
            </w:r>
          </w:p>
        </w:tc>
        <w:tc>
          <w:tcPr>
            <w:tcW w:w="567" w:type="dxa"/>
            <w:shd w:val="clear" w:color="auto" w:fill="auto"/>
            <w:hideMark/>
          </w:tcPr>
          <w:p w14:paraId="2997ED4A"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05</w:t>
            </w:r>
          </w:p>
        </w:tc>
        <w:tc>
          <w:tcPr>
            <w:tcW w:w="567" w:type="dxa"/>
            <w:shd w:val="clear" w:color="auto" w:fill="auto"/>
            <w:hideMark/>
          </w:tcPr>
          <w:p w14:paraId="4476FFD5"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01</w:t>
            </w:r>
          </w:p>
        </w:tc>
        <w:tc>
          <w:tcPr>
            <w:tcW w:w="1417" w:type="dxa"/>
            <w:shd w:val="clear" w:color="auto" w:fill="auto"/>
            <w:hideMark/>
          </w:tcPr>
          <w:p w14:paraId="244160F4"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1 385,1</w:t>
            </w:r>
          </w:p>
        </w:tc>
        <w:tc>
          <w:tcPr>
            <w:tcW w:w="1276" w:type="dxa"/>
            <w:shd w:val="clear" w:color="auto" w:fill="auto"/>
            <w:hideMark/>
          </w:tcPr>
          <w:p w14:paraId="7B312A8F"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1 272,9</w:t>
            </w:r>
          </w:p>
        </w:tc>
        <w:tc>
          <w:tcPr>
            <w:tcW w:w="1418" w:type="dxa"/>
            <w:shd w:val="clear" w:color="auto" w:fill="auto"/>
            <w:hideMark/>
          </w:tcPr>
          <w:p w14:paraId="283A9973"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91,9</w:t>
            </w:r>
          </w:p>
        </w:tc>
      </w:tr>
      <w:tr w:rsidR="0010150E" w:rsidRPr="00A828C7" w14:paraId="5F427EEA" w14:textId="77777777" w:rsidTr="00F41DD4">
        <w:trPr>
          <w:cantSplit/>
          <w:trHeight w:val="979"/>
        </w:trPr>
        <w:tc>
          <w:tcPr>
            <w:tcW w:w="4248" w:type="dxa"/>
            <w:shd w:val="clear" w:color="auto" w:fill="auto"/>
            <w:hideMark/>
          </w:tcPr>
          <w:p w14:paraId="6AB7519F" w14:textId="77777777" w:rsidR="0010150E" w:rsidRPr="00A828C7" w:rsidRDefault="0010150E" w:rsidP="00A828C7">
            <w:pPr>
              <w:suppressAutoHyphens w:val="0"/>
              <w:ind w:left="29"/>
              <w:jc w:val="both"/>
              <w:rPr>
                <w:sz w:val="20"/>
                <w:szCs w:val="20"/>
                <w:lang w:eastAsia="ru-RU"/>
              </w:rPr>
            </w:pPr>
            <w:r w:rsidRPr="00A828C7">
              <w:rPr>
                <w:sz w:val="20"/>
                <w:szCs w:val="20"/>
                <w:lang w:eastAsia="ru-RU"/>
              </w:rPr>
              <w:t>Муниципальная программа «Передача части полномочий по решению вопросов местного значения Карталинскому муниципальному району на 2024-2026 годы»</w:t>
            </w:r>
          </w:p>
        </w:tc>
        <w:tc>
          <w:tcPr>
            <w:tcW w:w="567" w:type="dxa"/>
            <w:shd w:val="clear" w:color="auto" w:fill="auto"/>
            <w:hideMark/>
          </w:tcPr>
          <w:p w14:paraId="15C33714"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05</w:t>
            </w:r>
          </w:p>
        </w:tc>
        <w:tc>
          <w:tcPr>
            <w:tcW w:w="567" w:type="dxa"/>
            <w:shd w:val="clear" w:color="auto" w:fill="auto"/>
            <w:hideMark/>
          </w:tcPr>
          <w:p w14:paraId="7D24A678"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01</w:t>
            </w:r>
          </w:p>
        </w:tc>
        <w:tc>
          <w:tcPr>
            <w:tcW w:w="1417" w:type="dxa"/>
            <w:shd w:val="clear" w:color="auto" w:fill="auto"/>
            <w:hideMark/>
          </w:tcPr>
          <w:p w14:paraId="0213503E"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1 385,1</w:t>
            </w:r>
          </w:p>
        </w:tc>
        <w:tc>
          <w:tcPr>
            <w:tcW w:w="1276" w:type="dxa"/>
            <w:shd w:val="clear" w:color="auto" w:fill="auto"/>
            <w:hideMark/>
          </w:tcPr>
          <w:p w14:paraId="39FA1DBC"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1 272,9</w:t>
            </w:r>
          </w:p>
        </w:tc>
        <w:tc>
          <w:tcPr>
            <w:tcW w:w="1418" w:type="dxa"/>
            <w:shd w:val="clear" w:color="auto" w:fill="auto"/>
            <w:hideMark/>
          </w:tcPr>
          <w:p w14:paraId="4B538C84"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91,9</w:t>
            </w:r>
          </w:p>
        </w:tc>
      </w:tr>
      <w:tr w:rsidR="0010150E" w:rsidRPr="00A828C7" w14:paraId="00ED961D" w14:textId="77777777" w:rsidTr="00F41DD4">
        <w:trPr>
          <w:cantSplit/>
          <w:trHeight w:val="270"/>
        </w:trPr>
        <w:tc>
          <w:tcPr>
            <w:tcW w:w="4248" w:type="dxa"/>
            <w:shd w:val="clear" w:color="auto" w:fill="auto"/>
            <w:hideMark/>
          </w:tcPr>
          <w:p w14:paraId="150BC47B" w14:textId="77777777" w:rsidR="0010150E" w:rsidRPr="00A828C7" w:rsidRDefault="0010150E" w:rsidP="00A828C7">
            <w:pPr>
              <w:suppressAutoHyphens w:val="0"/>
              <w:ind w:left="29"/>
              <w:jc w:val="both"/>
              <w:rPr>
                <w:b/>
                <w:bCs/>
                <w:sz w:val="20"/>
                <w:szCs w:val="20"/>
                <w:lang w:eastAsia="ru-RU"/>
              </w:rPr>
            </w:pPr>
            <w:r w:rsidRPr="00A828C7">
              <w:rPr>
                <w:b/>
                <w:bCs/>
                <w:sz w:val="20"/>
                <w:szCs w:val="20"/>
                <w:lang w:eastAsia="ru-RU"/>
              </w:rPr>
              <w:t>Коммунальное хозяйство</w:t>
            </w:r>
          </w:p>
        </w:tc>
        <w:tc>
          <w:tcPr>
            <w:tcW w:w="567" w:type="dxa"/>
            <w:shd w:val="clear" w:color="auto" w:fill="auto"/>
            <w:hideMark/>
          </w:tcPr>
          <w:p w14:paraId="7F7D649E"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05</w:t>
            </w:r>
          </w:p>
        </w:tc>
        <w:tc>
          <w:tcPr>
            <w:tcW w:w="567" w:type="dxa"/>
            <w:shd w:val="clear" w:color="auto" w:fill="auto"/>
            <w:hideMark/>
          </w:tcPr>
          <w:p w14:paraId="0889FB9C"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02</w:t>
            </w:r>
          </w:p>
        </w:tc>
        <w:tc>
          <w:tcPr>
            <w:tcW w:w="1417" w:type="dxa"/>
            <w:shd w:val="clear" w:color="auto" w:fill="auto"/>
            <w:hideMark/>
          </w:tcPr>
          <w:p w14:paraId="30864D0A"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48 967,2</w:t>
            </w:r>
          </w:p>
        </w:tc>
        <w:tc>
          <w:tcPr>
            <w:tcW w:w="1276" w:type="dxa"/>
            <w:shd w:val="clear" w:color="auto" w:fill="auto"/>
            <w:hideMark/>
          </w:tcPr>
          <w:p w14:paraId="2B464968"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48 967,2</w:t>
            </w:r>
          </w:p>
        </w:tc>
        <w:tc>
          <w:tcPr>
            <w:tcW w:w="1418" w:type="dxa"/>
            <w:shd w:val="clear" w:color="auto" w:fill="auto"/>
            <w:hideMark/>
          </w:tcPr>
          <w:p w14:paraId="427AED47"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100,0</w:t>
            </w:r>
          </w:p>
        </w:tc>
      </w:tr>
      <w:tr w:rsidR="0010150E" w:rsidRPr="00A828C7" w14:paraId="09D501E9" w14:textId="77777777" w:rsidTr="00F41DD4">
        <w:trPr>
          <w:cantSplit/>
          <w:trHeight w:val="982"/>
        </w:trPr>
        <w:tc>
          <w:tcPr>
            <w:tcW w:w="4248" w:type="dxa"/>
            <w:shd w:val="clear" w:color="auto" w:fill="auto"/>
            <w:hideMark/>
          </w:tcPr>
          <w:p w14:paraId="35A4776E" w14:textId="77777777" w:rsidR="0010150E" w:rsidRPr="00A828C7" w:rsidRDefault="0010150E" w:rsidP="00A828C7">
            <w:pPr>
              <w:suppressAutoHyphens w:val="0"/>
              <w:ind w:left="29"/>
              <w:jc w:val="both"/>
              <w:rPr>
                <w:sz w:val="20"/>
                <w:szCs w:val="20"/>
                <w:lang w:eastAsia="ru-RU"/>
              </w:rPr>
            </w:pPr>
            <w:r w:rsidRPr="00A828C7">
              <w:rPr>
                <w:sz w:val="20"/>
                <w:szCs w:val="20"/>
                <w:lang w:eastAsia="ru-RU"/>
              </w:rPr>
              <w:t>Муниципальная программа «Передача части полномочий по решению вопросов местного значения Карталинскому муниципальному району на 2024-2026 годы»</w:t>
            </w:r>
          </w:p>
        </w:tc>
        <w:tc>
          <w:tcPr>
            <w:tcW w:w="567" w:type="dxa"/>
            <w:shd w:val="clear" w:color="auto" w:fill="auto"/>
            <w:hideMark/>
          </w:tcPr>
          <w:p w14:paraId="018686D7"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05</w:t>
            </w:r>
          </w:p>
        </w:tc>
        <w:tc>
          <w:tcPr>
            <w:tcW w:w="567" w:type="dxa"/>
            <w:shd w:val="clear" w:color="auto" w:fill="auto"/>
            <w:hideMark/>
          </w:tcPr>
          <w:p w14:paraId="20EF96D0"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02</w:t>
            </w:r>
          </w:p>
        </w:tc>
        <w:tc>
          <w:tcPr>
            <w:tcW w:w="1417" w:type="dxa"/>
            <w:shd w:val="clear" w:color="auto" w:fill="auto"/>
            <w:hideMark/>
          </w:tcPr>
          <w:p w14:paraId="22795F97"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17 018,6</w:t>
            </w:r>
          </w:p>
        </w:tc>
        <w:tc>
          <w:tcPr>
            <w:tcW w:w="1276" w:type="dxa"/>
            <w:shd w:val="clear" w:color="auto" w:fill="auto"/>
            <w:hideMark/>
          </w:tcPr>
          <w:p w14:paraId="2554E169"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17 018,6</w:t>
            </w:r>
          </w:p>
        </w:tc>
        <w:tc>
          <w:tcPr>
            <w:tcW w:w="1418" w:type="dxa"/>
            <w:shd w:val="clear" w:color="auto" w:fill="auto"/>
            <w:hideMark/>
          </w:tcPr>
          <w:p w14:paraId="44584828"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100,0</w:t>
            </w:r>
          </w:p>
        </w:tc>
      </w:tr>
      <w:tr w:rsidR="0010150E" w:rsidRPr="00A828C7" w14:paraId="3D83E8F0" w14:textId="77777777" w:rsidTr="00F41DD4">
        <w:trPr>
          <w:cantSplit/>
          <w:trHeight w:val="274"/>
        </w:trPr>
        <w:tc>
          <w:tcPr>
            <w:tcW w:w="4248" w:type="dxa"/>
            <w:shd w:val="clear" w:color="auto" w:fill="auto"/>
            <w:hideMark/>
          </w:tcPr>
          <w:p w14:paraId="4BB6FB7F" w14:textId="77777777" w:rsidR="0010150E" w:rsidRPr="00A828C7" w:rsidRDefault="0010150E" w:rsidP="00A828C7">
            <w:pPr>
              <w:suppressAutoHyphens w:val="0"/>
              <w:ind w:left="29"/>
              <w:jc w:val="both"/>
              <w:rPr>
                <w:sz w:val="20"/>
                <w:szCs w:val="20"/>
                <w:lang w:eastAsia="ru-RU"/>
              </w:rPr>
            </w:pPr>
            <w:r w:rsidRPr="00A828C7">
              <w:rPr>
                <w:sz w:val="20"/>
                <w:szCs w:val="20"/>
                <w:lang w:eastAsia="ru-RU"/>
              </w:rPr>
              <w:t>Непрограммные направления деятельности</w:t>
            </w:r>
          </w:p>
        </w:tc>
        <w:tc>
          <w:tcPr>
            <w:tcW w:w="567" w:type="dxa"/>
            <w:shd w:val="clear" w:color="auto" w:fill="auto"/>
            <w:hideMark/>
          </w:tcPr>
          <w:p w14:paraId="45DB0549"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05</w:t>
            </w:r>
          </w:p>
        </w:tc>
        <w:tc>
          <w:tcPr>
            <w:tcW w:w="567" w:type="dxa"/>
            <w:shd w:val="clear" w:color="auto" w:fill="auto"/>
            <w:hideMark/>
          </w:tcPr>
          <w:p w14:paraId="7E66ACAA"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02</w:t>
            </w:r>
          </w:p>
        </w:tc>
        <w:tc>
          <w:tcPr>
            <w:tcW w:w="1417" w:type="dxa"/>
            <w:shd w:val="clear" w:color="auto" w:fill="auto"/>
            <w:hideMark/>
          </w:tcPr>
          <w:p w14:paraId="43FAEC38"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31 948,6</w:t>
            </w:r>
          </w:p>
        </w:tc>
        <w:tc>
          <w:tcPr>
            <w:tcW w:w="1276" w:type="dxa"/>
            <w:shd w:val="clear" w:color="auto" w:fill="auto"/>
            <w:hideMark/>
          </w:tcPr>
          <w:p w14:paraId="0C4500EE"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31 948,6</w:t>
            </w:r>
          </w:p>
        </w:tc>
        <w:tc>
          <w:tcPr>
            <w:tcW w:w="1418" w:type="dxa"/>
            <w:shd w:val="clear" w:color="auto" w:fill="auto"/>
            <w:hideMark/>
          </w:tcPr>
          <w:p w14:paraId="4E41631B"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100,0</w:t>
            </w:r>
          </w:p>
        </w:tc>
      </w:tr>
      <w:tr w:rsidR="0010150E" w:rsidRPr="00A828C7" w14:paraId="15E3486A" w14:textId="77777777" w:rsidTr="00F41DD4">
        <w:trPr>
          <w:cantSplit/>
          <w:trHeight w:val="277"/>
        </w:trPr>
        <w:tc>
          <w:tcPr>
            <w:tcW w:w="4248" w:type="dxa"/>
            <w:shd w:val="clear" w:color="auto" w:fill="auto"/>
            <w:hideMark/>
          </w:tcPr>
          <w:p w14:paraId="088C08C5" w14:textId="77777777" w:rsidR="0010150E" w:rsidRPr="00A828C7" w:rsidRDefault="0010150E" w:rsidP="00A828C7">
            <w:pPr>
              <w:suppressAutoHyphens w:val="0"/>
              <w:ind w:left="29"/>
              <w:jc w:val="both"/>
              <w:rPr>
                <w:b/>
                <w:bCs/>
                <w:sz w:val="20"/>
                <w:szCs w:val="20"/>
                <w:lang w:eastAsia="ru-RU"/>
              </w:rPr>
            </w:pPr>
            <w:r w:rsidRPr="00A828C7">
              <w:rPr>
                <w:b/>
                <w:bCs/>
                <w:sz w:val="20"/>
                <w:szCs w:val="20"/>
                <w:lang w:eastAsia="ru-RU"/>
              </w:rPr>
              <w:t>Благоустройство</w:t>
            </w:r>
          </w:p>
        </w:tc>
        <w:tc>
          <w:tcPr>
            <w:tcW w:w="567" w:type="dxa"/>
            <w:shd w:val="clear" w:color="auto" w:fill="auto"/>
            <w:hideMark/>
          </w:tcPr>
          <w:p w14:paraId="7F392F46"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05</w:t>
            </w:r>
          </w:p>
        </w:tc>
        <w:tc>
          <w:tcPr>
            <w:tcW w:w="567" w:type="dxa"/>
            <w:shd w:val="clear" w:color="auto" w:fill="auto"/>
            <w:hideMark/>
          </w:tcPr>
          <w:p w14:paraId="4FD79C18"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03</w:t>
            </w:r>
          </w:p>
        </w:tc>
        <w:tc>
          <w:tcPr>
            <w:tcW w:w="1417" w:type="dxa"/>
            <w:shd w:val="clear" w:color="auto" w:fill="auto"/>
            <w:hideMark/>
          </w:tcPr>
          <w:p w14:paraId="1D8C34BD"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34 039,9</w:t>
            </w:r>
          </w:p>
        </w:tc>
        <w:tc>
          <w:tcPr>
            <w:tcW w:w="1276" w:type="dxa"/>
            <w:shd w:val="clear" w:color="auto" w:fill="auto"/>
            <w:hideMark/>
          </w:tcPr>
          <w:p w14:paraId="26CFFF58"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33 614,9</w:t>
            </w:r>
          </w:p>
        </w:tc>
        <w:tc>
          <w:tcPr>
            <w:tcW w:w="1418" w:type="dxa"/>
            <w:shd w:val="clear" w:color="auto" w:fill="auto"/>
            <w:hideMark/>
          </w:tcPr>
          <w:p w14:paraId="14838DCA"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98,8</w:t>
            </w:r>
          </w:p>
        </w:tc>
      </w:tr>
      <w:tr w:rsidR="0010150E" w:rsidRPr="00A828C7" w14:paraId="2D675A2E" w14:textId="77777777" w:rsidTr="00F41DD4">
        <w:trPr>
          <w:cantSplit/>
          <w:trHeight w:val="977"/>
        </w:trPr>
        <w:tc>
          <w:tcPr>
            <w:tcW w:w="4248" w:type="dxa"/>
            <w:shd w:val="clear" w:color="auto" w:fill="auto"/>
            <w:hideMark/>
          </w:tcPr>
          <w:p w14:paraId="4B5DCFAB" w14:textId="77777777" w:rsidR="0010150E" w:rsidRPr="00A828C7" w:rsidRDefault="0010150E" w:rsidP="00A828C7">
            <w:pPr>
              <w:suppressAutoHyphens w:val="0"/>
              <w:ind w:left="29"/>
              <w:jc w:val="both"/>
              <w:rPr>
                <w:sz w:val="20"/>
                <w:szCs w:val="20"/>
                <w:lang w:eastAsia="ru-RU"/>
              </w:rPr>
            </w:pPr>
            <w:r w:rsidRPr="00A828C7">
              <w:rPr>
                <w:sz w:val="20"/>
                <w:szCs w:val="20"/>
                <w:lang w:eastAsia="ru-RU"/>
              </w:rPr>
              <w:t>Муниципальная программа «Передача части полномочий по решению вопросов местного значения Карталинскому муниципальному району на 2024-2026 годы»</w:t>
            </w:r>
          </w:p>
        </w:tc>
        <w:tc>
          <w:tcPr>
            <w:tcW w:w="567" w:type="dxa"/>
            <w:shd w:val="clear" w:color="auto" w:fill="auto"/>
            <w:hideMark/>
          </w:tcPr>
          <w:p w14:paraId="68F49FB2"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05</w:t>
            </w:r>
          </w:p>
        </w:tc>
        <w:tc>
          <w:tcPr>
            <w:tcW w:w="567" w:type="dxa"/>
            <w:shd w:val="clear" w:color="auto" w:fill="auto"/>
            <w:hideMark/>
          </w:tcPr>
          <w:p w14:paraId="0B9F61EF"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03</w:t>
            </w:r>
          </w:p>
        </w:tc>
        <w:tc>
          <w:tcPr>
            <w:tcW w:w="1417" w:type="dxa"/>
            <w:shd w:val="clear" w:color="auto" w:fill="auto"/>
            <w:hideMark/>
          </w:tcPr>
          <w:p w14:paraId="7C7CC15F"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34 039,9</w:t>
            </w:r>
          </w:p>
        </w:tc>
        <w:tc>
          <w:tcPr>
            <w:tcW w:w="1276" w:type="dxa"/>
            <w:shd w:val="clear" w:color="auto" w:fill="auto"/>
            <w:hideMark/>
          </w:tcPr>
          <w:p w14:paraId="59135884"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33 614,9</w:t>
            </w:r>
          </w:p>
        </w:tc>
        <w:tc>
          <w:tcPr>
            <w:tcW w:w="1418" w:type="dxa"/>
            <w:shd w:val="clear" w:color="auto" w:fill="auto"/>
            <w:hideMark/>
          </w:tcPr>
          <w:p w14:paraId="5637954C"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98,8</w:t>
            </w:r>
          </w:p>
        </w:tc>
      </w:tr>
      <w:tr w:rsidR="0010150E" w:rsidRPr="00A828C7" w14:paraId="5925A351" w14:textId="77777777" w:rsidTr="00F41DD4">
        <w:trPr>
          <w:cantSplit/>
          <w:trHeight w:val="423"/>
        </w:trPr>
        <w:tc>
          <w:tcPr>
            <w:tcW w:w="4248" w:type="dxa"/>
            <w:shd w:val="clear" w:color="auto" w:fill="auto"/>
            <w:hideMark/>
          </w:tcPr>
          <w:p w14:paraId="70FB5AD1" w14:textId="77777777" w:rsidR="0010150E" w:rsidRPr="00A828C7" w:rsidRDefault="0010150E" w:rsidP="00A828C7">
            <w:pPr>
              <w:suppressAutoHyphens w:val="0"/>
              <w:ind w:left="29"/>
              <w:jc w:val="both"/>
              <w:rPr>
                <w:b/>
                <w:bCs/>
                <w:sz w:val="20"/>
                <w:szCs w:val="20"/>
                <w:lang w:eastAsia="ru-RU"/>
              </w:rPr>
            </w:pPr>
            <w:r w:rsidRPr="00A828C7">
              <w:rPr>
                <w:b/>
                <w:bCs/>
                <w:sz w:val="20"/>
                <w:szCs w:val="20"/>
                <w:lang w:eastAsia="ru-RU"/>
              </w:rPr>
              <w:t>Другие вопросы в области жилищно-коммунального хозяйства</w:t>
            </w:r>
          </w:p>
        </w:tc>
        <w:tc>
          <w:tcPr>
            <w:tcW w:w="567" w:type="dxa"/>
            <w:shd w:val="clear" w:color="auto" w:fill="auto"/>
            <w:hideMark/>
          </w:tcPr>
          <w:p w14:paraId="75D80865"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05</w:t>
            </w:r>
          </w:p>
        </w:tc>
        <w:tc>
          <w:tcPr>
            <w:tcW w:w="567" w:type="dxa"/>
            <w:shd w:val="clear" w:color="auto" w:fill="auto"/>
            <w:hideMark/>
          </w:tcPr>
          <w:p w14:paraId="7BC71049"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05</w:t>
            </w:r>
          </w:p>
        </w:tc>
        <w:tc>
          <w:tcPr>
            <w:tcW w:w="1417" w:type="dxa"/>
            <w:shd w:val="clear" w:color="auto" w:fill="auto"/>
            <w:hideMark/>
          </w:tcPr>
          <w:p w14:paraId="1EC8BBA1"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31 612,6</w:t>
            </w:r>
          </w:p>
        </w:tc>
        <w:tc>
          <w:tcPr>
            <w:tcW w:w="1276" w:type="dxa"/>
            <w:shd w:val="clear" w:color="auto" w:fill="auto"/>
            <w:hideMark/>
          </w:tcPr>
          <w:p w14:paraId="15D2D3C0"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31 592,5</w:t>
            </w:r>
          </w:p>
        </w:tc>
        <w:tc>
          <w:tcPr>
            <w:tcW w:w="1418" w:type="dxa"/>
            <w:shd w:val="clear" w:color="auto" w:fill="auto"/>
            <w:hideMark/>
          </w:tcPr>
          <w:p w14:paraId="5412326F"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99,9</w:t>
            </w:r>
          </w:p>
        </w:tc>
      </w:tr>
      <w:tr w:rsidR="0010150E" w:rsidRPr="00A828C7" w14:paraId="614083AA" w14:textId="77777777" w:rsidTr="00F41DD4">
        <w:trPr>
          <w:cantSplit/>
          <w:trHeight w:val="940"/>
        </w:trPr>
        <w:tc>
          <w:tcPr>
            <w:tcW w:w="4248" w:type="dxa"/>
            <w:shd w:val="clear" w:color="auto" w:fill="auto"/>
            <w:hideMark/>
          </w:tcPr>
          <w:p w14:paraId="13F72FD9" w14:textId="77777777" w:rsidR="0010150E" w:rsidRPr="00A828C7" w:rsidRDefault="0010150E" w:rsidP="00A828C7">
            <w:pPr>
              <w:suppressAutoHyphens w:val="0"/>
              <w:ind w:left="29"/>
              <w:jc w:val="both"/>
              <w:rPr>
                <w:sz w:val="20"/>
                <w:szCs w:val="20"/>
                <w:lang w:eastAsia="ru-RU"/>
              </w:rPr>
            </w:pPr>
            <w:r w:rsidRPr="00A828C7">
              <w:rPr>
                <w:sz w:val="20"/>
                <w:szCs w:val="20"/>
                <w:lang w:eastAsia="ru-RU"/>
              </w:rPr>
              <w:t>Муниципальная программа «Передача части полномочий по решению вопросов местного значения Карталинскому муниципальному району на 2024-2026 годы»</w:t>
            </w:r>
          </w:p>
        </w:tc>
        <w:tc>
          <w:tcPr>
            <w:tcW w:w="567" w:type="dxa"/>
            <w:shd w:val="clear" w:color="auto" w:fill="auto"/>
            <w:hideMark/>
          </w:tcPr>
          <w:p w14:paraId="0CF34E02"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05</w:t>
            </w:r>
          </w:p>
        </w:tc>
        <w:tc>
          <w:tcPr>
            <w:tcW w:w="567" w:type="dxa"/>
            <w:shd w:val="clear" w:color="auto" w:fill="auto"/>
            <w:hideMark/>
          </w:tcPr>
          <w:p w14:paraId="6D0462B7"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05</w:t>
            </w:r>
          </w:p>
        </w:tc>
        <w:tc>
          <w:tcPr>
            <w:tcW w:w="1417" w:type="dxa"/>
            <w:shd w:val="clear" w:color="auto" w:fill="auto"/>
            <w:hideMark/>
          </w:tcPr>
          <w:p w14:paraId="5C4BE4F7"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31 612,6</w:t>
            </w:r>
          </w:p>
        </w:tc>
        <w:tc>
          <w:tcPr>
            <w:tcW w:w="1276" w:type="dxa"/>
            <w:shd w:val="clear" w:color="auto" w:fill="auto"/>
            <w:hideMark/>
          </w:tcPr>
          <w:p w14:paraId="669BB384"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31 592,5</w:t>
            </w:r>
          </w:p>
        </w:tc>
        <w:tc>
          <w:tcPr>
            <w:tcW w:w="1418" w:type="dxa"/>
            <w:shd w:val="clear" w:color="auto" w:fill="auto"/>
            <w:hideMark/>
          </w:tcPr>
          <w:p w14:paraId="7E42BC58"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99,9</w:t>
            </w:r>
          </w:p>
        </w:tc>
      </w:tr>
      <w:tr w:rsidR="0010150E" w:rsidRPr="00A828C7" w14:paraId="1E446BBB" w14:textId="77777777" w:rsidTr="00F41DD4">
        <w:trPr>
          <w:cantSplit/>
          <w:trHeight w:val="274"/>
        </w:trPr>
        <w:tc>
          <w:tcPr>
            <w:tcW w:w="4248" w:type="dxa"/>
            <w:shd w:val="clear" w:color="auto" w:fill="auto"/>
            <w:hideMark/>
          </w:tcPr>
          <w:p w14:paraId="0307E8CD" w14:textId="77777777" w:rsidR="0010150E" w:rsidRPr="00A828C7" w:rsidRDefault="0010150E" w:rsidP="00A828C7">
            <w:pPr>
              <w:suppressAutoHyphens w:val="0"/>
              <w:ind w:left="29"/>
              <w:jc w:val="both"/>
              <w:rPr>
                <w:b/>
                <w:bCs/>
                <w:sz w:val="20"/>
                <w:szCs w:val="20"/>
                <w:lang w:eastAsia="ru-RU"/>
              </w:rPr>
            </w:pPr>
            <w:r w:rsidRPr="00A828C7">
              <w:rPr>
                <w:b/>
                <w:bCs/>
                <w:sz w:val="20"/>
                <w:szCs w:val="20"/>
                <w:lang w:eastAsia="ru-RU"/>
              </w:rPr>
              <w:t>Образование</w:t>
            </w:r>
          </w:p>
        </w:tc>
        <w:tc>
          <w:tcPr>
            <w:tcW w:w="567" w:type="dxa"/>
            <w:shd w:val="clear" w:color="auto" w:fill="auto"/>
            <w:hideMark/>
          </w:tcPr>
          <w:p w14:paraId="617AC45B"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07</w:t>
            </w:r>
          </w:p>
        </w:tc>
        <w:tc>
          <w:tcPr>
            <w:tcW w:w="567" w:type="dxa"/>
            <w:shd w:val="clear" w:color="auto" w:fill="auto"/>
            <w:hideMark/>
          </w:tcPr>
          <w:p w14:paraId="3DCBC6A1"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00</w:t>
            </w:r>
          </w:p>
        </w:tc>
        <w:tc>
          <w:tcPr>
            <w:tcW w:w="1417" w:type="dxa"/>
            <w:shd w:val="clear" w:color="auto" w:fill="auto"/>
            <w:hideMark/>
          </w:tcPr>
          <w:p w14:paraId="4D8FEAB9"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420,0</w:t>
            </w:r>
          </w:p>
        </w:tc>
        <w:tc>
          <w:tcPr>
            <w:tcW w:w="1276" w:type="dxa"/>
            <w:shd w:val="clear" w:color="auto" w:fill="auto"/>
            <w:hideMark/>
          </w:tcPr>
          <w:p w14:paraId="252CAC0D"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420,0</w:t>
            </w:r>
          </w:p>
        </w:tc>
        <w:tc>
          <w:tcPr>
            <w:tcW w:w="1418" w:type="dxa"/>
            <w:shd w:val="clear" w:color="auto" w:fill="auto"/>
            <w:hideMark/>
          </w:tcPr>
          <w:p w14:paraId="3DD13754"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100,0</w:t>
            </w:r>
          </w:p>
        </w:tc>
      </w:tr>
      <w:tr w:rsidR="0010150E" w:rsidRPr="00A828C7" w14:paraId="2A7C717D" w14:textId="77777777" w:rsidTr="00F41DD4">
        <w:trPr>
          <w:cantSplit/>
          <w:trHeight w:val="277"/>
        </w:trPr>
        <w:tc>
          <w:tcPr>
            <w:tcW w:w="4248" w:type="dxa"/>
            <w:shd w:val="clear" w:color="auto" w:fill="auto"/>
            <w:hideMark/>
          </w:tcPr>
          <w:p w14:paraId="41E5B316" w14:textId="77777777" w:rsidR="0010150E" w:rsidRPr="00A828C7" w:rsidRDefault="0010150E" w:rsidP="00A828C7">
            <w:pPr>
              <w:suppressAutoHyphens w:val="0"/>
              <w:ind w:left="29"/>
              <w:jc w:val="both"/>
              <w:rPr>
                <w:b/>
                <w:bCs/>
                <w:sz w:val="20"/>
                <w:szCs w:val="20"/>
                <w:lang w:eastAsia="ru-RU"/>
              </w:rPr>
            </w:pPr>
            <w:r w:rsidRPr="00A828C7">
              <w:rPr>
                <w:b/>
                <w:bCs/>
                <w:sz w:val="20"/>
                <w:szCs w:val="20"/>
                <w:lang w:eastAsia="ru-RU"/>
              </w:rPr>
              <w:t>Молодежная политика</w:t>
            </w:r>
          </w:p>
        </w:tc>
        <w:tc>
          <w:tcPr>
            <w:tcW w:w="567" w:type="dxa"/>
            <w:shd w:val="clear" w:color="auto" w:fill="auto"/>
            <w:hideMark/>
          </w:tcPr>
          <w:p w14:paraId="241417C7"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07</w:t>
            </w:r>
          </w:p>
        </w:tc>
        <w:tc>
          <w:tcPr>
            <w:tcW w:w="567" w:type="dxa"/>
            <w:shd w:val="clear" w:color="auto" w:fill="auto"/>
            <w:hideMark/>
          </w:tcPr>
          <w:p w14:paraId="31E0FD64"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07</w:t>
            </w:r>
          </w:p>
        </w:tc>
        <w:tc>
          <w:tcPr>
            <w:tcW w:w="1417" w:type="dxa"/>
            <w:shd w:val="clear" w:color="auto" w:fill="auto"/>
            <w:hideMark/>
          </w:tcPr>
          <w:p w14:paraId="1F65C5D7"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215,0</w:t>
            </w:r>
          </w:p>
        </w:tc>
        <w:tc>
          <w:tcPr>
            <w:tcW w:w="1276" w:type="dxa"/>
            <w:shd w:val="clear" w:color="auto" w:fill="auto"/>
            <w:hideMark/>
          </w:tcPr>
          <w:p w14:paraId="1E637AC9"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215,0</w:t>
            </w:r>
          </w:p>
        </w:tc>
        <w:tc>
          <w:tcPr>
            <w:tcW w:w="1418" w:type="dxa"/>
            <w:shd w:val="clear" w:color="auto" w:fill="auto"/>
            <w:hideMark/>
          </w:tcPr>
          <w:p w14:paraId="696A34E7"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100,0</w:t>
            </w:r>
          </w:p>
        </w:tc>
      </w:tr>
      <w:tr w:rsidR="0010150E" w:rsidRPr="00A828C7" w14:paraId="25BAA445" w14:textId="77777777" w:rsidTr="00F41DD4">
        <w:trPr>
          <w:cantSplit/>
          <w:trHeight w:val="976"/>
        </w:trPr>
        <w:tc>
          <w:tcPr>
            <w:tcW w:w="4248" w:type="dxa"/>
            <w:shd w:val="clear" w:color="auto" w:fill="auto"/>
            <w:hideMark/>
          </w:tcPr>
          <w:p w14:paraId="031A8DA6" w14:textId="77777777" w:rsidR="0010150E" w:rsidRPr="00A828C7" w:rsidRDefault="0010150E" w:rsidP="00A828C7">
            <w:pPr>
              <w:suppressAutoHyphens w:val="0"/>
              <w:ind w:left="29"/>
              <w:jc w:val="both"/>
              <w:rPr>
                <w:sz w:val="20"/>
                <w:szCs w:val="20"/>
                <w:lang w:eastAsia="ru-RU"/>
              </w:rPr>
            </w:pPr>
            <w:r w:rsidRPr="00A828C7">
              <w:rPr>
                <w:sz w:val="20"/>
                <w:szCs w:val="20"/>
                <w:lang w:eastAsia="ru-RU"/>
              </w:rPr>
              <w:t>Муниципальная программа «Передача части полномочий по решению вопросов местного значения Карталинскому муниципальному району на 2024-2026 годы»</w:t>
            </w:r>
          </w:p>
        </w:tc>
        <w:tc>
          <w:tcPr>
            <w:tcW w:w="567" w:type="dxa"/>
            <w:shd w:val="clear" w:color="auto" w:fill="auto"/>
            <w:hideMark/>
          </w:tcPr>
          <w:p w14:paraId="2CB8C67D"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07</w:t>
            </w:r>
          </w:p>
        </w:tc>
        <w:tc>
          <w:tcPr>
            <w:tcW w:w="567" w:type="dxa"/>
            <w:shd w:val="clear" w:color="auto" w:fill="auto"/>
            <w:hideMark/>
          </w:tcPr>
          <w:p w14:paraId="47A37132"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07</w:t>
            </w:r>
          </w:p>
        </w:tc>
        <w:tc>
          <w:tcPr>
            <w:tcW w:w="1417" w:type="dxa"/>
            <w:shd w:val="clear" w:color="auto" w:fill="auto"/>
            <w:hideMark/>
          </w:tcPr>
          <w:p w14:paraId="643A5617"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215,0</w:t>
            </w:r>
          </w:p>
        </w:tc>
        <w:tc>
          <w:tcPr>
            <w:tcW w:w="1276" w:type="dxa"/>
            <w:shd w:val="clear" w:color="auto" w:fill="auto"/>
            <w:hideMark/>
          </w:tcPr>
          <w:p w14:paraId="2D05A2C6"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215,0</w:t>
            </w:r>
          </w:p>
        </w:tc>
        <w:tc>
          <w:tcPr>
            <w:tcW w:w="1418" w:type="dxa"/>
            <w:shd w:val="clear" w:color="auto" w:fill="auto"/>
            <w:hideMark/>
          </w:tcPr>
          <w:p w14:paraId="4C42476B"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100,0</w:t>
            </w:r>
          </w:p>
        </w:tc>
      </w:tr>
      <w:tr w:rsidR="0010150E" w:rsidRPr="00A828C7" w14:paraId="0B6AE4EB" w14:textId="77777777" w:rsidTr="00F41DD4">
        <w:trPr>
          <w:cantSplit/>
          <w:trHeight w:val="268"/>
        </w:trPr>
        <w:tc>
          <w:tcPr>
            <w:tcW w:w="4248" w:type="dxa"/>
            <w:shd w:val="clear" w:color="auto" w:fill="auto"/>
            <w:hideMark/>
          </w:tcPr>
          <w:p w14:paraId="043CC117" w14:textId="77777777" w:rsidR="0010150E" w:rsidRPr="00A828C7" w:rsidRDefault="0010150E" w:rsidP="00A828C7">
            <w:pPr>
              <w:suppressAutoHyphens w:val="0"/>
              <w:ind w:left="29"/>
              <w:jc w:val="both"/>
              <w:rPr>
                <w:b/>
                <w:bCs/>
                <w:sz w:val="20"/>
                <w:szCs w:val="20"/>
                <w:lang w:eastAsia="ru-RU"/>
              </w:rPr>
            </w:pPr>
            <w:r w:rsidRPr="00A828C7">
              <w:rPr>
                <w:b/>
                <w:bCs/>
                <w:sz w:val="20"/>
                <w:szCs w:val="20"/>
                <w:lang w:eastAsia="ru-RU"/>
              </w:rPr>
              <w:t>Другие вопросы в области образования</w:t>
            </w:r>
          </w:p>
        </w:tc>
        <w:tc>
          <w:tcPr>
            <w:tcW w:w="567" w:type="dxa"/>
            <w:shd w:val="clear" w:color="auto" w:fill="auto"/>
            <w:hideMark/>
          </w:tcPr>
          <w:p w14:paraId="29C8308D"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07</w:t>
            </w:r>
          </w:p>
        </w:tc>
        <w:tc>
          <w:tcPr>
            <w:tcW w:w="567" w:type="dxa"/>
            <w:shd w:val="clear" w:color="auto" w:fill="auto"/>
            <w:hideMark/>
          </w:tcPr>
          <w:p w14:paraId="7FFB569A"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09</w:t>
            </w:r>
          </w:p>
        </w:tc>
        <w:tc>
          <w:tcPr>
            <w:tcW w:w="1417" w:type="dxa"/>
            <w:shd w:val="clear" w:color="auto" w:fill="auto"/>
            <w:hideMark/>
          </w:tcPr>
          <w:p w14:paraId="683659CA"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205,0</w:t>
            </w:r>
          </w:p>
        </w:tc>
        <w:tc>
          <w:tcPr>
            <w:tcW w:w="1276" w:type="dxa"/>
            <w:shd w:val="clear" w:color="auto" w:fill="auto"/>
            <w:hideMark/>
          </w:tcPr>
          <w:p w14:paraId="081F805D"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205,0</w:t>
            </w:r>
          </w:p>
        </w:tc>
        <w:tc>
          <w:tcPr>
            <w:tcW w:w="1418" w:type="dxa"/>
            <w:shd w:val="clear" w:color="auto" w:fill="auto"/>
            <w:hideMark/>
          </w:tcPr>
          <w:p w14:paraId="3B8C2B6E"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100,0</w:t>
            </w:r>
          </w:p>
        </w:tc>
      </w:tr>
      <w:tr w:rsidR="0010150E" w:rsidRPr="00A828C7" w14:paraId="5DC65199" w14:textId="77777777" w:rsidTr="00F41DD4">
        <w:trPr>
          <w:cantSplit/>
          <w:trHeight w:val="980"/>
        </w:trPr>
        <w:tc>
          <w:tcPr>
            <w:tcW w:w="4248" w:type="dxa"/>
            <w:shd w:val="clear" w:color="auto" w:fill="auto"/>
            <w:hideMark/>
          </w:tcPr>
          <w:p w14:paraId="1EDCC990" w14:textId="77777777" w:rsidR="0010150E" w:rsidRPr="00A828C7" w:rsidRDefault="0010150E" w:rsidP="00A828C7">
            <w:pPr>
              <w:suppressAutoHyphens w:val="0"/>
              <w:ind w:left="29"/>
              <w:jc w:val="both"/>
              <w:rPr>
                <w:sz w:val="20"/>
                <w:szCs w:val="20"/>
                <w:lang w:eastAsia="ru-RU"/>
              </w:rPr>
            </w:pPr>
            <w:r w:rsidRPr="00A828C7">
              <w:rPr>
                <w:sz w:val="20"/>
                <w:szCs w:val="20"/>
                <w:lang w:eastAsia="ru-RU"/>
              </w:rPr>
              <w:t>Муниципальная программа «Передача части полномочий по решению вопросов местного значения Карталинскому муниципальному району на 2024-2026 годы»</w:t>
            </w:r>
          </w:p>
        </w:tc>
        <w:tc>
          <w:tcPr>
            <w:tcW w:w="567" w:type="dxa"/>
            <w:shd w:val="clear" w:color="auto" w:fill="auto"/>
            <w:hideMark/>
          </w:tcPr>
          <w:p w14:paraId="172D6A03"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07</w:t>
            </w:r>
          </w:p>
        </w:tc>
        <w:tc>
          <w:tcPr>
            <w:tcW w:w="567" w:type="dxa"/>
            <w:shd w:val="clear" w:color="auto" w:fill="auto"/>
            <w:hideMark/>
          </w:tcPr>
          <w:p w14:paraId="4448C09E"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09</w:t>
            </w:r>
          </w:p>
        </w:tc>
        <w:tc>
          <w:tcPr>
            <w:tcW w:w="1417" w:type="dxa"/>
            <w:shd w:val="clear" w:color="auto" w:fill="auto"/>
            <w:hideMark/>
          </w:tcPr>
          <w:p w14:paraId="36124AD6"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205,0</w:t>
            </w:r>
          </w:p>
        </w:tc>
        <w:tc>
          <w:tcPr>
            <w:tcW w:w="1276" w:type="dxa"/>
            <w:shd w:val="clear" w:color="auto" w:fill="auto"/>
            <w:hideMark/>
          </w:tcPr>
          <w:p w14:paraId="76CDBA9F"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205,0</w:t>
            </w:r>
          </w:p>
        </w:tc>
        <w:tc>
          <w:tcPr>
            <w:tcW w:w="1418" w:type="dxa"/>
            <w:shd w:val="clear" w:color="auto" w:fill="auto"/>
            <w:hideMark/>
          </w:tcPr>
          <w:p w14:paraId="4D7D5F85"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100,0</w:t>
            </w:r>
          </w:p>
        </w:tc>
      </w:tr>
      <w:tr w:rsidR="0010150E" w:rsidRPr="00A828C7" w14:paraId="6FA9C712" w14:textId="77777777" w:rsidTr="00F41DD4">
        <w:trPr>
          <w:cantSplit/>
          <w:trHeight w:val="272"/>
        </w:trPr>
        <w:tc>
          <w:tcPr>
            <w:tcW w:w="4248" w:type="dxa"/>
            <w:shd w:val="clear" w:color="auto" w:fill="auto"/>
            <w:hideMark/>
          </w:tcPr>
          <w:p w14:paraId="1C354415" w14:textId="77777777" w:rsidR="0010150E" w:rsidRPr="00A828C7" w:rsidRDefault="0010150E" w:rsidP="00A828C7">
            <w:pPr>
              <w:suppressAutoHyphens w:val="0"/>
              <w:ind w:left="29"/>
              <w:jc w:val="both"/>
              <w:rPr>
                <w:b/>
                <w:bCs/>
                <w:sz w:val="20"/>
                <w:szCs w:val="20"/>
                <w:lang w:eastAsia="ru-RU"/>
              </w:rPr>
            </w:pPr>
            <w:r w:rsidRPr="00A828C7">
              <w:rPr>
                <w:b/>
                <w:bCs/>
                <w:sz w:val="20"/>
                <w:szCs w:val="20"/>
                <w:lang w:eastAsia="ru-RU"/>
              </w:rPr>
              <w:t xml:space="preserve">Культура, кинематография </w:t>
            </w:r>
          </w:p>
        </w:tc>
        <w:tc>
          <w:tcPr>
            <w:tcW w:w="567" w:type="dxa"/>
            <w:shd w:val="clear" w:color="auto" w:fill="auto"/>
            <w:hideMark/>
          </w:tcPr>
          <w:p w14:paraId="4281A9E1"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08</w:t>
            </w:r>
          </w:p>
        </w:tc>
        <w:tc>
          <w:tcPr>
            <w:tcW w:w="567" w:type="dxa"/>
            <w:shd w:val="clear" w:color="auto" w:fill="auto"/>
            <w:hideMark/>
          </w:tcPr>
          <w:p w14:paraId="035EE4D3"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00</w:t>
            </w:r>
          </w:p>
        </w:tc>
        <w:tc>
          <w:tcPr>
            <w:tcW w:w="1417" w:type="dxa"/>
            <w:shd w:val="clear" w:color="auto" w:fill="auto"/>
            <w:hideMark/>
          </w:tcPr>
          <w:p w14:paraId="6A7D1C16"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28 341,3</w:t>
            </w:r>
          </w:p>
        </w:tc>
        <w:tc>
          <w:tcPr>
            <w:tcW w:w="1276" w:type="dxa"/>
            <w:shd w:val="clear" w:color="auto" w:fill="auto"/>
            <w:hideMark/>
          </w:tcPr>
          <w:p w14:paraId="5CAB62FD"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28 141,5</w:t>
            </w:r>
          </w:p>
        </w:tc>
        <w:tc>
          <w:tcPr>
            <w:tcW w:w="1418" w:type="dxa"/>
            <w:shd w:val="clear" w:color="auto" w:fill="auto"/>
            <w:hideMark/>
          </w:tcPr>
          <w:p w14:paraId="36016C70"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99,3</w:t>
            </w:r>
          </w:p>
        </w:tc>
      </w:tr>
      <w:tr w:rsidR="0010150E" w:rsidRPr="00A828C7" w14:paraId="418D5759" w14:textId="77777777" w:rsidTr="00F41DD4">
        <w:trPr>
          <w:cantSplit/>
          <w:trHeight w:val="272"/>
        </w:trPr>
        <w:tc>
          <w:tcPr>
            <w:tcW w:w="4248" w:type="dxa"/>
            <w:shd w:val="clear" w:color="auto" w:fill="auto"/>
            <w:hideMark/>
          </w:tcPr>
          <w:p w14:paraId="5F46FB31" w14:textId="77777777" w:rsidR="0010150E" w:rsidRPr="00A828C7" w:rsidRDefault="0010150E" w:rsidP="00A828C7">
            <w:pPr>
              <w:suppressAutoHyphens w:val="0"/>
              <w:ind w:left="29"/>
              <w:jc w:val="both"/>
              <w:rPr>
                <w:b/>
                <w:bCs/>
                <w:sz w:val="20"/>
                <w:szCs w:val="20"/>
                <w:lang w:eastAsia="ru-RU"/>
              </w:rPr>
            </w:pPr>
            <w:r w:rsidRPr="00A828C7">
              <w:rPr>
                <w:b/>
                <w:bCs/>
                <w:sz w:val="20"/>
                <w:szCs w:val="20"/>
                <w:lang w:eastAsia="ru-RU"/>
              </w:rPr>
              <w:t>Культура</w:t>
            </w:r>
          </w:p>
        </w:tc>
        <w:tc>
          <w:tcPr>
            <w:tcW w:w="567" w:type="dxa"/>
            <w:shd w:val="clear" w:color="auto" w:fill="auto"/>
            <w:hideMark/>
          </w:tcPr>
          <w:p w14:paraId="411F782B"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08</w:t>
            </w:r>
          </w:p>
        </w:tc>
        <w:tc>
          <w:tcPr>
            <w:tcW w:w="567" w:type="dxa"/>
            <w:shd w:val="clear" w:color="auto" w:fill="auto"/>
            <w:hideMark/>
          </w:tcPr>
          <w:p w14:paraId="6F51DCA4"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01</w:t>
            </w:r>
          </w:p>
        </w:tc>
        <w:tc>
          <w:tcPr>
            <w:tcW w:w="1417" w:type="dxa"/>
            <w:shd w:val="clear" w:color="auto" w:fill="auto"/>
            <w:hideMark/>
          </w:tcPr>
          <w:p w14:paraId="328A634F"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25 132,8</w:t>
            </w:r>
          </w:p>
        </w:tc>
        <w:tc>
          <w:tcPr>
            <w:tcW w:w="1276" w:type="dxa"/>
            <w:shd w:val="clear" w:color="auto" w:fill="auto"/>
            <w:hideMark/>
          </w:tcPr>
          <w:p w14:paraId="02109E8D"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24 958,3</w:t>
            </w:r>
          </w:p>
        </w:tc>
        <w:tc>
          <w:tcPr>
            <w:tcW w:w="1418" w:type="dxa"/>
            <w:shd w:val="clear" w:color="auto" w:fill="auto"/>
            <w:hideMark/>
          </w:tcPr>
          <w:p w14:paraId="529F3A53"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99,3</w:t>
            </w:r>
          </w:p>
        </w:tc>
      </w:tr>
      <w:tr w:rsidR="0010150E" w:rsidRPr="00A828C7" w14:paraId="7302A96D" w14:textId="77777777" w:rsidTr="00F41DD4">
        <w:trPr>
          <w:cantSplit/>
          <w:trHeight w:val="985"/>
        </w:trPr>
        <w:tc>
          <w:tcPr>
            <w:tcW w:w="4248" w:type="dxa"/>
            <w:shd w:val="clear" w:color="auto" w:fill="auto"/>
            <w:hideMark/>
          </w:tcPr>
          <w:p w14:paraId="665CCFF7" w14:textId="77777777" w:rsidR="0010150E" w:rsidRPr="00A828C7" w:rsidRDefault="0010150E" w:rsidP="00A828C7">
            <w:pPr>
              <w:suppressAutoHyphens w:val="0"/>
              <w:ind w:left="29"/>
              <w:jc w:val="both"/>
              <w:rPr>
                <w:sz w:val="20"/>
                <w:szCs w:val="20"/>
                <w:lang w:eastAsia="ru-RU"/>
              </w:rPr>
            </w:pPr>
            <w:r w:rsidRPr="00A828C7">
              <w:rPr>
                <w:sz w:val="20"/>
                <w:szCs w:val="20"/>
                <w:lang w:eastAsia="ru-RU"/>
              </w:rPr>
              <w:lastRenderedPageBreak/>
              <w:t>Муниципальная программа «Передача части полномочий по решению вопросов местного значения Карталинскому муниципальному району на 2024-2026 годы»</w:t>
            </w:r>
          </w:p>
        </w:tc>
        <w:tc>
          <w:tcPr>
            <w:tcW w:w="567" w:type="dxa"/>
            <w:shd w:val="clear" w:color="auto" w:fill="auto"/>
            <w:hideMark/>
          </w:tcPr>
          <w:p w14:paraId="11A32062"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08</w:t>
            </w:r>
          </w:p>
        </w:tc>
        <w:tc>
          <w:tcPr>
            <w:tcW w:w="567" w:type="dxa"/>
            <w:shd w:val="clear" w:color="auto" w:fill="auto"/>
            <w:hideMark/>
          </w:tcPr>
          <w:p w14:paraId="3A1E076D"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01</w:t>
            </w:r>
          </w:p>
        </w:tc>
        <w:tc>
          <w:tcPr>
            <w:tcW w:w="1417" w:type="dxa"/>
            <w:shd w:val="clear" w:color="auto" w:fill="auto"/>
            <w:hideMark/>
          </w:tcPr>
          <w:p w14:paraId="2D0FA070"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25 132,8</w:t>
            </w:r>
          </w:p>
        </w:tc>
        <w:tc>
          <w:tcPr>
            <w:tcW w:w="1276" w:type="dxa"/>
            <w:shd w:val="clear" w:color="auto" w:fill="auto"/>
            <w:hideMark/>
          </w:tcPr>
          <w:p w14:paraId="4B8AB93C"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24 958,3</w:t>
            </w:r>
          </w:p>
        </w:tc>
        <w:tc>
          <w:tcPr>
            <w:tcW w:w="1418" w:type="dxa"/>
            <w:shd w:val="clear" w:color="auto" w:fill="auto"/>
            <w:hideMark/>
          </w:tcPr>
          <w:p w14:paraId="23F116C1"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99,3</w:t>
            </w:r>
          </w:p>
        </w:tc>
      </w:tr>
      <w:tr w:rsidR="0010150E" w:rsidRPr="00A828C7" w14:paraId="65F56DA4" w14:textId="77777777" w:rsidTr="00A828C7">
        <w:trPr>
          <w:cantSplit/>
          <w:trHeight w:val="543"/>
        </w:trPr>
        <w:tc>
          <w:tcPr>
            <w:tcW w:w="4248" w:type="dxa"/>
            <w:shd w:val="clear" w:color="auto" w:fill="auto"/>
            <w:hideMark/>
          </w:tcPr>
          <w:p w14:paraId="482AA718" w14:textId="77777777" w:rsidR="0010150E" w:rsidRPr="00A828C7" w:rsidRDefault="0010150E" w:rsidP="00A828C7">
            <w:pPr>
              <w:suppressAutoHyphens w:val="0"/>
              <w:ind w:left="29"/>
              <w:jc w:val="both"/>
              <w:rPr>
                <w:b/>
                <w:bCs/>
                <w:sz w:val="20"/>
                <w:szCs w:val="20"/>
                <w:lang w:eastAsia="ru-RU"/>
              </w:rPr>
            </w:pPr>
            <w:r w:rsidRPr="00A828C7">
              <w:rPr>
                <w:b/>
                <w:bCs/>
                <w:sz w:val="20"/>
                <w:szCs w:val="20"/>
                <w:lang w:eastAsia="ru-RU"/>
              </w:rPr>
              <w:t>Другие вопросы в области культуры, кинематографии</w:t>
            </w:r>
          </w:p>
        </w:tc>
        <w:tc>
          <w:tcPr>
            <w:tcW w:w="567" w:type="dxa"/>
            <w:shd w:val="clear" w:color="auto" w:fill="auto"/>
            <w:hideMark/>
          </w:tcPr>
          <w:p w14:paraId="27591E29"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08</w:t>
            </w:r>
          </w:p>
        </w:tc>
        <w:tc>
          <w:tcPr>
            <w:tcW w:w="567" w:type="dxa"/>
            <w:shd w:val="clear" w:color="auto" w:fill="auto"/>
            <w:hideMark/>
          </w:tcPr>
          <w:p w14:paraId="20E6C797"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04</w:t>
            </w:r>
          </w:p>
        </w:tc>
        <w:tc>
          <w:tcPr>
            <w:tcW w:w="1417" w:type="dxa"/>
            <w:shd w:val="clear" w:color="auto" w:fill="auto"/>
            <w:hideMark/>
          </w:tcPr>
          <w:p w14:paraId="5083A447"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3 208,5</w:t>
            </w:r>
          </w:p>
        </w:tc>
        <w:tc>
          <w:tcPr>
            <w:tcW w:w="1276" w:type="dxa"/>
            <w:shd w:val="clear" w:color="auto" w:fill="auto"/>
            <w:hideMark/>
          </w:tcPr>
          <w:p w14:paraId="65420903"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3 183,2</w:t>
            </w:r>
          </w:p>
        </w:tc>
        <w:tc>
          <w:tcPr>
            <w:tcW w:w="1418" w:type="dxa"/>
            <w:shd w:val="clear" w:color="auto" w:fill="auto"/>
            <w:hideMark/>
          </w:tcPr>
          <w:p w14:paraId="3160B466"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99,2</w:t>
            </w:r>
          </w:p>
        </w:tc>
      </w:tr>
      <w:tr w:rsidR="0010150E" w:rsidRPr="00A828C7" w14:paraId="4B92461B" w14:textId="77777777" w:rsidTr="00A828C7">
        <w:trPr>
          <w:cantSplit/>
          <w:trHeight w:val="970"/>
        </w:trPr>
        <w:tc>
          <w:tcPr>
            <w:tcW w:w="4248" w:type="dxa"/>
            <w:shd w:val="clear" w:color="auto" w:fill="auto"/>
            <w:hideMark/>
          </w:tcPr>
          <w:p w14:paraId="137C1C73" w14:textId="77777777" w:rsidR="0010150E" w:rsidRPr="00A828C7" w:rsidRDefault="0010150E" w:rsidP="00A828C7">
            <w:pPr>
              <w:suppressAutoHyphens w:val="0"/>
              <w:ind w:left="29"/>
              <w:jc w:val="both"/>
              <w:rPr>
                <w:sz w:val="20"/>
                <w:szCs w:val="20"/>
                <w:lang w:eastAsia="ru-RU"/>
              </w:rPr>
            </w:pPr>
            <w:r w:rsidRPr="00A828C7">
              <w:rPr>
                <w:sz w:val="20"/>
                <w:szCs w:val="20"/>
                <w:lang w:eastAsia="ru-RU"/>
              </w:rPr>
              <w:t>Муниципальная программа «Передача части полномочий по решению вопросов местного значения Карталинскому муниципальному району на 2024-2026 годы»</w:t>
            </w:r>
          </w:p>
        </w:tc>
        <w:tc>
          <w:tcPr>
            <w:tcW w:w="567" w:type="dxa"/>
            <w:shd w:val="clear" w:color="auto" w:fill="auto"/>
            <w:hideMark/>
          </w:tcPr>
          <w:p w14:paraId="1B5C2286"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08</w:t>
            </w:r>
          </w:p>
        </w:tc>
        <w:tc>
          <w:tcPr>
            <w:tcW w:w="567" w:type="dxa"/>
            <w:shd w:val="clear" w:color="auto" w:fill="auto"/>
            <w:hideMark/>
          </w:tcPr>
          <w:p w14:paraId="38A531BE"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04</w:t>
            </w:r>
          </w:p>
        </w:tc>
        <w:tc>
          <w:tcPr>
            <w:tcW w:w="1417" w:type="dxa"/>
            <w:shd w:val="clear" w:color="auto" w:fill="auto"/>
            <w:hideMark/>
          </w:tcPr>
          <w:p w14:paraId="34720F4E"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3 208,5</w:t>
            </w:r>
          </w:p>
        </w:tc>
        <w:tc>
          <w:tcPr>
            <w:tcW w:w="1276" w:type="dxa"/>
            <w:shd w:val="clear" w:color="auto" w:fill="auto"/>
            <w:hideMark/>
          </w:tcPr>
          <w:p w14:paraId="16C1EF8A"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3 183,2</w:t>
            </w:r>
          </w:p>
        </w:tc>
        <w:tc>
          <w:tcPr>
            <w:tcW w:w="1418" w:type="dxa"/>
            <w:shd w:val="clear" w:color="auto" w:fill="auto"/>
            <w:hideMark/>
          </w:tcPr>
          <w:p w14:paraId="290F508F"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99,2</w:t>
            </w:r>
          </w:p>
        </w:tc>
      </w:tr>
      <w:tr w:rsidR="0010150E" w:rsidRPr="00A828C7" w14:paraId="30DBB704" w14:textId="77777777" w:rsidTr="00A828C7">
        <w:trPr>
          <w:cantSplit/>
          <w:trHeight w:val="240"/>
        </w:trPr>
        <w:tc>
          <w:tcPr>
            <w:tcW w:w="4248" w:type="dxa"/>
            <w:shd w:val="clear" w:color="auto" w:fill="auto"/>
            <w:hideMark/>
          </w:tcPr>
          <w:p w14:paraId="45985093" w14:textId="77777777" w:rsidR="0010150E" w:rsidRPr="00A828C7" w:rsidRDefault="0010150E" w:rsidP="00A828C7">
            <w:pPr>
              <w:suppressAutoHyphens w:val="0"/>
              <w:ind w:left="29"/>
              <w:jc w:val="both"/>
              <w:rPr>
                <w:b/>
                <w:bCs/>
                <w:sz w:val="20"/>
                <w:szCs w:val="20"/>
                <w:lang w:eastAsia="ru-RU"/>
              </w:rPr>
            </w:pPr>
            <w:r w:rsidRPr="00A828C7">
              <w:rPr>
                <w:b/>
                <w:bCs/>
                <w:sz w:val="20"/>
                <w:szCs w:val="20"/>
                <w:lang w:eastAsia="ru-RU"/>
              </w:rPr>
              <w:t>Социальная политика</w:t>
            </w:r>
          </w:p>
        </w:tc>
        <w:tc>
          <w:tcPr>
            <w:tcW w:w="567" w:type="dxa"/>
            <w:shd w:val="clear" w:color="auto" w:fill="auto"/>
            <w:hideMark/>
          </w:tcPr>
          <w:p w14:paraId="7F57FE46"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10</w:t>
            </w:r>
          </w:p>
        </w:tc>
        <w:tc>
          <w:tcPr>
            <w:tcW w:w="567" w:type="dxa"/>
            <w:shd w:val="clear" w:color="auto" w:fill="auto"/>
            <w:hideMark/>
          </w:tcPr>
          <w:p w14:paraId="6DC2D2B1"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00</w:t>
            </w:r>
          </w:p>
        </w:tc>
        <w:tc>
          <w:tcPr>
            <w:tcW w:w="1417" w:type="dxa"/>
            <w:shd w:val="clear" w:color="auto" w:fill="auto"/>
            <w:hideMark/>
          </w:tcPr>
          <w:p w14:paraId="6619B587"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1 025,0</w:t>
            </w:r>
          </w:p>
        </w:tc>
        <w:tc>
          <w:tcPr>
            <w:tcW w:w="1276" w:type="dxa"/>
            <w:shd w:val="clear" w:color="auto" w:fill="auto"/>
            <w:hideMark/>
          </w:tcPr>
          <w:p w14:paraId="0355E52C"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869,2</w:t>
            </w:r>
          </w:p>
        </w:tc>
        <w:tc>
          <w:tcPr>
            <w:tcW w:w="1418" w:type="dxa"/>
            <w:shd w:val="clear" w:color="auto" w:fill="auto"/>
            <w:hideMark/>
          </w:tcPr>
          <w:p w14:paraId="11457665"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84,8</w:t>
            </w:r>
          </w:p>
        </w:tc>
      </w:tr>
      <w:tr w:rsidR="0010150E" w:rsidRPr="00A828C7" w14:paraId="28909050" w14:textId="77777777" w:rsidTr="00A828C7">
        <w:trPr>
          <w:cantSplit/>
          <w:trHeight w:val="228"/>
        </w:trPr>
        <w:tc>
          <w:tcPr>
            <w:tcW w:w="4248" w:type="dxa"/>
            <w:shd w:val="clear" w:color="auto" w:fill="auto"/>
            <w:hideMark/>
          </w:tcPr>
          <w:p w14:paraId="7808E260" w14:textId="77777777" w:rsidR="0010150E" w:rsidRPr="00A828C7" w:rsidRDefault="0010150E" w:rsidP="00A828C7">
            <w:pPr>
              <w:suppressAutoHyphens w:val="0"/>
              <w:ind w:left="29"/>
              <w:jc w:val="both"/>
              <w:rPr>
                <w:b/>
                <w:bCs/>
                <w:sz w:val="20"/>
                <w:szCs w:val="20"/>
                <w:lang w:eastAsia="ru-RU"/>
              </w:rPr>
            </w:pPr>
            <w:r w:rsidRPr="00A828C7">
              <w:rPr>
                <w:b/>
                <w:bCs/>
                <w:sz w:val="20"/>
                <w:szCs w:val="20"/>
                <w:lang w:eastAsia="ru-RU"/>
              </w:rPr>
              <w:t>Социальное обеспечение населения</w:t>
            </w:r>
          </w:p>
        </w:tc>
        <w:tc>
          <w:tcPr>
            <w:tcW w:w="567" w:type="dxa"/>
            <w:shd w:val="clear" w:color="auto" w:fill="auto"/>
            <w:hideMark/>
          </w:tcPr>
          <w:p w14:paraId="07E1797C"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10</w:t>
            </w:r>
          </w:p>
        </w:tc>
        <w:tc>
          <w:tcPr>
            <w:tcW w:w="567" w:type="dxa"/>
            <w:shd w:val="clear" w:color="auto" w:fill="auto"/>
            <w:hideMark/>
          </w:tcPr>
          <w:p w14:paraId="6FFE4038"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03</w:t>
            </w:r>
          </w:p>
        </w:tc>
        <w:tc>
          <w:tcPr>
            <w:tcW w:w="1417" w:type="dxa"/>
            <w:shd w:val="clear" w:color="auto" w:fill="auto"/>
            <w:hideMark/>
          </w:tcPr>
          <w:p w14:paraId="07F28AB3"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700,0</w:t>
            </w:r>
          </w:p>
        </w:tc>
        <w:tc>
          <w:tcPr>
            <w:tcW w:w="1276" w:type="dxa"/>
            <w:shd w:val="clear" w:color="auto" w:fill="auto"/>
            <w:hideMark/>
          </w:tcPr>
          <w:p w14:paraId="7EBFAD4C"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544,2</w:t>
            </w:r>
          </w:p>
        </w:tc>
        <w:tc>
          <w:tcPr>
            <w:tcW w:w="1418" w:type="dxa"/>
            <w:shd w:val="clear" w:color="auto" w:fill="auto"/>
            <w:hideMark/>
          </w:tcPr>
          <w:p w14:paraId="1A682643"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77,7</w:t>
            </w:r>
          </w:p>
        </w:tc>
      </w:tr>
      <w:tr w:rsidR="0010150E" w:rsidRPr="00A828C7" w14:paraId="42236BAE" w14:textId="77777777" w:rsidTr="00A828C7">
        <w:trPr>
          <w:cantSplit/>
          <w:trHeight w:val="925"/>
        </w:trPr>
        <w:tc>
          <w:tcPr>
            <w:tcW w:w="4248" w:type="dxa"/>
            <w:shd w:val="clear" w:color="auto" w:fill="auto"/>
            <w:hideMark/>
          </w:tcPr>
          <w:p w14:paraId="4CFD1AD6" w14:textId="77777777" w:rsidR="0010150E" w:rsidRPr="00A828C7" w:rsidRDefault="0010150E" w:rsidP="00A828C7">
            <w:pPr>
              <w:suppressAutoHyphens w:val="0"/>
              <w:ind w:left="29"/>
              <w:jc w:val="both"/>
              <w:rPr>
                <w:sz w:val="20"/>
                <w:szCs w:val="20"/>
                <w:lang w:eastAsia="ru-RU"/>
              </w:rPr>
            </w:pPr>
            <w:r w:rsidRPr="00A828C7">
              <w:rPr>
                <w:sz w:val="20"/>
                <w:szCs w:val="20"/>
                <w:lang w:eastAsia="ru-RU"/>
              </w:rPr>
              <w:t>Муниципальная программа «Передача части полномочий по решению вопросов местного значения Карталинскому муниципальному району на 2024-2026 годы»</w:t>
            </w:r>
          </w:p>
        </w:tc>
        <w:tc>
          <w:tcPr>
            <w:tcW w:w="567" w:type="dxa"/>
            <w:shd w:val="clear" w:color="auto" w:fill="auto"/>
            <w:hideMark/>
          </w:tcPr>
          <w:p w14:paraId="24FB726A"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10</w:t>
            </w:r>
          </w:p>
        </w:tc>
        <w:tc>
          <w:tcPr>
            <w:tcW w:w="567" w:type="dxa"/>
            <w:shd w:val="clear" w:color="auto" w:fill="auto"/>
            <w:hideMark/>
          </w:tcPr>
          <w:p w14:paraId="5D610AD9"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03</w:t>
            </w:r>
          </w:p>
        </w:tc>
        <w:tc>
          <w:tcPr>
            <w:tcW w:w="1417" w:type="dxa"/>
            <w:shd w:val="clear" w:color="auto" w:fill="auto"/>
            <w:hideMark/>
          </w:tcPr>
          <w:p w14:paraId="6EEA0577"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700,0</w:t>
            </w:r>
          </w:p>
        </w:tc>
        <w:tc>
          <w:tcPr>
            <w:tcW w:w="1276" w:type="dxa"/>
            <w:shd w:val="clear" w:color="auto" w:fill="auto"/>
            <w:hideMark/>
          </w:tcPr>
          <w:p w14:paraId="22E08FE2"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544,2</w:t>
            </w:r>
          </w:p>
        </w:tc>
        <w:tc>
          <w:tcPr>
            <w:tcW w:w="1418" w:type="dxa"/>
            <w:shd w:val="clear" w:color="auto" w:fill="auto"/>
            <w:hideMark/>
          </w:tcPr>
          <w:p w14:paraId="1BFC8913"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77,7</w:t>
            </w:r>
          </w:p>
        </w:tc>
      </w:tr>
      <w:tr w:rsidR="0010150E" w:rsidRPr="00A828C7" w14:paraId="50F0E15F" w14:textId="77777777" w:rsidTr="00A828C7">
        <w:trPr>
          <w:cantSplit/>
          <w:trHeight w:val="488"/>
        </w:trPr>
        <w:tc>
          <w:tcPr>
            <w:tcW w:w="4248" w:type="dxa"/>
            <w:shd w:val="clear" w:color="auto" w:fill="auto"/>
            <w:hideMark/>
          </w:tcPr>
          <w:p w14:paraId="63E6BA84" w14:textId="77777777" w:rsidR="0010150E" w:rsidRPr="00A828C7" w:rsidRDefault="0010150E" w:rsidP="00A828C7">
            <w:pPr>
              <w:suppressAutoHyphens w:val="0"/>
              <w:ind w:left="29"/>
              <w:jc w:val="both"/>
              <w:rPr>
                <w:b/>
                <w:bCs/>
                <w:sz w:val="20"/>
                <w:szCs w:val="20"/>
                <w:lang w:eastAsia="ru-RU"/>
              </w:rPr>
            </w:pPr>
            <w:r w:rsidRPr="00A828C7">
              <w:rPr>
                <w:b/>
                <w:bCs/>
                <w:sz w:val="20"/>
                <w:szCs w:val="20"/>
                <w:lang w:eastAsia="ru-RU"/>
              </w:rPr>
              <w:t>Другие вопросы в области социальной политики</w:t>
            </w:r>
          </w:p>
        </w:tc>
        <w:tc>
          <w:tcPr>
            <w:tcW w:w="567" w:type="dxa"/>
            <w:shd w:val="clear" w:color="auto" w:fill="auto"/>
            <w:hideMark/>
          </w:tcPr>
          <w:p w14:paraId="258E3EA9"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10</w:t>
            </w:r>
          </w:p>
        </w:tc>
        <w:tc>
          <w:tcPr>
            <w:tcW w:w="567" w:type="dxa"/>
            <w:shd w:val="clear" w:color="auto" w:fill="auto"/>
            <w:hideMark/>
          </w:tcPr>
          <w:p w14:paraId="5D0691AA"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06</w:t>
            </w:r>
          </w:p>
        </w:tc>
        <w:tc>
          <w:tcPr>
            <w:tcW w:w="1417" w:type="dxa"/>
            <w:shd w:val="clear" w:color="auto" w:fill="auto"/>
            <w:hideMark/>
          </w:tcPr>
          <w:p w14:paraId="600F1068"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325,0</w:t>
            </w:r>
          </w:p>
        </w:tc>
        <w:tc>
          <w:tcPr>
            <w:tcW w:w="1276" w:type="dxa"/>
            <w:shd w:val="clear" w:color="auto" w:fill="auto"/>
            <w:hideMark/>
          </w:tcPr>
          <w:p w14:paraId="3CF543F7"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325,0</w:t>
            </w:r>
          </w:p>
        </w:tc>
        <w:tc>
          <w:tcPr>
            <w:tcW w:w="1418" w:type="dxa"/>
            <w:shd w:val="clear" w:color="auto" w:fill="auto"/>
            <w:hideMark/>
          </w:tcPr>
          <w:p w14:paraId="283D40EF"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100,0</w:t>
            </w:r>
          </w:p>
        </w:tc>
      </w:tr>
      <w:tr w:rsidR="0010150E" w:rsidRPr="00A828C7" w14:paraId="77CC8AC6" w14:textId="77777777" w:rsidTr="00A828C7">
        <w:trPr>
          <w:cantSplit/>
          <w:trHeight w:val="981"/>
        </w:trPr>
        <w:tc>
          <w:tcPr>
            <w:tcW w:w="4248" w:type="dxa"/>
            <w:shd w:val="clear" w:color="auto" w:fill="auto"/>
            <w:hideMark/>
          </w:tcPr>
          <w:p w14:paraId="4402DD77" w14:textId="77777777" w:rsidR="0010150E" w:rsidRPr="00A828C7" w:rsidRDefault="0010150E" w:rsidP="00A828C7">
            <w:pPr>
              <w:suppressAutoHyphens w:val="0"/>
              <w:ind w:left="29"/>
              <w:jc w:val="both"/>
              <w:rPr>
                <w:sz w:val="20"/>
                <w:szCs w:val="20"/>
                <w:lang w:eastAsia="ru-RU"/>
              </w:rPr>
            </w:pPr>
            <w:r w:rsidRPr="00A828C7">
              <w:rPr>
                <w:sz w:val="20"/>
                <w:szCs w:val="20"/>
                <w:lang w:eastAsia="ru-RU"/>
              </w:rPr>
              <w:t>Муниципальная программа «Передача части полномочий по решению вопросов местного значения Карталинскому муниципальному району на 2024-2026 годы»</w:t>
            </w:r>
          </w:p>
        </w:tc>
        <w:tc>
          <w:tcPr>
            <w:tcW w:w="567" w:type="dxa"/>
            <w:shd w:val="clear" w:color="auto" w:fill="auto"/>
            <w:hideMark/>
          </w:tcPr>
          <w:p w14:paraId="3CF703E9"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10</w:t>
            </w:r>
          </w:p>
        </w:tc>
        <w:tc>
          <w:tcPr>
            <w:tcW w:w="567" w:type="dxa"/>
            <w:shd w:val="clear" w:color="auto" w:fill="auto"/>
            <w:hideMark/>
          </w:tcPr>
          <w:p w14:paraId="6B5DC7C6"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06</w:t>
            </w:r>
          </w:p>
        </w:tc>
        <w:tc>
          <w:tcPr>
            <w:tcW w:w="1417" w:type="dxa"/>
            <w:shd w:val="clear" w:color="auto" w:fill="auto"/>
            <w:hideMark/>
          </w:tcPr>
          <w:p w14:paraId="07C5F7BC"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325,0</w:t>
            </w:r>
          </w:p>
        </w:tc>
        <w:tc>
          <w:tcPr>
            <w:tcW w:w="1276" w:type="dxa"/>
            <w:shd w:val="clear" w:color="auto" w:fill="auto"/>
            <w:hideMark/>
          </w:tcPr>
          <w:p w14:paraId="50BDA410"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325,0</w:t>
            </w:r>
          </w:p>
        </w:tc>
        <w:tc>
          <w:tcPr>
            <w:tcW w:w="1418" w:type="dxa"/>
            <w:shd w:val="clear" w:color="auto" w:fill="auto"/>
            <w:hideMark/>
          </w:tcPr>
          <w:p w14:paraId="164BDF91"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100,0</w:t>
            </w:r>
          </w:p>
        </w:tc>
      </w:tr>
      <w:tr w:rsidR="0010150E" w:rsidRPr="00A828C7" w14:paraId="64B5398B" w14:textId="77777777" w:rsidTr="00A828C7">
        <w:trPr>
          <w:cantSplit/>
          <w:trHeight w:val="260"/>
        </w:trPr>
        <w:tc>
          <w:tcPr>
            <w:tcW w:w="4248" w:type="dxa"/>
            <w:shd w:val="clear" w:color="auto" w:fill="auto"/>
            <w:hideMark/>
          </w:tcPr>
          <w:p w14:paraId="7CF4CA9B" w14:textId="77777777" w:rsidR="0010150E" w:rsidRPr="00A828C7" w:rsidRDefault="0010150E" w:rsidP="00A828C7">
            <w:pPr>
              <w:suppressAutoHyphens w:val="0"/>
              <w:ind w:left="29"/>
              <w:jc w:val="both"/>
              <w:rPr>
                <w:b/>
                <w:bCs/>
                <w:sz w:val="20"/>
                <w:szCs w:val="20"/>
                <w:lang w:eastAsia="ru-RU"/>
              </w:rPr>
            </w:pPr>
            <w:r w:rsidRPr="00A828C7">
              <w:rPr>
                <w:b/>
                <w:bCs/>
                <w:sz w:val="20"/>
                <w:szCs w:val="20"/>
                <w:lang w:eastAsia="ru-RU"/>
              </w:rPr>
              <w:t>Физическая культура и спорт</w:t>
            </w:r>
          </w:p>
        </w:tc>
        <w:tc>
          <w:tcPr>
            <w:tcW w:w="567" w:type="dxa"/>
            <w:shd w:val="clear" w:color="auto" w:fill="auto"/>
            <w:hideMark/>
          </w:tcPr>
          <w:p w14:paraId="560DA61A"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11</w:t>
            </w:r>
          </w:p>
        </w:tc>
        <w:tc>
          <w:tcPr>
            <w:tcW w:w="567" w:type="dxa"/>
            <w:shd w:val="clear" w:color="auto" w:fill="auto"/>
            <w:hideMark/>
          </w:tcPr>
          <w:p w14:paraId="64AA0EC8"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00</w:t>
            </w:r>
          </w:p>
        </w:tc>
        <w:tc>
          <w:tcPr>
            <w:tcW w:w="1417" w:type="dxa"/>
            <w:shd w:val="clear" w:color="auto" w:fill="auto"/>
            <w:hideMark/>
          </w:tcPr>
          <w:p w14:paraId="6B05F89A"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500,0</w:t>
            </w:r>
          </w:p>
        </w:tc>
        <w:tc>
          <w:tcPr>
            <w:tcW w:w="1276" w:type="dxa"/>
            <w:shd w:val="clear" w:color="auto" w:fill="auto"/>
            <w:hideMark/>
          </w:tcPr>
          <w:p w14:paraId="5F1F2600"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500,0</w:t>
            </w:r>
          </w:p>
        </w:tc>
        <w:tc>
          <w:tcPr>
            <w:tcW w:w="1418" w:type="dxa"/>
            <w:shd w:val="clear" w:color="auto" w:fill="auto"/>
            <w:hideMark/>
          </w:tcPr>
          <w:p w14:paraId="4901CA28"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100,0</w:t>
            </w:r>
          </w:p>
        </w:tc>
      </w:tr>
      <w:tr w:rsidR="0010150E" w:rsidRPr="00A828C7" w14:paraId="36A4DA0C" w14:textId="77777777" w:rsidTr="00A828C7">
        <w:trPr>
          <w:cantSplit/>
          <w:trHeight w:val="262"/>
        </w:trPr>
        <w:tc>
          <w:tcPr>
            <w:tcW w:w="4248" w:type="dxa"/>
            <w:shd w:val="clear" w:color="auto" w:fill="auto"/>
            <w:hideMark/>
          </w:tcPr>
          <w:p w14:paraId="176D819C" w14:textId="77777777" w:rsidR="0010150E" w:rsidRPr="00A828C7" w:rsidRDefault="0010150E" w:rsidP="00A828C7">
            <w:pPr>
              <w:suppressAutoHyphens w:val="0"/>
              <w:ind w:left="29"/>
              <w:jc w:val="both"/>
              <w:rPr>
                <w:b/>
                <w:bCs/>
                <w:sz w:val="20"/>
                <w:szCs w:val="20"/>
                <w:lang w:eastAsia="ru-RU"/>
              </w:rPr>
            </w:pPr>
            <w:r w:rsidRPr="00A828C7">
              <w:rPr>
                <w:b/>
                <w:bCs/>
                <w:sz w:val="20"/>
                <w:szCs w:val="20"/>
                <w:lang w:eastAsia="ru-RU"/>
              </w:rPr>
              <w:t>Массовый спорт</w:t>
            </w:r>
          </w:p>
        </w:tc>
        <w:tc>
          <w:tcPr>
            <w:tcW w:w="567" w:type="dxa"/>
            <w:shd w:val="clear" w:color="auto" w:fill="auto"/>
            <w:hideMark/>
          </w:tcPr>
          <w:p w14:paraId="5F11F7AA"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11</w:t>
            </w:r>
          </w:p>
        </w:tc>
        <w:tc>
          <w:tcPr>
            <w:tcW w:w="567" w:type="dxa"/>
            <w:shd w:val="clear" w:color="auto" w:fill="auto"/>
            <w:hideMark/>
          </w:tcPr>
          <w:p w14:paraId="4F572539"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02</w:t>
            </w:r>
          </w:p>
        </w:tc>
        <w:tc>
          <w:tcPr>
            <w:tcW w:w="1417" w:type="dxa"/>
            <w:shd w:val="clear" w:color="auto" w:fill="auto"/>
            <w:hideMark/>
          </w:tcPr>
          <w:p w14:paraId="5D3BEE32"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500,0</w:t>
            </w:r>
          </w:p>
        </w:tc>
        <w:tc>
          <w:tcPr>
            <w:tcW w:w="1276" w:type="dxa"/>
            <w:shd w:val="clear" w:color="auto" w:fill="auto"/>
            <w:hideMark/>
          </w:tcPr>
          <w:p w14:paraId="5F2DE2FB"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500,0</w:t>
            </w:r>
          </w:p>
        </w:tc>
        <w:tc>
          <w:tcPr>
            <w:tcW w:w="1418" w:type="dxa"/>
            <w:shd w:val="clear" w:color="auto" w:fill="auto"/>
            <w:hideMark/>
          </w:tcPr>
          <w:p w14:paraId="7E69A9D2" w14:textId="77777777" w:rsidR="0010150E" w:rsidRPr="00A828C7" w:rsidRDefault="0010150E" w:rsidP="00A828C7">
            <w:pPr>
              <w:suppressAutoHyphens w:val="0"/>
              <w:ind w:left="29"/>
              <w:jc w:val="center"/>
              <w:rPr>
                <w:b/>
                <w:bCs/>
                <w:sz w:val="20"/>
                <w:szCs w:val="20"/>
                <w:lang w:eastAsia="ru-RU"/>
              </w:rPr>
            </w:pPr>
            <w:r w:rsidRPr="00A828C7">
              <w:rPr>
                <w:b/>
                <w:bCs/>
                <w:sz w:val="20"/>
                <w:szCs w:val="20"/>
                <w:lang w:eastAsia="ru-RU"/>
              </w:rPr>
              <w:t>100,0</w:t>
            </w:r>
          </w:p>
        </w:tc>
      </w:tr>
      <w:tr w:rsidR="0010150E" w:rsidRPr="00A828C7" w14:paraId="248660BC" w14:textId="77777777" w:rsidTr="00A828C7">
        <w:trPr>
          <w:cantSplit/>
          <w:trHeight w:val="945"/>
        </w:trPr>
        <w:tc>
          <w:tcPr>
            <w:tcW w:w="4248" w:type="dxa"/>
            <w:shd w:val="clear" w:color="auto" w:fill="auto"/>
            <w:hideMark/>
          </w:tcPr>
          <w:p w14:paraId="6D4DC277" w14:textId="77777777" w:rsidR="0010150E" w:rsidRPr="00A828C7" w:rsidRDefault="0010150E" w:rsidP="00A828C7">
            <w:pPr>
              <w:suppressAutoHyphens w:val="0"/>
              <w:ind w:left="29"/>
              <w:jc w:val="both"/>
              <w:rPr>
                <w:sz w:val="20"/>
                <w:szCs w:val="20"/>
                <w:lang w:eastAsia="ru-RU"/>
              </w:rPr>
            </w:pPr>
            <w:r w:rsidRPr="00A828C7">
              <w:rPr>
                <w:sz w:val="20"/>
                <w:szCs w:val="20"/>
                <w:lang w:eastAsia="ru-RU"/>
              </w:rPr>
              <w:t>Муниципальная программа «Передача части полномочий по решению вопросов местного значения Карталинскому муниципальному району на 2024-2026 годы»</w:t>
            </w:r>
          </w:p>
        </w:tc>
        <w:tc>
          <w:tcPr>
            <w:tcW w:w="567" w:type="dxa"/>
            <w:shd w:val="clear" w:color="auto" w:fill="auto"/>
            <w:hideMark/>
          </w:tcPr>
          <w:p w14:paraId="5B2A53B4"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11</w:t>
            </w:r>
          </w:p>
        </w:tc>
        <w:tc>
          <w:tcPr>
            <w:tcW w:w="567" w:type="dxa"/>
            <w:shd w:val="clear" w:color="auto" w:fill="auto"/>
            <w:hideMark/>
          </w:tcPr>
          <w:p w14:paraId="01D9FFA1"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02</w:t>
            </w:r>
          </w:p>
        </w:tc>
        <w:tc>
          <w:tcPr>
            <w:tcW w:w="1417" w:type="dxa"/>
            <w:shd w:val="clear" w:color="auto" w:fill="auto"/>
            <w:hideMark/>
          </w:tcPr>
          <w:p w14:paraId="233071CC"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500,0</w:t>
            </w:r>
          </w:p>
        </w:tc>
        <w:tc>
          <w:tcPr>
            <w:tcW w:w="1276" w:type="dxa"/>
            <w:shd w:val="clear" w:color="auto" w:fill="auto"/>
            <w:hideMark/>
          </w:tcPr>
          <w:p w14:paraId="148A5C55"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500,0</w:t>
            </w:r>
          </w:p>
        </w:tc>
        <w:tc>
          <w:tcPr>
            <w:tcW w:w="1418" w:type="dxa"/>
            <w:shd w:val="clear" w:color="auto" w:fill="auto"/>
            <w:hideMark/>
          </w:tcPr>
          <w:p w14:paraId="1B04DC5B" w14:textId="77777777" w:rsidR="0010150E" w:rsidRPr="00A828C7" w:rsidRDefault="0010150E" w:rsidP="00A828C7">
            <w:pPr>
              <w:suppressAutoHyphens w:val="0"/>
              <w:ind w:left="29"/>
              <w:jc w:val="center"/>
              <w:rPr>
                <w:sz w:val="20"/>
                <w:szCs w:val="20"/>
                <w:lang w:eastAsia="ru-RU"/>
              </w:rPr>
            </w:pPr>
            <w:r w:rsidRPr="00A828C7">
              <w:rPr>
                <w:sz w:val="20"/>
                <w:szCs w:val="20"/>
                <w:lang w:eastAsia="ru-RU"/>
              </w:rPr>
              <w:t>100,0</w:t>
            </w:r>
          </w:p>
        </w:tc>
      </w:tr>
    </w:tbl>
    <w:p w14:paraId="5239BF52" w14:textId="77777777" w:rsidR="0010150E" w:rsidRPr="0010150E" w:rsidRDefault="0010150E" w:rsidP="0010150E">
      <w:pPr>
        <w:tabs>
          <w:tab w:val="left" w:pos="3675"/>
        </w:tabs>
        <w:ind w:firstLine="709"/>
        <w:jc w:val="both"/>
        <w:rPr>
          <w:b/>
          <w:color w:val="FF0000"/>
        </w:rPr>
      </w:pPr>
      <w:r w:rsidRPr="0010150E">
        <w:rPr>
          <w:b/>
          <w:color w:val="FF0000"/>
        </w:rPr>
        <w:tab/>
      </w:r>
    </w:p>
    <w:p w14:paraId="0C6DA162" w14:textId="0C7B8E24" w:rsidR="0010150E" w:rsidRPr="0010150E" w:rsidRDefault="0010150E" w:rsidP="0010150E">
      <w:pPr>
        <w:ind w:firstLine="709"/>
        <w:jc w:val="both"/>
      </w:pPr>
      <w:r w:rsidRPr="0010150E">
        <w:rPr>
          <w:b/>
        </w:rPr>
        <w:t xml:space="preserve">Общегосударственные вопросы </w:t>
      </w:r>
      <w:r w:rsidRPr="0010150E">
        <w:t>исполнены в сумме 21</w:t>
      </w:r>
      <w:r w:rsidR="00F41DD4">
        <w:t xml:space="preserve"> </w:t>
      </w:r>
      <w:r w:rsidRPr="0010150E">
        <w:t>836,2 тыс. рублей или 93,8 % годовых бюджетных назначений:</w:t>
      </w:r>
    </w:p>
    <w:p w14:paraId="64D4D1FD" w14:textId="72420A23" w:rsidR="0010150E" w:rsidRPr="0010150E" w:rsidRDefault="0010150E" w:rsidP="0010150E">
      <w:pPr>
        <w:ind w:firstLine="709"/>
        <w:jc w:val="both"/>
      </w:pPr>
      <w:r w:rsidRPr="0010150E">
        <w:t>- функционирование высшего должностного лица – 2</w:t>
      </w:r>
      <w:r w:rsidR="00F41DD4">
        <w:t xml:space="preserve"> </w:t>
      </w:r>
      <w:r w:rsidRPr="0010150E">
        <w:t>317,1 тыс. руб.;</w:t>
      </w:r>
    </w:p>
    <w:p w14:paraId="5388C940" w14:textId="6A8BC245" w:rsidR="0010150E" w:rsidRPr="0010150E" w:rsidRDefault="0010150E" w:rsidP="0010150E">
      <w:pPr>
        <w:ind w:firstLine="709"/>
        <w:jc w:val="both"/>
      </w:pPr>
      <w:r w:rsidRPr="0010150E">
        <w:t>- функционирование представительного органа – 2</w:t>
      </w:r>
      <w:r w:rsidR="00F41DD4">
        <w:t xml:space="preserve"> </w:t>
      </w:r>
      <w:r w:rsidRPr="0010150E">
        <w:t>164,8 тыс. руб.;</w:t>
      </w:r>
    </w:p>
    <w:p w14:paraId="419D7D22" w14:textId="0EA8BE17" w:rsidR="0010150E" w:rsidRPr="0010150E" w:rsidRDefault="0010150E" w:rsidP="0010150E">
      <w:pPr>
        <w:ind w:firstLine="709"/>
        <w:jc w:val="both"/>
      </w:pPr>
      <w:r w:rsidRPr="0010150E">
        <w:t xml:space="preserve">- функционирование местной администрации </w:t>
      </w:r>
      <w:r w:rsidR="00F41DD4">
        <w:t>–</w:t>
      </w:r>
      <w:r w:rsidRPr="0010150E">
        <w:t xml:space="preserve"> 8</w:t>
      </w:r>
      <w:r w:rsidR="00F41DD4">
        <w:t xml:space="preserve"> </w:t>
      </w:r>
      <w:r w:rsidRPr="0010150E">
        <w:t>440,0 тыс. руб.;</w:t>
      </w:r>
    </w:p>
    <w:p w14:paraId="51D655DF" w14:textId="6E86061D" w:rsidR="0010150E" w:rsidRPr="0010150E" w:rsidRDefault="0010150E" w:rsidP="0010150E">
      <w:pPr>
        <w:ind w:firstLine="709"/>
        <w:jc w:val="both"/>
      </w:pPr>
      <w:r w:rsidRPr="0010150E">
        <w:t xml:space="preserve">- обеспечение деятельности финансово-бюджетного надзора </w:t>
      </w:r>
      <w:r w:rsidR="00F41DD4">
        <w:t>–</w:t>
      </w:r>
      <w:r w:rsidRPr="0010150E">
        <w:t xml:space="preserve"> 1</w:t>
      </w:r>
      <w:r w:rsidR="00F41DD4">
        <w:t xml:space="preserve"> </w:t>
      </w:r>
      <w:r w:rsidRPr="0010150E">
        <w:t>865,8 тыс. руб.;</w:t>
      </w:r>
    </w:p>
    <w:p w14:paraId="26A921A8" w14:textId="77777777" w:rsidR="0010150E" w:rsidRPr="0010150E" w:rsidRDefault="0010150E" w:rsidP="0010150E">
      <w:pPr>
        <w:ind w:firstLine="709"/>
        <w:jc w:val="both"/>
      </w:pPr>
      <w:r w:rsidRPr="0010150E">
        <w:t>- о</w:t>
      </w:r>
      <w:r w:rsidRPr="0010150E">
        <w:rPr>
          <w:lang w:eastAsia="ru-RU"/>
        </w:rPr>
        <w:t>беспечение проведения выборов и референдумов – 239,1 тыс. руб.,</w:t>
      </w:r>
    </w:p>
    <w:p w14:paraId="417CF51C" w14:textId="26A56C71" w:rsidR="0010150E" w:rsidRPr="0010150E" w:rsidRDefault="0010150E" w:rsidP="0010150E">
      <w:pPr>
        <w:ind w:firstLine="709"/>
        <w:jc w:val="both"/>
      </w:pPr>
      <w:r w:rsidRPr="0010150E">
        <w:t>- другие общегосударственные вопросы 6</w:t>
      </w:r>
      <w:r w:rsidR="00F41DD4">
        <w:t xml:space="preserve"> </w:t>
      </w:r>
      <w:r w:rsidRPr="0010150E">
        <w:t>809,4 тыс. руб.</w:t>
      </w:r>
    </w:p>
    <w:p w14:paraId="71D40D28" w14:textId="77777777" w:rsidR="0010150E" w:rsidRPr="0010150E" w:rsidRDefault="0010150E" w:rsidP="0010150E">
      <w:pPr>
        <w:ind w:firstLine="709"/>
        <w:jc w:val="both"/>
        <w:textAlignment w:val="baseline"/>
        <w:rPr>
          <w:rFonts w:eastAsia="Andale Sans UI"/>
          <w:lang w:eastAsia="fa-IR" w:bidi="fa-IR"/>
        </w:rPr>
      </w:pPr>
      <w:proofErr w:type="spellStart"/>
      <w:r w:rsidRPr="0010150E">
        <w:rPr>
          <w:rFonts w:eastAsia="Andale Sans UI"/>
          <w:b/>
          <w:lang w:val="de-DE" w:eastAsia="fa-IR" w:bidi="fa-IR"/>
        </w:rPr>
        <w:t>Национальная</w:t>
      </w:r>
      <w:proofErr w:type="spellEnd"/>
      <w:r w:rsidRPr="0010150E">
        <w:rPr>
          <w:rFonts w:eastAsia="Andale Sans UI"/>
          <w:b/>
          <w:lang w:val="de-DE" w:eastAsia="fa-IR" w:bidi="fa-IR"/>
        </w:rPr>
        <w:t xml:space="preserve"> </w:t>
      </w:r>
      <w:r w:rsidRPr="0010150E">
        <w:rPr>
          <w:rFonts w:eastAsia="Andale Sans UI"/>
          <w:b/>
          <w:lang w:eastAsia="fa-IR" w:bidi="fa-IR"/>
        </w:rPr>
        <w:t>безопасность и правоохранительная деятельность</w:t>
      </w:r>
      <w:r w:rsidRPr="0010150E">
        <w:rPr>
          <w:rFonts w:eastAsia="Andale Sans UI"/>
          <w:b/>
          <w:lang w:val="de-DE" w:eastAsia="fa-IR" w:bidi="fa-IR"/>
        </w:rPr>
        <w:t>:</w:t>
      </w:r>
      <w:r w:rsidRPr="0010150E">
        <w:rPr>
          <w:rFonts w:eastAsia="Andale Sans UI"/>
          <w:lang w:val="de-DE" w:eastAsia="fa-IR" w:bidi="fa-IR"/>
        </w:rPr>
        <w:t xml:space="preserve"> </w:t>
      </w:r>
      <w:proofErr w:type="spellStart"/>
      <w:r w:rsidRPr="0010150E">
        <w:rPr>
          <w:rFonts w:eastAsia="Andale Sans UI"/>
          <w:lang w:val="de-DE" w:eastAsia="fa-IR" w:bidi="fa-IR"/>
        </w:rPr>
        <w:t>расходы</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составили</w:t>
      </w:r>
      <w:proofErr w:type="spellEnd"/>
      <w:r w:rsidRPr="0010150E">
        <w:rPr>
          <w:rFonts w:eastAsia="Andale Sans UI"/>
          <w:lang w:val="de-DE" w:eastAsia="fa-IR" w:bidi="fa-IR"/>
        </w:rPr>
        <w:t xml:space="preserve"> </w:t>
      </w:r>
      <w:r w:rsidRPr="0010150E">
        <w:rPr>
          <w:rFonts w:eastAsia="Andale Sans UI"/>
          <w:lang w:eastAsia="fa-IR" w:bidi="fa-IR"/>
        </w:rPr>
        <w:t>956,0</w:t>
      </w:r>
      <w:r w:rsidRPr="0010150E">
        <w:rPr>
          <w:rFonts w:eastAsia="Andale Sans UI"/>
          <w:lang w:val="de-DE" w:eastAsia="fa-IR" w:bidi="fa-IR"/>
        </w:rPr>
        <w:t xml:space="preserve"> </w:t>
      </w:r>
      <w:r w:rsidRPr="0010150E">
        <w:rPr>
          <w:rFonts w:eastAsia="Andale Sans UI"/>
          <w:lang w:eastAsia="fa-IR" w:bidi="fa-IR"/>
        </w:rPr>
        <w:t>тыс.</w:t>
      </w:r>
      <w:r w:rsidRPr="0010150E">
        <w:rPr>
          <w:rFonts w:eastAsia="Andale Sans UI"/>
          <w:lang w:val="de-DE" w:eastAsia="fa-IR" w:bidi="fa-IR"/>
        </w:rPr>
        <w:t xml:space="preserve"> </w:t>
      </w:r>
      <w:proofErr w:type="spellStart"/>
      <w:proofErr w:type="gramStart"/>
      <w:r w:rsidRPr="0010150E">
        <w:rPr>
          <w:rFonts w:eastAsia="Andale Sans UI"/>
          <w:lang w:val="de-DE" w:eastAsia="fa-IR" w:bidi="fa-IR"/>
        </w:rPr>
        <w:t>руб</w:t>
      </w:r>
      <w:proofErr w:type="spellEnd"/>
      <w:r w:rsidRPr="0010150E">
        <w:rPr>
          <w:rFonts w:eastAsia="Andale Sans UI"/>
          <w:lang w:val="de-DE" w:eastAsia="fa-IR" w:bidi="fa-IR"/>
        </w:rPr>
        <w:t>.,</w:t>
      </w:r>
      <w:proofErr w:type="gramEnd"/>
      <w:r w:rsidRPr="0010150E">
        <w:rPr>
          <w:rFonts w:eastAsia="Andale Sans UI"/>
          <w:lang w:val="de-DE" w:eastAsia="fa-IR" w:bidi="fa-IR"/>
        </w:rPr>
        <w:t xml:space="preserve"> </w:t>
      </w:r>
      <w:proofErr w:type="spellStart"/>
      <w:r w:rsidRPr="0010150E">
        <w:rPr>
          <w:rFonts w:eastAsia="Andale Sans UI"/>
          <w:lang w:val="de-DE" w:eastAsia="fa-IR" w:bidi="fa-IR"/>
        </w:rPr>
        <w:t>исполнение</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годовых</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бюджетных</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назначений</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составило</w:t>
      </w:r>
      <w:proofErr w:type="spellEnd"/>
      <w:r w:rsidRPr="0010150E">
        <w:rPr>
          <w:rFonts w:eastAsia="Andale Sans UI"/>
          <w:lang w:eastAsia="fa-IR" w:bidi="fa-IR"/>
        </w:rPr>
        <w:t xml:space="preserve"> 73,3</w:t>
      </w:r>
      <w:r w:rsidRPr="0010150E">
        <w:rPr>
          <w:rFonts w:eastAsia="Andale Sans UI"/>
          <w:lang w:val="de-DE" w:eastAsia="fa-IR" w:bidi="fa-IR"/>
        </w:rPr>
        <w:t xml:space="preserve"> %</w:t>
      </w:r>
      <w:r w:rsidRPr="0010150E">
        <w:rPr>
          <w:rFonts w:eastAsia="Andale Sans UI"/>
          <w:lang w:eastAsia="fa-IR" w:bidi="fa-IR"/>
        </w:rPr>
        <w:t>. Денежные средства направлены Карталинскому муниципальному району</w:t>
      </w:r>
      <w:r w:rsidRPr="0010150E">
        <w:rPr>
          <w:rFonts w:eastAsia="Calibri"/>
          <w:lang w:val="de-DE" w:eastAsia="en-US" w:bidi="fa-IR"/>
        </w:rPr>
        <w:t xml:space="preserve"> </w:t>
      </w:r>
      <w:r w:rsidRPr="0010150E">
        <w:rPr>
          <w:rFonts w:eastAsia="Andale Sans UI"/>
          <w:lang w:eastAsia="fa-IR" w:bidi="fa-IR"/>
        </w:rPr>
        <w:t xml:space="preserve">на исполнение переданных полномочий </w:t>
      </w:r>
      <w:r w:rsidRPr="0010150E">
        <w:rPr>
          <w:rFonts w:eastAsia="Calibri"/>
          <w:lang w:eastAsia="en-US" w:bidi="fa-IR"/>
        </w:rPr>
        <w:t>по о</w:t>
      </w:r>
      <w:proofErr w:type="spellStart"/>
      <w:r w:rsidRPr="0010150E">
        <w:rPr>
          <w:rFonts w:eastAsia="Calibri"/>
          <w:lang w:val="de-DE" w:eastAsia="en-US" w:bidi="fa-IR"/>
        </w:rPr>
        <w:t>беспечени</w:t>
      </w:r>
      <w:proofErr w:type="spellEnd"/>
      <w:r w:rsidRPr="0010150E">
        <w:rPr>
          <w:rFonts w:eastAsia="Calibri"/>
          <w:lang w:eastAsia="en-US" w:bidi="fa-IR"/>
        </w:rPr>
        <w:t>ю</w:t>
      </w:r>
      <w:r w:rsidRPr="0010150E">
        <w:rPr>
          <w:rFonts w:eastAsia="Calibri"/>
          <w:lang w:val="de-DE" w:eastAsia="en-US" w:bidi="fa-IR"/>
        </w:rPr>
        <w:t xml:space="preserve"> </w:t>
      </w:r>
      <w:proofErr w:type="spellStart"/>
      <w:r w:rsidRPr="0010150E">
        <w:rPr>
          <w:rFonts w:eastAsia="Calibri"/>
          <w:lang w:val="de-DE" w:eastAsia="en-US" w:bidi="fa-IR"/>
        </w:rPr>
        <w:t>первичных</w:t>
      </w:r>
      <w:proofErr w:type="spellEnd"/>
      <w:r w:rsidRPr="0010150E">
        <w:rPr>
          <w:rFonts w:eastAsia="Calibri"/>
          <w:lang w:val="de-DE" w:eastAsia="en-US" w:bidi="fa-IR"/>
        </w:rPr>
        <w:t xml:space="preserve"> </w:t>
      </w:r>
      <w:proofErr w:type="spellStart"/>
      <w:r w:rsidRPr="0010150E">
        <w:rPr>
          <w:rFonts w:eastAsia="Calibri"/>
          <w:lang w:val="de-DE" w:eastAsia="en-US" w:bidi="fa-IR"/>
        </w:rPr>
        <w:t>мер</w:t>
      </w:r>
      <w:proofErr w:type="spellEnd"/>
      <w:r w:rsidRPr="0010150E">
        <w:rPr>
          <w:rFonts w:eastAsia="Calibri"/>
          <w:lang w:val="de-DE" w:eastAsia="en-US" w:bidi="fa-IR"/>
        </w:rPr>
        <w:t xml:space="preserve"> </w:t>
      </w:r>
      <w:proofErr w:type="spellStart"/>
      <w:r w:rsidRPr="0010150E">
        <w:rPr>
          <w:rFonts w:eastAsia="Calibri"/>
          <w:lang w:val="de-DE" w:eastAsia="en-US" w:bidi="fa-IR"/>
        </w:rPr>
        <w:t>противопожарной</w:t>
      </w:r>
      <w:proofErr w:type="spellEnd"/>
      <w:r w:rsidRPr="0010150E">
        <w:rPr>
          <w:rFonts w:eastAsia="Calibri"/>
          <w:lang w:val="de-DE" w:eastAsia="en-US" w:bidi="fa-IR"/>
        </w:rPr>
        <w:t xml:space="preserve"> </w:t>
      </w:r>
      <w:proofErr w:type="spellStart"/>
      <w:r w:rsidRPr="0010150E">
        <w:rPr>
          <w:rFonts w:eastAsia="Calibri"/>
          <w:lang w:val="de-DE" w:eastAsia="en-US" w:bidi="fa-IR"/>
        </w:rPr>
        <w:t>безопасности</w:t>
      </w:r>
      <w:proofErr w:type="spellEnd"/>
      <w:r w:rsidRPr="0010150E">
        <w:rPr>
          <w:rFonts w:eastAsia="Calibri"/>
          <w:lang w:eastAsia="en-US" w:bidi="fa-IR"/>
        </w:rPr>
        <w:t xml:space="preserve"> и </w:t>
      </w:r>
      <w:proofErr w:type="spellStart"/>
      <w:r w:rsidRPr="0010150E">
        <w:rPr>
          <w:rFonts w:eastAsia="Calibri"/>
          <w:lang w:val="de-DE" w:eastAsia="en-US" w:bidi="fa-IR"/>
        </w:rPr>
        <w:t>мероприятия</w:t>
      </w:r>
      <w:proofErr w:type="spellEnd"/>
      <w:r w:rsidRPr="0010150E">
        <w:rPr>
          <w:rFonts w:eastAsia="Calibri"/>
          <w:lang w:val="de-DE" w:eastAsia="en-US" w:bidi="fa-IR"/>
        </w:rPr>
        <w:t xml:space="preserve"> </w:t>
      </w:r>
      <w:proofErr w:type="spellStart"/>
      <w:r w:rsidRPr="0010150E">
        <w:rPr>
          <w:rFonts w:eastAsia="Calibri"/>
          <w:lang w:val="de-DE" w:eastAsia="en-US" w:bidi="fa-IR"/>
        </w:rPr>
        <w:t>по</w:t>
      </w:r>
      <w:proofErr w:type="spellEnd"/>
      <w:r w:rsidRPr="0010150E">
        <w:rPr>
          <w:rFonts w:eastAsia="Calibri"/>
          <w:lang w:val="de-DE" w:eastAsia="en-US" w:bidi="fa-IR"/>
        </w:rPr>
        <w:t xml:space="preserve"> </w:t>
      </w:r>
      <w:proofErr w:type="spellStart"/>
      <w:r w:rsidRPr="0010150E">
        <w:rPr>
          <w:rFonts w:eastAsia="Calibri"/>
          <w:lang w:val="de-DE" w:eastAsia="en-US" w:bidi="fa-IR"/>
        </w:rPr>
        <w:t>безопасности</w:t>
      </w:r>
      <w:proofErr w:type="spellEnd"/>
      <w:r w:rsidRPr="0010150E">
        <w:rPr>
          <w:rFonts w:eastAsia="Calibri"/>
          <w:lang w:val="de-DE" w:eastAsia="en-US" w:bidi="fa-IR"/>
        </w:rPr>
        <w:t xml:space="preserve"> </w:t>
      </w:r>
      <w:proofErr w:type="spellStart"/>
      <w:r w:rsidRPr="0010150E">
        <w:rPr>
          <w:rFonts w:eastAsia="Calibri"/>
          <w:lang w:val="de-DE" w:eastAsia="en-US" w:bidi="fa-IR"/>
        </w:rPr>
        <w:t>жизнедеятельности</w:t>
      </w:r>
      <w:proofErr w:type="spellEnd"/>
      <w:r w:rsidRPr="0010150E">
        <w:rPr>
          <w:rFonts w:eastAsia="Calibri"/>
          <w:lang w:val="de-DE" w:eastAsia="en-US" w:bidi="fa-IR"/>
        </w:rPr>
        <w:t xml:space="preserve"> </w:t>
      </w:r>
      <w:proofErr w:type="spellStart"/>
      <w:r w:rsidRPr="0010150E">
        <w:rPr>
          <w:rFonts w:eastAsia="Calibri"/>
          <w:lang w:val="de-DE" w:eastAsia="en-US" w:bidi="fa-IR"/>
        </w:rPr>
        <w:t>населения</w:t>
      </w:r>
      <w:proofErr w:type="spellEnd"/>
      <w:r w:rsidRPr="0010150E">
        <w:rPr>
          <w:rFonts w:eastAsia="Calibri"/>
          <w:lang w:val="de-DE" w:eastAsia="en-US" w:bidi="fa-IR"/>
        </w:rPr>
        <w:t xml:space="preserve"> </w:t>
      </w:r>
      <w:proofErr w:type="spellStart"/>
      <w:r w:rsidRPr="0010150E">
        <w:rPr>
          <w:rFonts w:eastAsia="Calibri"/>
          <w:lang w:val="de-DE" w:eastAsia="en-US" w:bidi="fa-IR"/>
        </w:rPr>
        <w:t>по</w:t>
      </w:r>
      <w:proofErr w:type="spellEnd"/>
      <w:r w:rsidRPr="0010150E">
        <w:rPr>
          <w:rFonts w:eastAsia="Calibri"/>
          <w:lang w:val="de-DE" w:eastAsia="en-US" w:bidi="fa-IR"/>
        </w:rPr>
        <w:t xml:space="preserve"> </w:t>
      </w:r>
      <w:proofErr w:type="spellStart"/>
      <w:r w:rsidRPr="0010150E">
        <w:rPr>
          <w:rFonts w:eastAsia="Calibri"/>
          <w:lang w:val="de-DE" w:eastAsia="en-US" w:bidi="fa-IR"/>
        </w:rPr>
        <w:t>гражданской</w:t>
      </w:r>
      <w:proofErr w:type="spellEnd"/>
      <w:r w:rsidRPr="0010150E">
        <w:rPr>
          <w:rFonts w:eastAsia="Calibri"/>
          <w:lang w:val="de-DE" w:eastAsia="en-US" w:bidi="fa-IR"/>
        </w:rPr>
        <w:t xml:space="preserve"> </w:t>
      </w:r>
      <w:proofErr w:type="spellStart"/>
      <w:r w:rsidRPr="0010150E">
        <w:rPr>
          <w:rFonts w:eastAsia="Calibri"/>
          <w:lang w:val="de-DE" w:eastAsia="en-US" w:bidi="fa-IR"/>
        </w:rPr>
        <w:t>обороне</w:t>
      </w:r>
      <w:proofErr w:type="spellEnd"/>
      <w:r w:rsidRPr="0010150E">
        <w:rPr>
          <w:rFonts w:eastAsia="Andale Sans UI"/>
          <w:lang w:eastAsia="fa-IR" w:bidi="fa-IR"/>
        </w:rPr>
        <w:t>.</w:t>
      </w:r>
    </w:p>
    <w:p w14:paraId="6F09BD80" w14:textId="333DDFBA" w:rsidR="0010150E" w:rsidRPr="0010150E" w:rsidRDefault="0010150E" w:rsidP="0010150E">
      <w:pPr>
        <w:ind w:firstLine="709"/>
        <w:jc w:val="both"/>
        <w:textAlignment w:val="baseline"/>
        <w:rPr>
          <w:rFonts w:eastAsia="Andale Sans UI"/>
          <w:lang w:eastAsia="fa-IR" w:bidi="fa-IR"/>
        </w:rPr>
      </w:pPr>
      <w:proofErr w:type="spellStart"/>
      <w:r w:rsidRPr="0010150E">
        <w:rPr>
          <w:rFonts w:eastAsia="Andale Sans UI"/>
          <w:b/>
          <w:lang w:val="de-DE" w:eastAsia="fa-IR" w:bidi="fa-IR"/>
        </w:rPr>
        <w:t>Национальная</w:t>
      </w:r>
      <w:proofErr w:type="spellEnd"/>
      <w:r w:rsidRPr="0010150E">
        <w:rPr>
          <w:rFonts w:eastAsia="Andale Sans UI"/>
          <w:b/>
          <w:lang w:val="de-DE" w:eastAsia="fa-IR" w:bidi="fa-IR"/>
        </w:rPr>
        <w:t xml:space="preserve"> </w:t>
      </w:r>
      <w:proofErr w:type="spellStart"/>
      <w:r w:rsidRPr="0010150E">
        <w:rPr>
          <w:rFonts w:eastAsia="Andale Sans UI"/>
          <w:b/>
          <w:lang w:val="de-DE" w:eastAsia="fa-IR" w:bidi="fa-IR"/>
        </w:rPr>
        <w:t>экономика</w:t>
      </w:r>
      <w:proofErr w:type="spellEnd"/>
      <w:r w:rsidRPr="0010150E">
        <w:rPr>
          <w:rFonts w:eastAsia="Andale Sans UI"/>
          <w:b/>
          <w:lang w:val="de-DE" w:eastAsia="fa-IR" w:bidi="fa-IR"/>
        </w:rPr>
        <w:t>:</w:t>
      </w:r>
      <w:r w:rsidRPr="0010150E">
        <w:rPr>
          <w:rFonts w:eastAsia="Andale Sans UI"/>
          <w:lang w:val="de-DE" w:eastAsia="fa-IR" w:bidi="fa-IR"/>
        </w:rPr>
        <w:t xml:space="preserve"> </w:t>
      </w:r>
      <w:proofErr w:type="spellStart"/>
      <w:r w:rsidRPr="0010150E">
        <w:rPr>
          <w:rFonts w:eastAsia="Andale Sans UI"/>
          <w:lang w:val="de-DE" w:eastAsia="fa-IR" w:bidi="fa-IR"/>
        </w:rPr>
        <w:t>расходы</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составили</w:t>
      </w:r>
      <w:proofErr w:type="spellEnd"/>
      <w:r w:rsidRPr="0010150E">
        <w:rPr>
          <w:rFonts w:eastAsia="Andale Sans UI"/>
          <w:lang w:val="de-DE" w:eastAsia="fa-IR" w:bidi="fa-IR"/>
        </w:rPr>
        <w:t xml:space="preserve"> </w:t>
      </w:r>
      <w:r w:rsidRPr="0010150E">
        <w:rPr>
          <w:rFonts w:eastAsia="Andale Sans UI"/>
          <w:lang w:eastAsia="fa-IR" w:bidi="fa-IR"/>
        </w:rPr>
        <w:t>22</w:t>
      </w:r>
      <w:r w:rsidR="00F41DD4">
        <w:rPr>
          <w:rFonts w:eastAsia="Andale Sans UI"/>
          <w:lang w:eastAsia="fa-IR" w:bidi="fa-IR"/>
        </w:rPr>
        <w:t xml:space="preserve"> </w:t>
      </w:r>
      <w:r w:rsidRPr="0010150E">
        <w:rPr>
          <w:rFonts w:eastAsia="Andale Sans UI"/>
          <w:lang w:eastAsia="fa-IR" w:bidi="fa-IR"/>
        </w:rPr>
        <w:t>355,1</w:t>
      </w:r>
      <w:r w:rsidRPr="0010150E">
        <w:rPr>
          <w:rFonts w:eastAsia="Andale Sans UI"/>
          <w:lang w:val="de-DE" w:eastAsia="fa-IR" w:bidi="fa-IR"/>
        </w:rPr>
        <w:t xml:space="preserve"> </w:t>
      </w:r>
      <w:r w:rsidRPr="0010150E">
        <w:rPr>
          <w:rFonts w:eastAsia="Andale Sans UI"/>
          <w:lang w:eastAsia="fa-IR" w:bidi="fa-IR"/>
        </w:rPr>
        <w:t>тыс.</w:t>
      </w:r>
      <w:r w:rsidRPr="0010150E">
        <w:rPr>
          <w:rFonts w:eastAsia="Andale Sans UI"/>
          <w:lang w:val="de-DE" w:eastAsia="fa-IR" w:bidi="fa-IR"/>
        </w:rPr>
        <w:t xml:space="preserve"> </w:t>
      </w:r>
      <w:proofErr w:type="spellStart"/>
      <w:proofErr w:type="gramStart"/>
      <w:r w:rsidRPr="0010150E">
        <w:rPr>
          <w:rFonts w:eastAsia="Andale Sans UI"/>
          <w:lang w:val="de-DE" w:eastAsia="fa-IR" w:bidi="fa-IR"/>
        </w:rPr>
        <w:t>руб</w:t>
      </w:r>
      <w:proofErr w:type="spellEnd"/>
      <w:r w:rsidRPr="0010150E">
        <w:rPr>
          <w:rFonts w:eastAsia="Andale Sans UI"/>
          <w:lang w:val="de-DE" w:eastAsia="fa-IR" w:bidi="fa-IR"/>
        </w:rPr>
        <w:t>.,</w:t>
      </w:r>
      <w:proofErr w:type="gramEnd"/>
      <w:r w:rsidRPr="0010150E">
        <w:rPr>
          <w:rFonts w:eastAsia="Andale Sans UI"/>
          <w:lang w:val="de-DE" w:eastAsia="fa-IR" w:bidi="fa-IR"/>
        </w:rPr>
        <w:t xml:space="preserve"> </w:t>
      </w:r>
      <w:proofErr w:type="spellStart"/>
      <w:r w:rsidRPr="0010150E">
        <w:rPr>
          <w:rFonts w:eastAsia="Andale Sans UI"/>
          <w:lang w:val="de-DE" w:eastAsia="fa-IR" w:bidi="fa-IR"/>
        </w:rPr>
        <w:t>исполнение</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годовых</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бюджетных</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назначений</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составило</w:t>
      </w:r>
      <w:proofErr w:type="spellEnd"/>
      <w:r w:rsidRPr="0010150E">
        <w:rPr>
          <w:rFonts w:eastAsia="Andale Sans UI"/>
          <w:lang w:val="de-DE" w:eastAsia="fa-IR" w:bidi="fa-IR"/>
        </w:rPr>
        <w:t xml:space="preserve"> </w:t>
      </w:r>
      <w:r w:rsidRPr="0010150E">
        <w:rPr>
          <w:rFonts w:eastAsia="Andale Sans UI"/>
          <w:lang w:eastAsia="fa-IR" w:bidi="fa-IR"/>
        </w:rPr>
        <w:t>98,8</w:t>
      </w:r>
      <w:r w:rsidRPr="0010150E">
        <w:rPr>
          <w:rFonts w:eastAsia="Andale Sans UI"/>
          <w:lang w:val="de-DE" w:eastAsia="fa-IR" w:bidi="fa-IR"/>
        </w:rPr>
        <w:t xml:space="preserve"> %</w:t>
      </w:r>
      <w:r w:rsidRPr="0010150E">
        <w:rPr>
          <w:rFonts w:eastAsia="Andale Sans UI"/>
          <w:lang w:eastAsia="fa-IR" w:bidi="fa-IR"/>
        </w:rPr>
        <w:t>,</w:t>
      </w:r>
      <w:r w:rsidRPr="0010150E">
        <w:rPr>
          <w:rFonts w:eastAsia="Andale Sans UI"/>
          <w:lang w:val="de-DE" w:eastAsia="fa-IR" w:bidi="fa-IR"/>
        </w:rPr>
        <w:t xml:space="preserve"> </w:t>
      </w:r>
      <w:proofErr w:type="spellStart"/>
      <w:r w:rsidRPr="0010150E">
        <w:rPr>
          <w:rFonts w:eastAsia="Andale Sans UI"/>
          <w:lang w:val="de-DE" w:eastAsia="fa-IR" w:bidi="fa-IR"/>
        </w:rPr>
        <w:t>из</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них</w:t>
      </w:r>
      <w:proofErr w:type="spellEnd"/>
      <w:r w:rsidRPr="0010150E">
        <w:rPr>
          <w:rFonts w:eastAsia="Andale Sans UI"/>
          <w:lang w:val="de-DE" w:eastAsia="fa-IR" w:bidi="fa-IR"/>
        </w:rPr>
        <w:t>:</w:t>
      </w:r>
    </w:p>
    <w:p w14:paraId="63B7CF02" w14:textId="4A344A7D" w:rsidR="0010150E" w:rsidRPr="0010150E" w:rsidRDefault="00F41DD4" w:rsidP="0010150E">
      <w:pPr>
        <w:widowControl w:val="0"/>
        <w:ind w:firstLine="709"/>
        <w:jc w:val="both"/>
        <w:textAlignment w:val="baseline"/>
        <w:rPr>
          <w:rFonts w:eastAsia="Andale Sans UI"/>
          <w:lang w:eastAsia="fa-IR" w:bidi="fa-IR"/>
        </w:rPr>
      </w:pPr>
      <w:r>
        <w:rPr>
          <w:rFonts w:eastAsia="Andale Sans UI"/>
          <w:lang w:eastAsia="fa-IR" w:bidi="fa-IR"/>
        </w:rPr>
        <w:t>– </w:t>
      </w:r>
      <w:r w:rsidR="0010150E" w:rsidRPr="0010150E">
        <w:rPr>
          <w:rFonts w:eastAsia="Andale Sans UI"/>
          <w:lang w:eastAsia="fa-IR" w:bidi="fa-IR"/>
        </w:rPr>
        <w:t>водное хозяйство – 38,8 тыс. руб. (исполнение годового плана составляет 97,5%);</w:t>
      </w:r>
    </w:p>
    <w:p w14:paraId="1D8D7524" w14:textId="3929F1B7" w:rsidR="0010150E" w:rsidRPr="0010150E" w:rsidRDefault="00F41DD4" w:rsidP="0010150E">
      <w:pPr>
        <w:widowControl w:val="0"/>
        <w:ind w:firstLine="709"/>
        <w:jc w:val="both"/>
        <w:textAlignment w:val="baseline"/>
        <w:rPr>
          <w:rFonts w:eastAsia="Andale Sans UI"/>
          <w:lang w:val="de-DE" w:eastAsia="fa-IR" w:bidi="fa-IR"/>
        </w:rPr>
      </w:pPr>
      <w:r>
        <w:rPr>
          <w:rFonts w:eastAsia="Andale Sans UI"/>
          <w:lang w:eastAsia="fa-IR" w:bidi="fa-IR"/>
        </w:rPr>
        <w:t>– </w:t>
      </w:r>
      <w:r w:rsidR="0010150E" w:rsidRPr="0010150E">
        <w:rPr>
          <w:rFonts w:eastAsia="Andale Sans UI"/>
          <w:lang w:eastAsia="fa-IR" w:bidi="fa-IR"/>
        </w:rPr>
        <w:t>дорожное хозяйство (дорожные фонды) –</w:t>
      </w:r>
      <w:r w:rsidR="0010150E" w:rsidRPr="0010150E">
        <w:rPr>
          <w:rFonts w:eastAsia="Andale Sans UI"/>
          <w:lang w:val="de-DE" w:eastAsia="fa-IR" w:bidi="fa-IR"/>
        </w:rPr>
        <w:t xml:space="preserve"> </w:t>
      </w:r>
      <w:r w:rsidR="0010150E" w:rsidRPr="0010150E">
        <w:rPr>
          <w:rFonts w:eastAsia="Andale Sans UI"/>
          <w:lang w:eastAsia="fa-IR" w:bidi="fa-IR"/>
        </w:rPr>
        <w:t>22</w:t>
      </w:r>
      <w:r>
        <w:rPr>
          <w:rFonts w:eastAsia="Andale Sans UI"/>
          <w:lang w:eastAsia="fa-IR" w:bidi="fa-IR"/>
        </w:rPr>
        <w:t xml:space="preserve"> </w:t>
      </w:r>
      <w:r w:rsidR="0010150E" w:rsidRPr="0010150E">
        <w:rPr>
          <w:rFonts w:eastAsia="Andale Sans UI"/>
          <w:lang w:eastAsia="fa-IR" w:bidi="fa-IR"/>
        </w:rPr>
        <w:t>216,9</w:t>
      </w:r>
      <w:r w:rsidR="0010150E" w:rsidRPr="0010150E">
        <w:rPr>
          <w:rFonts w:eastAsia="Andale Sans UI"/>
          <w:lang w:val="de-DE" w:eastAsia="fa-IR" w:bidi="fa-IR"/>
        </w:rPr>
        <w:t xml:space="preserve"> </w:t>
      </w:r>
      <w:r w:rsidR="0010150E" w:rsidRPr="0010150E">
        <w:rPr>
          <w:rFonts w:eastAsia="Andale Sans UI"/>
          <w:lang w:eastAsia="fa-IR" w:bidi="fa-IR"/>
        </w:rPr>
        <w:t>тыс.</w:t>
      </w:r>
      <w:r w:rsidR="0010150E" w:rsidRPr="0010150E">
        <w:rPr>
          <w:rFonts w:eastAsia="Andale Sans UI"/>
          <w:lang w:val="de-DE" w:eastAsia="fa-IR" w:bidi="fa-IR"/>
        </w:rPr>
        <w:t xml:space="preserve"> </w:t>
      </w:r>
      <w:r w:rsidR="0010150E" w:rsidRPr="0010150E">
        <w:rPr>
          <w:rFonts w:eastAsia="Andale Sans UI"/>
          <w:lang w:eastAsia="fa-IR" w:bidi="fa-IR"/>
        </w:rPr>
        <w:t>руб. (исполнение годового плана составляет 99,1%)</w:t>
      </w:r>
      <w:r w:rsidR="0010150E" w:rsidRPr="0010150E">
        <w:rPr>
          <w:rFonts w:eastAsia="Andale Sans UI"/>
          <w:lang w:val="de-DE" w:eastAsia="fa-IR" w:bidi="fa-IR"/>
        </w:rPr>
        <w:t>;</w:t>
      </w:r>
    </w:p>
    <w:p w14:paraId="56D3B1C1" w14:textId="28373455" w:rsidR="0010150E" w:rsidRPr="0010150E" w:rsidRDefault="00F41DD4" w:rsidP="0010150E">
      <w:pPr>
        <w:widowControl w:val="0"/>
        <w:ind w:firstLine="709"/>
        <w:jc w:val="both"/>
        <w:textAlignment w:val="baseline"/>
        <w:rPr>
          <w:rFonts w:eastAsia="Andale Sans UI"/>
          <w:lang w:eastAsia="fa-IR" w:bidi="fa-IR"/>
        </w:rPr>
      </w:pPr>
      <w:r>
        <w:rPr>
          <w:rFonts w:eastAsia="Andale Sans UI"/>
          <w:lang w:eastAsia="fa-IR" w:bidi="fa-IR"/>
        </w:rPr>
        <w:t>– </w:t>
      </w:r>
      <w:r w:rsidR="0010150E" w:rsidRPr="0010150E">
        <w:rPr>
          <w:rFonts w:eastAsia="Andale Sans UI"/>
          <w:lang w:eastAsia="fa-IR" w:bidi="fa-IR"/>
        </w:rPr>
        <w:t xml:space="preserve">другие вопросы в области национальной экономики </w:t>
      </w:r>
      <w:r>
        <w:rPr>
          <w:rFonts w:eastAsia="Andale Sans UI"/>
          <w:lang w:eastAsia="fa-IR" w:bidi="fa-IR"/>
        </w:rPr>
        <w:t>–</w:t>
      </w:r>
      <w:r w:rsidR="0010150E" w:rsidRPr="0010150E">
        <w:rPr>
          <w:rFonts w:eastAsia="Andale Sans UI"/>
          <w:lang w:eastAsia="fa-IR" w:bidi="fa-IR"/>
        </w:rPr>
        <w:t xml:space="preserve"> 99,4 тыс. руб. (исполнение годового плана составляет 99,4%)</w:t>
      </w:r>
      <w:r>
        <w:rPr>
          <w:rFonts w:eastAsia="Andale Sans UI"/>
          <w:lang w:eastAsia="fa-IR" w:bidi="fa-IR"/>
        </w:rPr>
        <w:t>.</w:t>
      </w:r>
    </w:p>
    <w:p w14:paraId="1257247D" w14:textId="77777777" w:rsidR="0010150E" w:rsidRPr="0010150E" w:rsidRDefault="0010150E" w:rsidP="0010150E">
      <w:pPr>
        <w:ind w:firstLine="709"/>
        <w:jc w:val="both"/>
        <w:rPr>
          <w:lang w:eastAsia="ru-RU"/>
        </w:rPr>
      </w:pPr>
      <w:r w:rsidRPr="0010150E">
        <w:t xml:space="preserve">В рамках переданных полномочий денежные средства были направлены Управлению строительства, инфраструктуры и ЖКХ Карталинского муниципального района на </w:t>
      </w:r>
      <w:r w:rsidRPr="0010150E">
        <w:rPr>
          <w:lang w:eastAsia="ru-RU"/>
        </w:rPr>
        <w:t xml:space="preserve">содержание автомобильных дорог, текущий ямочный ремонт, отсыпку и </w:t>
      </w:r>
      <w:proofErr w:type="spellStart"/>
      <w:r w:rsidRPr="0010150E">
        <w:rPr>
          <w:lang w:eastAsia="ru-RU"/>
        </w:rPr>
        <w:t>грейдирование</w:t>
      </w:r>
      <w:proofErr w:type="spellEnd"/>
      <w:r w:rsidRPr="0010150E">
        <w:rPr>
          <w:lang w:eastAsia="ru-RU"/>
        </w:rPr>
        <w:t>, а также на обеспечение безопасности дорожного движения и другое.</w:t>
      </w:r>
    </w:p>
    <w:p w14:paraId="341F8E0D" w14:textId="68DF5E65" w:rsidR="0010150E" w:rsidRPr="0010150E" w:rsidRDefault="0010150E" w:rsidP="0010150E">
      <w:pPr>
        <w:widowControl w:val="0"/>
        <w:ind w:firstLine="709"/>
        <w:jc w:val="both"/>
        <w:textAlignment w:val="baseline"/>
        <w:rPr>
          <w:rFonts w:eastAsia="Andale Sans UI"/>
          <w:lang w:eastAsia="fa-IR" w:bidi="fa-IR"/>
        </w:rPr>
      </w:pPr>
      <w:proofErr w:type="spellStart"/>
      <w:r w:rsidRPr="0010150E">
        <w:rPr>
          <w:rFonts w:eastAsia="Andale Sans UI"/>
          <w:b/>
          <w:lang w:val="de-DE" w:eastAsia="fa-IR" w:bidi="fa-IR"/>
        </w:rPr>
        <w:t>Жилищно-коммунальное</w:t>
      </w:r>
      <w:proofErr w:type="spellEnd"/>
      <w:r w:rsidRPr="0010150E">
        <w:rPr>
          <w:rFonts w:eastAsia="Andale Sans UI"/>
          <w:b/>
          <w:lang w:val="de-DE" w:eastAsia="fa-IR" w:bidi="fa-IR"/>
        </w:rPr>
        <w:t xml:space="preserve"> </w:t>
      </w:r>
      <w:proofErr w:type="spellStart"/>
      <w:r w:rsidRPr="0010150E">
        <w:rPr>
          <w:rFonts w:eastAsia="Andale Sans UI"/>
          <w:b/>
          <w:lang w:val="de-DE" w:eastAsia="fa-IR" w:bidi="fa-IR"/>
        </w:rPr>
        <w:t>хозяйство</w:t>
      </w:r>
      <w:proofErr w:type="spellEnd"/>
      <w:r w:rsidRPr="0010150E">
        <w:rPr>
          <w:rFonts w:eastAsia="Andale Sans UI"/>
          <w:b/>
          <w:lang w:val="de-DE" w:eastAsia="fa-IR" w:bidi="fa-IR"/>
        </w:rPr>
        <w:t>:</w:t>
      </w:r>
      <w:r w:rsidRPr="0010150E">
        <w:rPr>
          <w:rFonts w:eastAsia="Andale Sans UI"/>
          <w:lang w:val="de-DE" w:eastAsia="fa-IR" w:bidi="fa-IR"/>
        </w:rPr>
        <w:t xml:space="preserve"> </w:t>
      </w:r>
      <w:proofErr w:type="spellStart"/>
      <w:r w:rsidRPr="0010150E">
        <w:rPr>
          <w:rFonts w:eastAsia="Andale Sans UI"/>
          <w:lang w:val="de-DE" w:eastAsia="fa-IR" w:bidi="fa-IR"/>
        </w:rPr>
        <w:t>расходы</w:t>
      </w:r>
      <w:proofErr w:type="spellEnd"/>
      <w:r w:rsidRPr="0010150E">
        <w:rPr>
          <w:rFonts w:eastAsia="Andale Sans UI"/>
          <w:lang w:val="de-DE" w:eastAsia="fa-IR" w:bidi="fa-IR"/>
        </w:rPr>
        <w:t xml:space="preserve"> </w:t>
      </w:r>
      <w:r w:rsidRPr="0010150E">
        <w:rPr>
          <w:rFonts w:eastAsia="Andale Sans UI"/>
          <w:lang w:eastAsia="fa-IR" w:bidi="fa-IR"/>
        </w:rPr>
        <w:t>составляют 99,5</w:t>
      </w:r>
      <w:r w:rsidRPr="0010150E">
        <w:rPr>
          <w:rFonts w:eastAsia="Andale Sans UI"/>
          <w:lang w:val="de-DE" w:eastAsia="fa-IR" w:bidi="fa-IR"/>
        </w:rPr>
        <w:t xml:space="preserve"> % </w:t>
      </w:r>
      <w:r w:rsidRPr="0010150E">
        <w:rPr>
          <w:rFonts w:eastAsia="Andale Sans UI"/>
          <w:lang w:eastAsia="fa-IR" w:bidi="fa-IR"/>
        </w:rPr>
        <w:t>от годового назначения</w:t>
      </w:r>
      <w:r w:rsidRPr="0010150E">
        <w:rPr>
          <w:rFonts w:eastAsia="Andale Sans UI"/>
          <w:lang w:val="de-DE" w:eastAsia="fa-IR" w:bidi="fa-IR"/>
        </w:rPr>
        <w:t xml:space="preserve">, </w:t>
      </w:r>
      <w:proofErr w:type="spellStart"/>
      <w:r w:rsidRPr="0010150E">
        <w:rPr>
          <w:rFonts w:eastAsia="Andale Sans UI"/>
          <w:lang w:val="de-DE" w:eastAsia="fa-IR" w:bidi="fa-IR"/>
        </w:rPr>
        <w:t>израсходовано</w:t>
      </w:r>
      <w:proofErr w:type="spellEnd"/>
      <w:r w:rsidRPr="0010150E">
        <w:rPr>
          <w:rFonts w:eastAsia="Andale Sans UI"/>
          <w:lang w:val="de-DE" w:eastAsia="fa-IR" w:bidi="fa-IR"/>
        </w:rPr>
        <w:t xml:space="preserve"> </w:t>
      </w:r>
      <w:r w:rsidRPr="0010150E">
        <w:rPr>
          <w:rFonts w:eastAsia="Andale Sans UI"/>
          <w:lang w:eastAsia="fa-IR" w:bidi="fa-IR"/>
        </w:rPr>
        <w:t>115</w:t>
      </w:r>
      <w:r w:rsidR="00F41DD4">
        <w:rPr>
          <w:rFonts w:eastAsia="Andale Sans UI"/>
          <w:lang w:eastAsia="fa-IR" w:bidi="fa-IR"/>
        </w:rPr>
        <w:t xml:space="preserve"> </w:t>
      </w:r>
      <w:r w:rsidRPr="0010150E">
        <w:rPr>
          <w:rFonts w:eastAsia="Andale Sans UI"/>
          <w:lang w:eastAsia="fa-IR" w:bidi="fa-IR"/>
        </w:rPr>
        <w:t>447,5</w:t>
      </w:r>
      <w:r w:rsidRPr="0010150E">
        <w:rPr>
          <w:rFonts w:eastAsia="Andale Sans UI"/>
          <w:lang w:val="de-DE" w:eastAsia="fa-IR" w:bidi="fa-IR"/>
        </w:rPr>
        <w:t xml:space="preserve"> </w:t>
      </w:r>
      <w:r w:rsidRPr="0010150E">
        <w:rPr>
          <w:rFonts w:eastAsia="Andale Sans UI"/>
          <w:lang w:eastAsia="fa-IR" w:bidi="fa-IR"/>
        </w:rPr>
        <w:t xml:space="preserve">тыс. </w:t>
      </w:r>
      <w:proofErr w:type="spellStart"/>
      <w:proofErr w:type="gramStart"/>
      <w:r w:rsidRPr="0010150E">
        <w:rPr>
          <w:rFonts w:eastAsia="Andale Sans UI"/>
          <w:lang w:val="de-DE" w:eastAsia="fa-IR" w:bidi="fa-IR"/>
        </w:rPr>
        <w:t>руб</w:t>
      </w:r>
      <w:proofErr w:type="spellEnd"/>
      <w:r w:rsidRPr="0010150E">
        <w:rPr>
          <w:rFonts w:eastAsia="Andale Sans UI"/>
          <w:lang w:val="de-DE" w:eastAsia="fa-IR" w:bidi="fa-IR"/>
        </w:rPr>
        <w:t>.</w:t>
      </w:r>
      <w:r w:rsidRPr="0010150E">
        <w:rPr>
          <w:rFonts w:eastAsia="Andale Sans UI"/>
          <w:lang w:eastAsia="fa-IR" w:bidi="fa-IR"/>
        </w:rPr>
        <w:t>,</w:t>
      </w:r>
      <w:proofErr w:type="gramEnd"/>
      <w:r w:rsidRPr="0010150E">
        <w:rPr>
          <w:rFonts w:eastAsia="Andale Sans UI"/>
          <w:lang w:eastAsia="fa-IR" w:bidi="fa-IR"/>
        </w:rPr>
        <w:t xml:space="preserve"> в том числе: </w:t>
      </w:r>
    </w:p>
    <w:p w14:paraId="39995CDE" w14:textId="4C76A674" w:rsidR="0010150E" w:rsidRPr="0010150E" w:rsidRDefault="00F41DD4" w:rsidP="0010150E">
      <w:pPr>
        <w:widowControl w:val="0"/>
        <w:ind w:firstLine="709"/>
        <w:jc w:val="both"/>
        <w:textAlignment w:val="baseline"/>
        <w:rPr>
          <w:rFonts w:eastAsia="Andale Sans UI"/>
          <w:color w:val="FF0000"/>
          <w:lang w:eastAsia="fa-IR" w:bidi="fa-IR"/>
        </w:rPr>
      </w:pPr>
      <w:r>
        <w:rPr>
          <w:rFonts w:eastAsia="Andale Sans UI"/>
          <w:lang w:eastAsia="fa-IR" w:bidi="fa-IR"/>
        </w:rPr>
        <w:lastRenderedPageBreak/>
        <w:t>– </w:t>
      </w:r>
      <w:r w:rsidR="0010150E" w:rsidRPr="0010150E">
        <w:rPr>
          <w:rFonts w:eastAsia="Andale Sans UI"/>
          <w:lang w:eastAsia="fa-IR" w:bidi="fa-IR"/>
        </w:rPr>
        <w:t>р</w:t>
      </w:r>
      <w:proofErr w:type="spellStart"/>
      <w:r w:rsidR="0010150E" w:rsidRPr="0010150E">
        <w:rPr>
          <w:rFonts w:eastAsia="Andale Sans UI"/>
          <w:lang w:val="de-DE" w:eastAsia="fa-IR" w:bidi="fa-IR"/>
        </w:rPr>
        <w:t>асходы</w:t>
      </w:r>
      <w:proofErr w:type="spellEnd"/>
      <w:r w:rsidR="0010150E" w:rsidRPr="0010150E">
        <w:rPr>
          <w:rFonts w:eastAsia="Andale Sans UI"/>
          <w:lang w:val="de-DE" w:eastAsia="fa-IR" w:bidi="fa-IR"/>
        </w:rPr>
        <w:t xml:space="preserve"> </w:t>
      </w:r>
      <w:proofErr w:type="spellStart"/>
      <w:r w:rsidR="0010150E" w:rsidRPr="0010150E">
        <w:rPr>
          <w:rFonts w:eastAsia="Andale Sans UI"/>
          <w:lang w:val="de-DE" w:eastAsia="fa-IR" w:bidi="fa-IR"/>
        </w:rPr>
        <w:t>по</w:t>
      </w:r>
      <w:proofErr w:type="spellEnd"/>
      <w:r w:rsidR="0010150E" w:rsidRPr="0010150E">
        <w:rPr>
          <w:rFonts w:eastAsia="Andale Sans UI"/>
          <w:lang w:val="de-DE" w:eastAsia="fa-IR" w:bidi="fa-IR"/>
        </w:rPr>
        <w:t xml:space="preserve"> </w:t>
      </w:r>
      <w:proofErr w:type="spellStart"/>
      <w:r w:rsidR="0010150E" w:rsidRPr="0010150E">
        <w:rPr>
          <w:rFonts w:eastAsia="Andale Sans UI"/>
          <w:lang w:val="de-DE" w:eastAsia="fa-IR" w:bidi="fa-IR"/>
        </w:rPr>
        <w:t>жилищному</w:t>
      </w:r>
      <w:proofErr w:type="spellEnd"/>
      <w:r w:rsidR="0010150E" w:rsidRPr="0010150E">
        <w:rPr>
          <w:rFonts w:eastAsia="Andale Sans UI"/>
          <w:lang w:val="de-DE" w:eastAsia="fa-IR" w:bidi="fa-IR"/>
        </w:rPr>
        <w:t xml:space="preserve"> </w:t>
      </w:r>
      <w:proofErr w:type="spellStart"/>
      <w:r w:rsidR="0010150E" w:rsidRPr="0010150E">
        <w:rPr>
          <w:rFonts w:eastAsia="Andale Sans UI"/>
          <w:lang w:val="de-DE" w:eastAsia="fa-IR" w:bidi="fa-IR"/>
        </w:rPr>
        <w:t>хозяйству</w:t>
      </w:r>
      <w:proofErr w:type="spellEnd"/>
      <w:r w:rsidR="0010150E" w:rsidRPr="0010150E">
        <w:rPr>
          <w:rFonts w:eastAsia="Andale Sans UI"/>
          <w:lang w:val="de-DE" w:eastAsia="fa-IR" w:bidi="fa-IR"/>
        </w:rPr>
        <w:t xml:space="preserve"> </w:t>
      </w:r>
      <w:r w:rsidR="0010150E" w:rsidRPr="0010150E">
        <w:rPr>
          <w:rFonts w:eastAsia="Andale Sans UI"/>
          <w:lang w:eastAsia="fa-IR" w:bidi="fa-IR"/>
        </w:rPr>
        <w:t>составляют 1</w:t>
      </w:r>
      <w:r>
        <w:rPr>
          <w:rFonts w:eastAsia="Andale Sans UI"/>
          <w:lang w:eastAsia="fa-IR" w:bidi="fa-IR"/>
        </w:rPr>
        <w:t xml:space="preserve"> </w:t>
      </w:r>
      <w:r w:rsidR="0010150E" w:rsidRPr="0010150E">
        <w:rPr>
          <w:rFonts w:eastAsia="Andale Sans UI"/>
          <w:lang w:eastAsia="fa-IR" w:bidi="fa-IR"/>
        </w:rPr>
        <w:t>272,9</w:t>
      </w:r>
      <w:r w:rsidR="0010150E" w:rsidRPr="0010150E">
        <w:rPr>
          <w:rFonts w:eastAsia="Andale Sans UI"/>
          <w:lang w:val="de-DE" w:eastAsia="fa-IR" w:bidi="fa-IR"/>
        </w:rPr>
        <w:t xml:space="preserve"> </w:t>
      </w:r>
      <w:r w:rsidR="0010150E" w:rsidRPr="0010150E">
        <w:rPr>
          <w:rFonts w:eastAsia="Andale Sans UI"/>
          <w:lang w:eastAsia="fa-IR" w:bidi="fa-IR"/>
        </w:rPr>
        <w:t xml:space="preserve">тыс. </w:t>
      </w:r>
      <w:proofErr w:type="spellStart"/>
      <w:r w:rsidR="0010150E" w:rsidRPr="0010150E">
        <w:rPr>
          <w:rFonts w:eastAsia="Andale Sans UI"/>
          <w:lang w:val="de-DE" w:eastAsia="fa-IR" w:bidi="fa-IR"/>
        </w:rPr>
        <w:t>руб</w:t>
      </w:r>
      <w:proofErr w:type="spellEnd"/>
      <w:r w:rsidR="0010150E" w:rsidRPr="0010150E">
        <w:rPr>
          <w:rFonts w:eastAsia="Andale Sans UI"/>
          <w:lang w:val="de-DE" w:eastAsia="fa-IR" w:bidi="fa-IR"/>
        </w:rPr>
        <w:t>.</w:t>
      </w:r>
      <w:r w:rsidR="0010150E" w:rsidRPr="0010150E">
        <w:rPr>
          <w:rFonts w:eastAsia="Andale Sans UI"/>
          <w:lang w:eastAsia="fa-IR" w:bidi="fa-IR"/>
        </w:rPr>
        <w:t xml:space="preserve"> (исполнение годового плана составляет 91,9%), для исполнения переданных полномочий денежные средства направлены Управлению по имущественной и земельной политике  </w:t>
      </w:r>
      <w:r w:rsidR="0010150E" w:rsidRPr="0010150E">
        <w:rPr>
          <w:rFonts w:eastAsia="Andale Sans UI"/>
          <w:lang w:val="de-DE" w:eastAsia="fa-IR" w:bidi="fa-IR"/>
        </w:rPr>
        <w:t xml:space="preserve">Карталинского муниципального </w:t>
      </w:r>
      <w:proofErr w:type="spellStart"/>
      <w:r w:rsidR="0010150E" w:rsidRPr="0010150E">
        <w:rPr>
          <w:rFonts w:eastAsia="Andale Sans UI"/>
          <w:lang w:val="de-DE" w:eastAsia="fa-IR" w:bidi="fa-IR"/>
        </w:rPr>
        <w:t>района</w:t>
      </w:r>
      <w:proofErr w:type="spellEnd"/>
      <w:r w:rsidR="0010150E" w:rsidRPr="0010150E">
        <w:rPr>
          <w:rFonts w:eastAsia="Andale Sans UI"/>
          <w:lang w:eastAsia="fa-IR" w:bidi="fa-IR"/>
        </w:rPr>
        <w:t xml:space="preserve"> на</w:t>
      </w:r>
      <w:r w:rsidR="0010150E" w:rsidRPr="0010150E">
        <w:rPr>
          <w:rFonts w:eastAsia="Andale Sans UI"/>
          <w:lang w:val="de-DE" w:eastAsia="fa-IR" w:bidi="fa-IR"/>
        </w:rPr>
        <w:t xml:space="preserve"> </w:t>
      </w:r>
      <w:r w:rsidR="0010150E" w:rsidRPr="0010150E">
        <w:rPr>
          <w:rFonts w:eastAsia="Andale Sans UI"/>
          <w:lang w:eastAsia="fa-IR" w:bidi="fa-IR"/>
        </w:rPr>
        <w:t>оп</w:t>
      </w:r>
      <w:proofErr w:type="spellStart"/>
      <w:r w:rsidR="0010150E" w:rsidRPr="0010150E">
        <w:rPr>
          <w:rFonts w:eastAsia="Andale Sans UI"/>
          <w:lang w:val="de-DE" w:eastAsia="fa-IR" w:bidi="fa-IR"/>
        </w:rPr>
        <w:t>лат</w:t>
      </w:r>
      <w:proofErr w:type="spellEnd"/>
      <w:r w:rsidR="0010150E" w:rsidRPr="0010150E">
        <w:rPr>
          <w:rFonts w:eastAsia="Andale Sans UI"/>
          <w:lang w:eastAsia="fa-IR" w:bidi="fa-IR"/>
        </w:rPr>
        <w:t>у</w:t>
      </w:r>
      <w:r w:rsidR="0010150E" w:rsidRPr="0010150E">
        <w:rPr>
          <w:rFonts w:eastAsia="Andale Sans UI"/>
          <w:lang w:val="de-DE" w:eastAsia="fa-IR" w:bidi="fa-IR"/>
        </w:rPr>
        <w:t xml:space="preserve"> </w:t>
      </w:r>
      <w:proofErr w:type="spellStart"/>
      <w:r w:rsidR="0010150E" w:rsidRPr="0010150E">
        <w:rPr>
          <w:rFonts w:eastAsia="Andale Sans UI"/>
          <w:lang w:val="de-DE" w:eastAsia="fa-IR" w:bidi="fa-IR"/>
        </w:rPr>
        <w:t>взносов</w:t>
      </w:r>
      <w:proofErr w:type="spellEnd"/>
      <w:r w:rsidR="0010150E" w:rsidRPr="0010150E">
        <w:rPr>
          <w:rFonts w:eastAsia="Andale Sans UI"/>
          <w:lang w:val="de-DE" w:eastAsia="fa-IR" w:bidi="fa-IR"/>
        </w:rPr>
        <w:t xml:space="preserve"> </w:t>
      </w:r>
      <w:proofErr w:type="spellStart"/>
      <w:r w:rsidR="0010150E" w:rsidRPr="0010150E">
        <w:rPr>
          <w:rFonts w:eastAsia="Andale Sans UI"/>
          <w:lang w:val="de-DE" w:eastAsia="fa-IR" w:bidi="fa-IR"/>
        </w:rPr>
        <w:t>за</w:t>
      </w:r>
      <w:proofErr w:type="spellEnd"/>
      <w:r w:rsidR="0010150E" w:rsidRPr="0010150E">
        <w:rPr>
          <w:rFonts w:eastAsia="Andale Sans UI"/>
          <w:lang w:val="de-DE" w:eastAsia="fa-IR" w:bidi="fa-IR"/>
        </w:rPr>
        <w:t xml:space="preserve"> </w:t>
      </w:r>
      <w:proofErr w:type="spellStart"/>
      <w:r w:rsidR="0010150E" w:rsidRPr="0010150E">
        <w:rPr>
          <w:rFonts w:eastAsia="Andale Sans UI"/>
          <w:lang w:val="de-DE" w:eastAsia="fa-IR" w:bidi="fa-IR"/>
        </w:rPr>
        <w:t>капитальный</w:t>
      </w:r>
      <w:proofErr w:type="spellEnd"/>
      <w:r w:rsidR="0010150E" w:rsidRPr="0010150E">
        <w:rPr>
          <w:rFonts w:eastAsia="Andale Sans UI"/>
          <w:lang w:val="de-DE" w:eastAsia="fa-IR" w:bidi="fa-IR"/>
        </w:rPr>
        <w:t xml:space="preserve"> </w:t>
      </w:r>
      <w:proofErr w:type="spellStart"/>
      <w:r w:rsidR="0010150E" w:rsidRPr="0010150E">
        <w:rPr>
          <w:rFonts w:eastAsia="Andale Sans UI"/>
          <w:lang w:val="de-DE" w:eastAsia="fa-IR" w:bidi="fa-IR"/>
        </w:rPr>
        <w:t>ремонт</w:t>
      </w:r>
      <w:proofErr w:type="spellEnd"/>
      <w:r w:rsidR="0010150E" w:rsidRPr="0010150E">
        <w:rPr>
          <w:rFonts w:eastAsia="Andale Sans UI"/>
          <w:lang w:eastAsia="fa-IR" w:bidi="fa-IR"/>
        </w:rPr>
        <w:t xml:space="preserve"> </w:t>
      </w:r>
      <w:proofErr w:type="spellStart"/>
      <w:r w:rsidR="0010150E" w:rsidRPr="0010150E">
        <w:rPr>
          <w:rFonts w:eastAsia="Andale Sans UI"/>
          <w:lang w:val="de-DE" w:eastAsia="fa-IR" w:bidi="fa-IR"/>
        </w:rPr>
        <w:t>общего</w:t>
      </w:r>
      <w:proofErr w:type="spellEnd"/>
      <w:r w:rsidR="0010150E" w:rsidRPr="0010150E">
        <w:rPr>
          <w:rFonts w:eastAsia="Andale Sans UI"/>
          <w:lang w:val="de-DE" w:eastAsia="fa-IR" w:bidi="fa-IR"/>
        </w:rPr>
        <w:t xml:space="preserve"> </w:t>
      </w:r>
      <w:proofErr w:type="spellStart"/>
      <w:r w:rsidR="0010150E" w:rsidRPr="0010150E">
        <w:rPr>
          <w:rFonts w:eastAsia="Andale Sans UI"/>
          <w:lang w:val="de-DE" w:eastAsia="fa-IR" w:bidi="fa-IR"/>
        </w:rPr>
        <w:t>имущества</w:t>
      </w:r>
      <w:proofErr w:type="spellEnd"/>
      <w:r w:rsidR="0010150E" w:rsidRPr="0010150E">
        <w:rPr>
          <w:rFonts w:eastAsia="Andale Sans UI"/>
          <w:lang w:val="de-DE" w:eastAsia="fa-IR" w:bidi="fa-IR"/>
        </w:rPr>
        <w:t xml:space="preserve"> в </w:t>
      </w:r>
      <w:proofErr w:type="spellStart"/>
      <w:r w:rsidR="0010150E" w:rsidRPr="0010150E">
        <w:rPr>
          <w:rFonts w:eastAsia="Andale Sans UI"/>
          <w:lang w:val="de-DE" w:eastAsia="fa-IR" w:bidi="fa-IR"/>
        </w:rPr>
        <w:t>многоквартирных</w:t>
      </w:r>
      <w:proofErr w:type="spellEnd"/>
      <w:r w:rsidR="0010150E" w:rsidRPr="0010150E">
        <w:rPr>
          <w:rFonts w:eastAsia="Andale Sans UI"/>
          <w:lang w:val="de-DE" w:eastAsia="fa-IR" w:bidi="fa-IR"/>
        </w:rPr>
        <w:t xml:space="preserve"> </w:t>
      </w:r>
      <w:proofErr w:type="spellStart"/>
      <w:r w:rsidR="0010150E" w:rsidRPr="0010150E">
        <w:rPr>
          <w:rFonts w:eastAsia="Andale Sans UI"/>
          <w:lang w:val="de-DE" w:eastAsia="fa-IR" w:bidi="fa-IR"/>
        </w:rPr>
        <w:t>домах</w:t>
      </w:r>
      <w:proofErr w:type="spellEnd"/>
      <w:r w:rsidR="0010150E" w:rsidRPr="0010150E">
        <w:rPr>
          <w:rFonts w:eastAsia="Andale Sans UI"/>
          <w:lang w:val="de-DE" w:eastAsia="fa-IR" w:bidi="fa-IR"/>
        </w:rPr>
        <w:t xml:space="preserve"> г. </w:t>
      </w:r>
      <w:proofErr w:type="spellStart"/>
      <w:r w:rsidR="0010150E" w:rsidRPr="0010150E">
        <w:rPr>
          <w:rFonts w:eastAsia="Andale Sans UI"/>
          <w:lang w:val="de-DE" w:eastAsia="fa-IR" w:bidi="fa-IR"/>
        </w:rPr>
        <w:t>Карталы</w:t>
      </w:r>
      <w:proofErr w:type="spellEnd"/>
      <w:r w:rsidR="0010150E" w:rsidRPr="0010150E">
        <w:rPr>
          <w:rFonts w:eastAsia="Andale Sans UI"/>
          <w:lang w:eastAsia="fa-IR" w:bidi="fa-IR"/>
        </w:rPr>
        <w:t>;</w:t>
      </w:r>
      <w:r w:rsidR="0010150E" w:rsidRPr="0010150E">
        <w:rPr>
          <w:rFonts w:eastAsia="Andale Sans UI"/>
          <w:color w:val="FF0000"/>
          <w:lang w:eastAsia="fa-IR" w:bidi="fa-IR"/>
        </w:rPr>
        <w:t xml:space="preserve"> </w:t>
      </w:r>
    </w:p>
    <w:p w14:paraId="4B8C89D0" w14:textId="709751F8" w:rsidR="0010150E" w:rsidRPr="0010150E" w:rsidRDefault="00F41DD4" w:rsidP="0010150E">
      <w:pPr>
        <w:widowControl w:val="0"/>
        <w:suppressAutoHyphens w:val="0"/>
        <w:ind w:firstLine="709"/>
        <w:jc w:val="both"/>
        <w:textAlignment w:val="baseline"/>
        <w:rPr>
          <w:rFonts w:eastAsia="Andale Sans UI"/>
          <w:bCs/>
          <w:lang w:val="de-DE" w:eastAsia="fa-IR" w:bidi="fa-IR"/>
        </w:rPr>
      </w:pPr>
      <w:r>
        <w:rPr>
          <w:rFonts w:eastAsia="Andale Sans UI"/>
          <w:lang w:eastAsia="fa-IR" w:bidi="fa-IR"/>
        </w:rPr>
        <w:t>– </w:t>
      </w:r>
      <w:r w:rsidR="0010150E" w:rsidRPr="0010150E">
        <w:rPr>
          <w:rFonts w:eastAsia="Andale Sans UI"/>
          <w:lang w:eastAsia="fa-IR" w:bidi="fa-IR"/>
        </w:rPr>
        <w:t>р</w:t>
      </w:r>
      <w:proofErr w:type="spellStart"/>
      <w:r w:rsidR="0010150E" w:rsidRPr="0010150E">
        <w:rPr>
          <w:rFonts w:eastAsia="Andale Sans UI"/>
          <w:lang w:val="de-DE" w:eastAsia="fa-IR" w:bidi="fa-IR"/>
        </w:rPr>
        <w:t>асходы</w:t>
      </w:r>
      <w:proofErr w:type="spellEnd"/>
      <w:r w:rsidR="0010150E" w:rsidRPr="0010150E">
        <w:rPr>
          <w:rFonts w:eastAsia="Andale Sans UI"/>
          <w:lang w:val="de-DE" w:eastAsia="fa-IR" w:bidi="fa-IR"/>
        </w:rPr>
        <w:t xml:space="preserve"> </w:t>
      </w:r>
      <w:proofErr w:type="spellStart"/>
      <w:r w:rsidR="0010150E" w:rsidRPr="0010150E">
        <w:rPr>
          <w:rFonts w:eastAsia="Andale Sans UI"/>
          <w:lang w:val="de-DE" w:eastAsia="fa-IR" w:bidi="fa-IR"/>
        </w:rPr>
        <w:t>по</w:t>
      </w:r>
      <w:proofErr w:type="spellEnd"/>
      <w:r w:rsidR="0010150E" w:rsidRPr="0010150E">
        <w:rPr>
          <w:rFonts w:eastAsia="Andale Sans UI"/>
          <w:lang w:val="de-DE" w:eastAsia="fa-IR" w:bidi="fa-IR"/>
        </w:rPr>
        <w:t xml:space="preserve"> </w:t>
      </w:r>
      <w:proofErr w:type="spellStart"/>
      <w:r w:rsidR="0010150E" w:rsidRPr="0010150E">
        <w:rPr>
          <w:rFonts w:eastAsia="Andale Sans UI"/>
          <w:lang w:val="de-DE" w:eastAsia="fa-IR" w:bidi="fa-IR"/>
        </w:rPr>
        <w:t>коммунальному</w:t>
      </w:r>
      <w:proofErr w:type="spellEnd"/>
      <w:r w:rsidR="0010150E" w:rsidRPr="0010150E">
        <w:rPr>
          <w:rFonts w:eastAsia="Andale Sans UI"/>
          <w:lang w:val="de-DE" w:eastAsia="fa-IR" w:bidi="fa-IR"/>
        </w:rPr>
        <w:t xml:space="preserve"> </w:t>
      </w:r>
      <w:proofErr w:type="spellStart"/>
      <w:r w:rsidR="0010150E" w:rsidRPr="0010150E">
        <w:rPr>
          <w:rFonts w:eastAsia="Andale Sans UI"/>
          <w:lang w:val="de-DE" w:eastAsia="fa-IR" w:bidi="fa-IR"/>
        </w:rPr>
        <w:t>хозяйству</w:t>
      </w:r>
      <w:proofErr w:type="spellEnd"/>
      <w:r w:rsidR="0010150E" w:rsidRPr="0010150E">
        <w:rPr>
          <w:rFonts w:eastAsia="Andale Sans UI"/>
          <w:lang w:val="de-DE" w:eastAsia="fa-IR" w:bidi="fa-IR"/>
        </w:rPr>
        <w:t xml:space="preserve"> </w:t>
      </w:r>
      <w:proofErr w:type="spellStart"/>
      <w:r w:rsidR="0010150E" w:rsidRPr="0010150E">
        <w:rPr>
          <w:rFonts w:eastAsia="Andale Sans UI"/>
          <w:lang w:val="de-DE" w:eastAsia="fa-IR" w:bidi="fa-IR"/>
        </w:rPr>
        <w:t>составляют</w:t>
      </w:r>
      <w:proofErr w:type="spellEnd"/>
      <w:r w:rsidR="0010150E" w:rsidRPr="0010150E">
        <w:rPr>
          <w:rFonts w:eastAsia="Andale Sans UI"/>
          <w:lang w:val="de-DE" w:eastAsia="fa-IR" w:bidi="fa-IR"/>
        </w:rPr>
        <w:t xml:space="preserve"> </w:t>
      </w:r>
      <w:r w:rsidR="0010150E" w:rsidRPr="0010150E">
        <w:rPr>
          <w:rFonts w:eastAsia="Andale Sans UI"/>
          <w:lang w:eastAsia="fa-IR" w:bidi="fa-IR"/>
        </w:rPr>
        <w:t>48</w:t>
      </w:r>
      <w:r>
        <w:rPr>
          <w:rFonts w:eastAsia="Andale Sans UI"/>
          <w:lang w:eastAsia="fa-IR" w:bidi="fa-IR"/>
        </w:rPr>
        <w:t xml:space="preserve"> </w:t>
      </w:r>
      <w:r w:rsidR="0010150E" w:rsidRPr="0010150E">
        <w:rPr>
          <w:rFonts w:eastAsia="Andale Sans UI"/>
          <w:lang w:eastAsia="fa-IR" w:bidi="fa-IR"/>
        </w:rPr>
        <w:t>967,2</w:t>
      </w:r>
      <w:r w:rsidR="0010150E" w:rsidRPr="0010150E">
        <w:rPr>
          <w:rFonts w:eastAsia="Andale Sans UI"/>
          <w:lang w:val="de-DE" w:eastAsia="fa-IR" w:bidi="fa-IR"/>
        </w:rPr>
        <w:t xml:space="preserve"> </w:t>
      </w:r>
      <w:r w:rsidR="0010150E" w:rsidRPr="0010150E">
        <w:rPr>
          <w:rFonts w:eastAsia="Andale Sans UI"/>
          <w:lang w:eastAsia="fa-IR" w:bidi="fa-IR"/>
        </w:rPr>
        <w:t>тыс.</w:t>
      </w:r>
      <w:r w:rsidR="0010150E" w:rsidRPr="0010150E">
        <w:rPr>
          <w:rFonts w:eastAsia="Andale Sans UI"/>
          <w:lang w:val="de-DE" w:eastAsia="fa-IR" w:bidi="fa-IR"/>
        </w:rPr>
        <w:t xml:space="preserve"> </w:t>
      </w:r>
      <w:r w:rsidR="0010150E" w:rsidRPr="0010150E">
        <w:rPr>
          <w:rFonts w:eastAsia="Andale Sans UI"/>
          <w:lang w:eastAsia="fa-IR" w:bidi="fa-IR"/>
        </w:rPr>
        <w:t>руб. (исполнение годового плана составляет 100%),</w:t>
      </w:r>
    </w:p>
    <w:p w14:paraId="698FD03E" w14:textId="7A431AB3" w:rsidR="0010150E" w:rsidRPr="0010150E" w:rsidRDefault="00F41DD4" w:rsidP="0010150E">
      <w:pPr>
        <w:ind w:firstLine="709"/>
        <w:jc w:val="both"/>
        <w:textAlignment w:val="baseline"/>
        <w:rPr>
          <w:rFonts w:eastAsia="Andale Sans UI"/>
          <w:lang w:val="de-DE" w:eastAsia="fa-IR" w:bidi="fa-IR"/>
        </w:rPr>
      </w:pPr>
      <w:r>
        <w:rPr>
          <w:rFonts w:eastAsia="Andale Sans UI"/>
          <w:bCs/>
          <w:lang w:eastAsia="fa-IR" w:bidi="fa-IR"/>
        </w:rPr>
        <w:t>– </w:t>
      </w:r>
      <w:r w:rsidR="0010150E" w:rsidRPr="0010150E">
        <w:rPr>
          <w:rFonts w:eastAsia="Andale Sans UI"/>
          <w:bCs/>
          <w:lang w:eastAsia="fa-IR" w:bidi="fa-IR"/>
        </w:rPr>
        <w:t>р</w:t>
      </w:r>
      <w:proofErr w:type="spellStart"/>
      <w:r w:rsidR="0010150E" w:rsidRPr="0010150E">
        <w:rPr>
          <w:rFonts w:eastAsia="Andale Sans UI"/>
          <w:lang w:val="de-DE" w:eastAsia="fa-IR" w:bidi="fa-IR"/>
        </w:rPr>
        <w:t>асходы</w:t>
      </w:r>
      <w:proofErr w:type="spellEnd"/>
      <w:r w:rsidR="0010150E" w:rsidRPr="0010150E">
        <w:rPr>
          <w:rFonts w:eastAsia="Andale Sans UI"/>
          <w:lang w:val="de-DE" w:eastAsia="fa-IR" w:bidi="fa-IR"/>
        </w:rPr>
        <w:t xml:space="preserve"> </w:t>
      </w:r>
      <w:proofErr w:type="spellStart"/>
      <w:r w:rsidR="0010150E" w:rsidRPr="0010150E">
        <w:rPr>
          <w:rFonts w:eastAsia="Andale Sans UI"/>
          <w:lang w:val="de-DE" w:eastAsia="fa-IR" w:bidi="fa-IR"/>
        </w:rPr>
        <w:t>по</w:t>
      </w:r>
      <w:proofErr w:type="spellEnd"/>
      <w:r w:rsidR="0010150E" w:rsidRPr="0010150E">
        <w:rPr>
          <w:rFonts w:eastAsia="Andale Sans UI"/>
          <w:lang w:val="de-DE" w:eastAsia="fa-IR" w:bidi="fa-IR"/>
        </w:rPr>
        <w:t xml:space="preserve"> </w:t>
      </w:r>
      <w:proofErr w:type="spellStart"/>
      <w:r w:rsidR="0010150E" w:rsidRPr="0010150E">
        <w:rPr>
          <w:rFonts w:eastAsia="Andale Sans UI"/>
          <w:lang w:val="de-DE" w:eastAsia="fa-IR" w:bidi="fa-IR"/>
        </w:rPr>
        <w:t>благоустройству</w:t>
      </w:r>
      <w:proofErr w:type="spellEnd"/>
      <w:r w:rsidR="0010150E" w:rsidRPr="0010150E">
        <w:rPr>
          <w:rFonts w:eastAsia="Andale Sans UI"/>
          <w:lang w:val="de-DE" w:eastAsia="fa-IR" w:bidi="fa-IR"/>
        </w:rPr>
        <w:t xml:space="preserve"> – </w:t>
      </w:r>
      <w:r w:rsidR="0010150E" w:rsidRPr="0010150E">
        <w:rPr>
          <w:rFonts w:eastAsia="Andale Sans UI"/>
          <w:lang w:eastAsia="fa-IR" w:bidi="fa-IR"/>
        </w:rPr>
        <w:t>33</w:t>
      </w:r>
      <w:r>
        <w:rPr>
          <w:rFonts w:eastAsia="Andale Sans UI"/>
          <w:lang w:eastAsia="fa-IR" w:bidi="fa-IR"/>
        </w:rPr>
        <w:t xml:space="preserve"> </w:t>
      </w:r>
      <w:r w:rsidR="0010150E" w:rsidRPr="0010150E">
        <w:rPr>
          <w:rFonts w:eastAsia="Andale Sans UI"/>
          <w:lang w:eastAsia="fa-IR" w:bidi="fa-IR"/>
        </w:rPr>
        <w:t>614,9</w:t>
      </w:r>
      <w:r w:rsidR="0010150E" w:rsidRPr="0010150E">
        <w:rPr>
          <w:rFonts w:eastAsia="Andale Sans UI"/>
          <w:lang w:val="de-DE" w:eastAsia="fa-IR" w:bidi="fa-IR"/>
        </w:rPr>
        <w:t xml:space="preserve"> </w:t>
      </w:r>
      <w:r w:rsidR="0010150E" w:rsidRPr="0010150E">
        <w:rPr>
          <w:rFonts w:eastAsia="Andale Sans UI"/>
          <w:lang w:eastAsia="fa-IR" w:bidi="fa-IR"/>
        </w:rPr>
        <w:t>тыс.</w:t>
      </w:r>
      <w:r w:rsidR="0010150E" w:rsidRPr="0010150E">
        <w:rPr>
          <w:rFonts w:eastAsia="Andale Sans UI"/>
          <w:lang w:val="de-DE" w:eastAsia="fa-IR" w:bidi="fa-IR"/>
        </w:rPr>
        <w:t xml:space="preserve"> </w:t>
      </w:r>
      <w:proofErr w:type="spellStart"/>
      <w:r w:rsidR="0010150E" w:rsidRPr="0010150E">
        <w:rPr>
          <w:rFonts w:eastAsia="Andale Sans UI"/>
          <w:lang w:val="de-DE" w:eastAsia="fa-IR" w:bidi="fa-IR"/>
        </w:rPr>
        <w:t>руб</w:t>
      </w:r>
      <w:proofErr w:type="spellEnd"/>
      <w:r w:rsidR="0010150E" w:rsidRPr="0010150E">
        <w:rPr>
          <w:rFonts w:eastAsia="Andale Sans UI"/>
          <w:lang w:val="de-DE" w:eastAsia="fa-IR" w:bidi="fa-IR"/>
        </w:rPr>
        <w:t>.</w:t>
      </w:r>
      <w:r w:rsidR="0010150E" w:rsidRPr="0010150E">
        <w:rPr>
          <w:rFonts w:eastAsia="Andale Sans UI"/>
          <w:lang w:eastAsia="fa-IR" w:bidi="fa-IR"/>
        </w:rPr>
        <w:t xml:space="preserve"> (исполнение годового плана составляет 98,8%),</w:t>
      </w:r>
    </w:p>
    <w:p w14:paraId="4D34D900" w14:textId="581956AE" w:rsidR="0010150E" w:rsidRPr="0010150E" w:rsidRDefault="00F41DD4" w:rsidP="0010150E">
      <w:pPr>
        <w:widowControl w:val="0"/>
        <w:ind w:firstLine="709"/>
        <w:jc w:val="both"/>
        <w:textAlignment w:val="baseline"/>
        <w:rPr>
          <w:rFonts w:eastAsia="Andale Sans UI"/>
          <w:lang w:eastAsia="fa-IR" w:bidi="fa-IR"/>
        </w:rPr>
      </w:pPr>
      <w:r>
        <w:rPr>
          <w:rFonts w:eastAsia="Andale Sans UI"/>
          <w:lang w:eastAsia="fa-IR" w:bidi="fa-IR"/>
        </w:rPr>
        <w:t>– </w:t>
      </w:r>
      <w:r w:rsidR="0010150E" w:rsidRPr="0010150E">
        <w:rPr>
          <w:rFonts w:eastAsia="Andale Sans UI"/>
          <w:lang w:eastAsia="fa-IR" w:bidi="fa-IR"/>
        </w:rPr>
        <w:t xml:space="preserve">другие вопросы в области жилищно-коммунального хозяйства </w:t>
      </w:r>
      <w:r>
        <w:rPr>
          <w:rFonts w:eastAsia="Andale Sans UI"/>
          <w:lang w:eastAsia="fa-IR" w:bidi="fa-IR"/>
        </w:rPr>
        <w:t>–</w:t>
      </w:r>
      <w:r w:rsidR="0010150E" w:rsidRPr="0010150E">
        <w:rPr>
          <w:rFonts w:eastAsia="Andale Sans UI"/>
          <w:lang w:eastAsia="fa-IR" w:bidi="fa-IR"/>
        </w:rPr>
        <w:t xml:space="preserve"> 31</w:t>
      </w:r>
      <w:r>
        <w:rPr>
          <w:rFonts w:eastAsia="Andale Sans UI"/>
          <w:lang w:eastAsia="fa-IR" w:bidi="fa-IR"/>
        </w:rPr>
        <w:t xml:space="preserve"> </w:t>
      </w:r>
      <w:r w:rsidR="0010150E" w:rsidRPr="0010150E">
        <w:rPr>
          <w:rFonts w:eastAsia="Andale Sans UI"/>
          <w:lang w:eastAsia="fa-IR" w:bidi="fa-IR"/>
        </w:rPr>
        <w:t>592,5 тыс. руб. (исполнение годового плана составляет 99,9%).</w:t>
      </w:r>
    </w:p>
    <w:p w14:paraId="7F75C637" w14:textId="77777777" w:rsidR="0010150E" w:rsidRPr="0010150E" w:rsidRDefault="0010150E" w:rsidP="0010150E">
      <w:pPr>
        <w:autoSpaceDE w:val="0"/>
        <w:autoSpaceDN w:val="0"/>
        <w:adjustRightInd w:val="0"/>
        <w:ind w:firstLine="709"/>
        <w:jc w:val="both"/>
        <w:rPr>
          <w:rFonts w:eastAsia="Andale Sans UI"/>
          <w:kern w:val="0"/>
          <w:lang w:eastAsia="ru-RU"/>
        </w:rPr>
      </w:pPr>
      <w:r w:rsidRPr="0010150E">
        <w:rPr>
          <w:rFonts w:eastAsia="Andale Sans UI"/>
          <w:kern w:val="0"/>
          <w:lang w:eastAsia="ru-RU"/>
        </w:rPr>
        <w:t>Денежные средства направлены Управлению строительства, инфраструктуры и ЖКХ Карталинского муниципального района</w:t>
      </w:r>
      <w:r w:rsidRPr="0010150E">
        <w:rPr>
          <w:rFonts w:eastAsia="Calibri"/>
          <w:kern w:val="0"/>
          <w:lang w:eastAsia="en-US"/>
        </w:rPr>
        <w:t xml:space="preserve"> </w:t>
      </w:r>
      <w:r w:rsidRPr="0010150E">
        <w:rPr>
          <w:rFonts w:eastAsia="Andale Sans UI"/>
          <w:kern w:val="0"/>
          <w:lang w:eastAsia="ru-RU"/>
        </w:rPr>
        <w:t xml:space="preserve">на исполнение переданных полномочий: </w:t>
      </w:r>
      <w:r w:rsidRPr="0010150E">
        <w:rPr>
          <w:rFonts w:eastAsia="Andale Sans UI"/>
          <w:kern w:val="0"/>
          <w:lang w:eastAsia="en-US"/>
        </w:rPr>
        <w:t>в области коммунального хозяйства на з</w:t>
      </w:r>
      <w:r w:rsidRPr="0010150E">
        <w:rPr>
          <w:rFonts w:eastAsia="Andale Sans UI"/>
          <w:kern w:val="0"/>
          <w:lang w:eastAsia="ru-RU"/>
        </w:rPr>
        <w:t xml:space="preserve">амену питающего кабеля с установкой узла учета для питающего насоса, установленного на участке канализационной сети по </w:t>
      </w:r>
      <w:proofErr w:type="spellStart"/>
      <w:r w:rsidRPr="0010150E">
        <w:rPr>
          <w:rFonts w:eastAsia="Andale Sans UI"/>
          <w:kern w:val="0"/>
          <w:lang w:eastAsia="ru-RU"/>
        </w:rPr>
        <w:t>ул</w:t>
      </w:r>
      <w:proofErr w:type="gramStart"/>
      <w:r w:rsidRPr="0010150E">
        <w:rPr>
          <w:rFonts w:eastAsia="Andale Sans UI"/>
          <w:kern w:val="0"/>
          <w:lang w:eastAsia="ru-RU"/>
        </w:rPr>
        <w:t>.Ж</w:t>
      </w:r>
      <w:proofErr w:type="gramEnd"/>
      <w:r w:rsidRPr="0010150E">
        <w:rPr>
          <w:rFonts w:eastAsia="Andale Sans UI"/>
          <w:kern w:val="0"/>
          <w:lang w:eastAsia="ru-RU"/>
        </w:rPr>
        <w:t>елезнодорожная</w:t>
      </w:r>
      <w:proofErr w:type="spellEnd"/>
      <w:r w:rsidRPr="0010150E">
        <w:rPr>
          <w:rFonts w:eastAsia="Andale Sans UI"/>
          <w:kern w:val="0"/>
          <w:lang w:eastAsia="ru-RU"/>
        </w:rPr>
        <w:t xml:space="preserve"> г. Карталы, </w:t>
      </w:r>
      <w:r w:rsidRPr="0010150E">
        <w:rPr>
          <w:rFonts w:eastAsia="Andale Sans UI"/>
          <w:kern w:val="0"/>
          <w:lang w:eastAsia="en-US"/>
        </w:rPr>
        <w:t xml:space="preserve">ремонт трубопровода канализации, водоснабжение и водоотведение фонтанов, </w:t>
      </w:r>
      <w:r w:rsidRPr="0010150E">
        <w:rPr>
          <w:rFonts w:eastAsia="Andale Sans UI"/>
          <w:kern w:val="0"/>
          <w:lang w:eastAsia="ru-RU"/>
        </w:rPr>
        <w:t>п</w:t>
      </w:r>
      <w:r w:rsidRPr="0010150E">
        <w:rPr>
          <w:rFonts w:eastAsia="Andale Sans UI"/>
          <w:kern w:val="0"/>
          <w:lang w:eastAsia="en-US"/>
        </w:rPr>
        <w:t>ромывку межквартальных инженерных сетей</w:t>
      </w:r>
      <w:r w:rsidRPr="0010150E">
        <w:rPr>
          <w:rFonts w:eastAsia="Andale Sans UI"/>
          <w:kern w:val="0"/>
          <w:lang w:eastAsia="ru-RU"/>
        </w:rPr>
        <w:t xml:space="preserve"> и другое. В области благоустройства за потреблённую электроэнергию на уличное освещение, ремонт металлических контейнеров ТКО, обслуживание (</w:t>
      </w:r>
      <w:proofErr w:type="spellStart"/>
      <w:r w:rsidRPr="0010150E">
        <w:rPr>
          <w:rFonts w:eastAsia="Andale Sans UI"/>
          <w:kern w:val="0"/>
          <w:lang w:eastAsia="ru-RU"/>
        </w:rPr>
        <w:t>расконсервация</w:t>
      </w:r>
      <w:proofErr w:type="spellEnd"/>
      <w:r w:rsidRPr="0010150E">
        <w:rPr>
          <w:rFonts w:eastAsia="Andale Sans UI"/>
          <w:kern w:val="0"/>
          <w:lang w:eastAsia="ru-RU"/>
        </w:rPr>
        <w:t xml:space="preserve">, содержание в летний период и консервация) фонтанов, и другое. </w:t>
      </w:r>
    </w:p>
    <w:p w14:paraId="6442176D" w14:textId="77777777" w:rsidR="0010150E" w:rsidRPr="0010150E" w:rsidRDefault="0010150E" w:rsidP="0010150E">
      <w:pPr>
        <w:autoSpaceDE w:val="0"/>
        <w:autoSpaceDN w:val="0"/>
        <w:adjustRightInd w:val="0"/>
        <w:ind w:firstLine="709"/>
        <w:jc w:val="both"/>
        <w:rPr>
          <w:rFonts w:eastAsia="Andale Sans UI"/>
          <w:kern w:val="0"/>
          <w:lang w:eastAsia="ru-RU"/>
        </w:rPr>
      </w:pPr>
      <w:r w:rsidRPr="0010150E">
        <w:rPr>
          <w:rFonts w:eastAsia="Andale Sans UI"/>
          <w:kern w:val="0"/>
          <w:lang w:eastAsia="ru-RU"/>
        </w:rPr>
        <w:t>По разделу «Другие вопросы в области жилищно-коммунального хозяйства» денежные средства направлены на обеспечение деятельности МБУ «Центр благоустройства».</w:t>
      </w:r>
    </w:p>
    <w:p w14:paraId="56899CB8" w14:textId="77777777" w:rsidR="0010150E" w:rsidRPr="0010150E" w:rsidRDefault="0010150E" w:rsidP="0010150E">
      <w:pPr>
        <w:ind w:firstLine="709"/>
        <w:jc w:val="both"/>
        <w:textAlignment w:val="baseline"/>
        <w:rPr>
          <w:rFonts w:eastAsia="Andale Sans UI"/>
          <w:lang w:eastAsia="fa-IR" w:bidi="fa-IR"/>
        </w:rPr>
      </w:pPr>
      <w:r w:rsidRPr="0010150E">
        <w:rPr>
          <w:rFonts w:eastAsia="Andale Sans UI"/>
          <w:b/>
          <w:lang w:eastAsia="fa-IR" w:bidi="fa-IR"/>
        </w:rPr>
        <w:t>Образование</w:t>
      </w:r>
      <w:r w:rsidRPr="0010150E">
        <w:rPr>
          <w:rFonts w:eastAsia="Andale Sans UI"/>
          <w:b/>
          <w:lang w:val="de-DE" w:eastAsia="fa-IR" w:bidi="fa-IR"/>
        </w:rPr>
        <w:t>:</w:t>
      </w:r>
      <w:r w:rsidRPr="0010150E">
        <w:rPr>
          <w:rFonts w:eastAsia="Andale Sans UI"/>
          <w:lang w:val="de-DE" w:eastAsia="fa-IR" w:bidi="fa-IR"/>
        </w:rPr>
        <w:t xml:space="preserve"> </w:t>
      </w:r>
      <w:proofErr w:type="spellStart"/>
      <w:r w:rsidRPr="0010150E">
        <w:rPr>
          <w:rFonts w:eastAsia="Andale Sans UI"/>
          <w:lang w:val="de-DE" w:eastAsia="fa-IR" w:bidi="fa-IR"/>
        </w:rPr>
        <w:t>расходы</w:t>
      </w:r>
      <w:proofErr w:type="spellEnd"/>
      <w:r w:rsidRPr="0010150E">
        <w:rPr>
          <w:rFonts w:eastAsia="Andale Sans UI"/>
          <w:lang w:val="de-DE" w:eastAsia="ru-RU" w:bidi="fa-IR"/>
        </w:rPr>
        <w:t xml:space="preserve"> </w:t>
      </w:r>
      <w:proofErr w:type="spellStart"/>
      <w:r w:rsidRPr="0010150E">
        <w:rPr>
          <w:rFonts w:eastAsia="Andale Sans UI"/>
          <w:lang w:val="de-DE" w:eastAsia="fa-IR" w:bidi="fa-IR"/>
        </w:rPr>
        <w:t>составили</w:t>
      </w:r>
      <w:proofErr w:type="spellEnd"/>
      <w:r w:rsidRPr="0010150E">
        <w:rPr>
          <w:rFonts w:eastAsia="Andale Sans UI"/>
          <w:lang w:val="de-DE" w:eastAsia="fa-IR" w:bidi="fa-IR"/>
        </w:rPr>
        <w:t xml:space="preserve"> </w:t>
      </w:r>
      <w:r w:rsidRPr="0010150E">
        <w:rPr>
          <w:rFonts w:eastAsia="Andale Sans UI"/>
          <w:lang w:eastAsia="fa-IR" w:bidi="fa-IR"/>
        </w:rPr>
        <w:t>420,0</w:t>
      </w:r>
      <w:r w:rsidRPr="0010150E">
        <w:rPr>
          <w:rFonts w:eastAsia="Andale Sans UI"/>
          <w:lang w:val="de-DE" w:eastAsia="fa-IR" w:bidi="fa-IR"/>
        </w:rPr>
        <w:t xml:space="preserve"> </w:t>
      </w:r>
      <w:r w:rsidRPr="0010150E">
        <w:rPr>
          <w:rFonts w:eastAsia="Andale Sans UI"/>
          <w:lang w:eastAsia="fa-IR" w:bidi="fa-IR"/>
        </w:rPr>
        <w:t>тыс.</w:t>
      </w:r>
      <w:r w:rsidRPr="0010150E">
        <w:rPr>
          <w:rFonts w:eastAsia="Andale Sans UI"/>
          <w:lang w:val="de-DE" w:eastAsia="fa-IR" w:bidi="fa-IR"/>
        </w:rPr>
        <w:t xml:space="preserve"> </w:t>
      </w:r>
      <w:proofErr w:type="spellStart"/>
      <w:r w:rsidRPr="0010150E">
        <w:rPr>
          <w:rFonts w:eastAsia="Andale Sans UI"/>
          <w:lang w:val="de-DE" w:eastAsia="fa-IR" w:bidi="fa-IR"/>
        </w:rPr>
        <w:t>руб</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исполнение</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годовых</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бюджетных</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назначений</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составило</w:t>
      </w:r>
      <w:proofErr w:type="spellEnd"/>
      <w:r w:rsidRPr="0010150E">
        <w:rPr>
          <w:rFonts w:eastAsia="Andale Sans UI"/>
          <w:lang w:val="de-DE" w:eastAsia="fa-IR" w:bidi="fa-IR"/>
        </w:rPr>
        <w:t xml:space="preserve"> </w:t>
      </w:r>
      <w:r w:rsidRPr="0010150E">
        <w:rPr>
          <w:rFonts w:eastAsia="Andale Sans UI"/>
          <w:lang w:eastAsia="fa-IR" w:bidi="fa-IR"/>
        </w:rPr>
        <w:t>100</w:t>
      </w:r>
      <w:r w:rsidRPr="0010150E">
        <w:rPr>
          <w:rFonts w:eastAsia="Andale Sans UI"/>
          <w:lang w:val="de-DE" w:eastAsia="fa-IR" w:bidi="fa-IR"/>
        </w:rPr>
        <w:t xml:space="preserve"> %</w:t>
      </w:r>
      <w:r w:rsidRPr="0010150E">
        <w:rPr>
          <w:rFonts w:eastAsia="Andale Sans UI"/>
          <w:lang w:eastAsia="fa-IR" w:bidi="fa-IR"/>
        </w:rPr>
        <w:t>.</w:t>
      </w:r>
      <w:r w:rsidRPr="0010150E">
        <w:rPr>
          <w:rFonts w:eastAsia="Andale Sans UI"/>
          <w:lang w:val="de-DE" w:eastAsia="fa-IR" w:bidi="fa-IR"/>
        </w:rPr>
        <w:t xml:space="preserve"> </w:t>
      </w:r>
      <w:r w:rsidRPr="0010150E">
        <w:rPr>
          <w:rFonts w:eastAsia="Andale Sans UI"/>
          <w:lang w:eastAsia="fa-IR" w:bidi="fa-IR"/>
        </w:rPr>
        <w:t>Денежные средства направлены Управлению образования на р</w:t>
      </w:r>
      <w:proofErr w:type="spellStart"/>
      <w:r w:rsidRPr="0010150E">
        <w:rPr>
          <w:rFonts w:eastAsia="Andale Sans UI"/>
          <w:lang w:val="de-DE" w:eastAsia="fa-IR" w:bidi="fa-IR"/>
        </w:rPr>
        <w:t>айонн</w:t>
      </w:r>
      <w:r w:rsidRPr="0010150E">
        <w:rPr>
          <w:rFonts w:eastAsia="Andale Sans UI"/>
          <w:lang w:eastAsia="fa-IR" w:bidi="fa-IR"/>
        </w:rPr>
        <w:t>ую</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акци</w:t>
      </w:r>
      <w:proofErr w:type="spellEnd"/>
      <w:r w:rsidRPr="0010150E">
        <w:rPr>
          <w:rFonts w:eastAsia="Andale Sans UI"/>
          <w:lang w:eastAsia="fa-IR" w:bidi="fa-IR"/>
        </w:rPr>
        <w:t>ю</w:t>
      </w:r>
      <w:r w:rsidRPr="0010150E">
        <w:rPr>
          <w:rFonts w:eastAsia="Andale Sans UI"/>
          <w:lang w:val="de-DE" w:eastAsia="fa-IR" w:bidi="fa-IR"/>
        </w:rPr>
        <w:t xml:space="preserve"> «</w:t>
      </w:r>
      <w:proofErr w:type="spellStart"/>
      <w:r w:rsidRPr="0010150E">
        <w:rPr>
          <w:rFonts w:eastAsia="Andale Sans UI"/>
          <w:lang w:val="de-DE" w:eastAsia="fa-IR" w:bidi="fa-IR"/>
        </w:rPr>
        <w:t>Чистый</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город</w:t>
      </w:r>
      <w:proofErr w:type="spellEnd"/>
      <w:r w:rsidRPr="0010150E">
        <w:rPr>
          <w:rFonts w:eastAsia="Andale Sans UI"/>
          <w:lang w:val="de-DE" w:eastAsia="fa-IR" w:bidi="fa-IR"/>
        </w:rPr>
        <w:t>»</w:t>
      </w:r>
      <w:r w:rsidRPr="0010150E">
        <w:rPr>
          <w:rFonts w:eastAsia="Andale Sans UI"/>
          <w:lang w:eastAsia="fa-IR" w:bidi="fa-IR"/>
        </w:rPr>
        <w:t>, н</w:t>
      </w:r>
      <w:proofErr w:type="spellStart"/>
      <w:r w:rsidRPr="0010150E">
        <w:rPr>
          <w:rFonts w:eastAsia="Andale Sans UI"/>
          <w:lang w:val="de-DE" w:eastAsia="fa-IR" w:bidi="fa-IR"/>
        </w:rPr>
        <w:t>аграждение</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участников</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волонтёрского</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отряда</w:t>
      </w:r>
      <w:proofErr w:type="spellEnd"/>
      <w:r w:rsidRPr="0010150E">
        <w:rPr>
          <w:rFonts w:eastAsia="Andale Sans UI"/>
          <w:lang w:eastAsia="fa-IR" w:bidi="fa-IR"/>
        </w:rPr>
        <w:t>,</w:t>
      </w:r>
      <w:r w:rsidRPr="0010150E">
        <w:rPr>
          <w:rFonts w:eastAsia="Andale Sans UI"/>
          <w:lang w:val="de-DE" w:eastAsia="fa-IR" w:bidi="fa-IR"/>
        </w:rPr>
        <w:t xml:space="preserve"> </w:t>
      </w:r>
      <w:r w:rsidRPr="0010150E">
        <w:rPr>
          <w:rFonts w:eastAsia="Andale Sans UI"/>
          <w:lang w:eastAsia="fa-IR" w:bidi="fa-IR"/>
        </w:rPr>
        <w:t>ф</w:t>
      </w:r>
      <w:proofErr w:type="spellStart"/>
      <w:r w:rsidRPr="0010150E">
        <w:rPr>
          <w:rFonts w:eastAsia="Andale Sans UI"/>
          <w:lang w:val="de-DE" w:eastAsia="fa-IR" w:bidi="fa-IR"/>
        </w:rPr>
        <w:t>орум</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Антинаркотические</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мероприятия</w:t>
      </w:r>
      <w:proofErr w:type="spellEnd"/>
      <w:r w:rsidRPr="0010150E">
        <w:rPr>
          <w:rFonts w:eastAsia="Andale Sans UI"/>
          <w:lang w:val="de-DE" w:eastAsia="fa-IR" w:bidi="fa-IR"/>
        </w:rPr>
        <w:t>»</w:t>
      </w:r>
      <w:r w:rsidRPr="0010150E">
        <w:rPr>
          <w:rFonts w:eastAsia="Andale Sans UI"/>
          <w:lang w:eastAsia="fa-IR" w:bidi="fa-IR"/>
        </w:rPr>
        <w:t>,</w:t>
      </w:r>
      <w:r w:rsidRPr="0010150E">
        <w:rPr>
          <w:rFonts w:eastAsia="Andale Sans UI"/>
          <w:lang w:val="de-DE" w:eastAsia="fa-IR" w:bidi="fa-IR"/>
        </w:rPr>
        <w:t xml:space="preserve"> </w:t>
      </w:r>
      <w:r w:rsidRPr="0010150E">
        <w:rPr>
          <w:rFonts w:eastAsia="Andale Sans UI"/>
          <w:lang w:eastAsia="fa-IR" w:bidi="fa-IR"/>
        </w:rPr>
        <w:t>т</w:t>
      </w:r>
      <w:proofErr w:type="spellStart"/>
      <w:r w:rsidRPr="0010150E">
        <w:rPr>
          <w:rFonts w:eastAsia="Andale Sans UI"/>
          <w:lang w:val="de-DE" w:eastAsia="fa-IR" w:bidi="fa-IR"/>
        </w:rPr>
        <w:t>рудоустройство</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несовершеннолетних</w:t>
      </w:r>
      <w:proofErr w:type="spellEnd"/>
      <w:r w:rsidRPr="0010150E">
        <w:rPr>
          <w:rFonts w:eastAsia="Andale Sans UI"/>
          <w:lang w:eastAsia="fa-IR" w:bidi="fa-IR"/>
        </w:rPr>
        <w:t>.</w:t>
      </w:r>
    </w:p>
    <w:p w14:paraId="784E1CCD" w14:textId="77777777" w:rsidR="0010150E" w:rsidRPr="0010150E" w:rsidRDefault="0010150E" w:rsidP="0010150E">
      <w:pPr>
        <w:ind w:firstLine="709"/>
        <w:jc w:val="both"/>
        <w:textAlignment w:val="baseline"/>
        <w:rPr>
          <w:rFonts w:eastAsia="Andale Sans UI"/>
          <w:u w:val="single"/>
          <w:lang w:eastAsia="fa-IR" w:bidi="fa-IR"/>
        </w:rPr>
      </w:pPr>
      <w:proofErr w:type="spellStart"/>
      <w:r w:rsidRPr="0010150E">
        <w:rPr>
          <w:rFonts w:eastAsia="Andale Sans UI"/>
          <w:b/>
          <w:lang w:val="de-DE" w:eastAsia="fa-IR" w:bidi="fa-IR"/>
        </w:rPr>
        <w:t>Культура</w:t>
      </w:r>
      <w:proofErr w:type="spellEnd"/>
      <w:r w:rsidRPr="0010150E">
        <w:rPr>
          <w:rFonts w:eastAsia="Andale Sans UI"/>
          <w:b/>
          <w:lang w:val="de-DE" w:eastAsia="fa-IR" w:bidi="fa-IR"/>
        </w:rPr>
        <w:t xml:space="preserve">, </w:t>
      </w:r>
      <w:proofErr w:type="spellStart"/>
      <w:r w:rsidRPr="0010150E">
        <w:rPr>
          <w:rFonts w:eastAsia="Andale Sans UI"/>
          <w:b/>
          <w:lang w:val="de-DE" w:eastAsia="fa-IR" w:bidi="fa-IR"/>
        </w:rPr>
        <w:t>кинематография</w:t>
      </w:r>
      <w:proofErr w:type="spellEnd"/>
      <w:r w:rsidRPr="0010150E">
        <w:rPr>
          <w:rFonts w:eastAsia="Andale Sans UI"/>
          <w:b/>
          <w:lang w:val="de-DE" w:eastAsia="fa-IR" w:bidi="fa-IR"/>
        </w:rPr>
        <w:t xml:space="preserve">: </w:t>
      </w:r>
      <w:proofErr w:type="spellStart"/>
      <w:r w:rsidRPr="0010150E">
        <w:rPr>
          <w:rFonts w:eastAsia="Andale Sans UI"/>
          <w:lang w:val="de-DE" w:eastAsia="fa-IR" w:bidi="fa-IR"/>
        </w:rPr>
        <w:t>расходы</w:t>
      </w:r>
      <w:proofErr w:type="spellEnd"/>
      <w:r w:rsidRPr="0010150E">
        <w:rPr>
          <w:rFonts w:eastAsia="Andale Sans UI"/>
          <w:lang w:val="de-DE" w:eastAsia="fa-IR" w:bidi="fa-IR"/>
        </w:rPr>
        <w:t xml:space="preserve"> </w:t>
      </w:r>
      <w:r w:rsidRPr="0010150E">
        <w:rPr>
          <w:rFonts w:eastAsia="Andale Sans UI"/>
          <w:lang w:eastAsia="fa-IR" w:bidi="fa-IR"/>
        </w:rPr>
        <w:t xml:space="preserve">в области культуры и кинематографии </w:t>
      </w:r>
      <w:proofErr w:type="spellStart"/>
      <w:r w:rsidRPr="0010150E">
        <w:rPr>
          <w:rFonts w:eastAsia="Andale Sans UI"/>
          <w:lang w:val="de-DE" w:eastAsia="fa-IR" w:bidi="fa-IR"/>
        </w:rPr>
        <w:t>составляют</w:t>
      </w:r>
      <w:proofErr w:type="spellEnd"/>
      <w:r w:rsidRPr="0010150E">
        <w:rPr>
          <w:rFonts w:eastAsia="Andale Sans UI"/>
          <w:lang w:val="de-DE" w:eastAsia="fa-IR" w:bidi="fa-IR"/>
        </w:rPr>
        <w:t xml:space="preserve"> </w:t>
      </w:r>
      <w:r w:rsidRPr="0010150E">
        <w:rPr>
          <w:rFonts w:eastAsia="Andale Sans UI"/>
          <w:lang w:eastAsia="fa-IR" w:bidi="fa-IR"/>
        </w:rPr>
        <w:t>28141,5</w:t>
      </w:r>
      <w:r w:rsidRPr="0010150E">
        <w:rPr>
          <w:rFonts w:eastAsia="Andale Sans UI"/>
          <w:lang w:val="de-DE" w:eastAsia="fa-IR" w:bidi="fa-IR"/>
        </w:rPr>
        <w:t xml:space="preserve"> </w:t>
      </w:r>
      <w:r w:rsidRPr="0010150E">
        <w:rPr>
          <w:rFonts w:eastAsia="Andale Sans UI"/>
          <w:lang w:eastAsia="fa-IR" w:bidi="fa-IR"/>
        </w:rPr>
        <w:t>тыс.</w:t>
      </w:r>
      <w:r w:rsidRPr="0010150E">
        <w:rPr>
          <w:rFonts w:eastAsia="Andale Sans UI"/>
          <w:lang w:val="de-DE" w:eastAsia="fa-IR" w:bidi="fa-IR"/>
        </w:rPr>
        <w:t xml:space="preserve"> </w:t>
      </w:r>
      <w:proofErr w:type="spellStart"/>
      <w:r w:rsidRPr="0010150E">
        <w:rPr>
          <w:rFonts w:eastAsia="Andale Sans UI"/>
          <w:lang w:val="de-DE" w:eastAsia="fa-IR" w:bidi="fa-IR"/>
        </w:rPr>
        <w:t>руб</w:t>
      </w:r>
      <w:proofErr w:type="spellEnd"/>
      <w:r w:rsidRPr="0010150E">
        <w:rPr>
          <w:rFonts w:eastAsia="Andale Sans UI"/>
          <w:lang w:val="de-DE" w:eastAsia="fa-IR" w:bidi="fa-IR"/>
        </w:rPr>
        <w:t xml:space="preserve">. </w:t>
      </w:r>
      <w:r w:rsidRPr="0010150E">
        <w:rPr>
          <w:rFonts w:eastAsia="Andale Sans UI"/>
          <w:lang w:eastAsia="fa-IR" w:bidi="fa-IR"/>
        </w:rPr>
        <w:t>и</w:t>
      </w:r>
      <w:proofErr w:type="spellStart"/>
      <w:r w:rsidRPr="0010150E">
        <w:rPr>
          <w:rFonts w:eastAsia="Andale Sans UI"/>
          <w:lang w:val="de-DE" w:eastAsia="fa-IR" w:bidi="fa-IR"/>
        </w:rPr>
        <w:t>ли</w:t>
      </w:r>
      <w:proofErr w:type="spellEnd"/>
      <w:r w:rsidRPr="0010150E">
        <w:rPr>
          <w:rFonts w:eastAsia="Andale Sans UI"/>
          <w:lang w:val="de-DE" w:eastAsia="fa-IR" w:bidi="fa-IR"/>
        </w:rPr>
        <w:t xml:space="preserve"> </w:t>
      </w:r>
      <w:r w:rsidRPr="0010150E">
        <w:rPr>
          <w:rFonts w:eastAsia="Andale Sans UI"/>
          <w:lang w:eastAsia="fa-IR" w:bidi="fa-IR"/>
        </w:rPr>
        <w:t>99,3</w:t>
      </w:r>
      <w:r w:rsidRPr="0010150E">
        <w:rPr>
          <w:rFonts w:eastAsia="Andale Sans UI"/>
          <w:lang w:val="de-DE" w:eastAsia="fa-IR" w:bidi="fa-IR"/>
        </w:rPr>
        <w:t xml:space="preserve"> % </w:t>
      </w:r>
      <w:r w:rsidRPr="0010150E">
        <w:rPr>
          <w:rFonts w:eastAsia="Andale Sans UI"/>
          <w:lang w:eastAsia="fa-IR" w:bidi="fa-IR"/>
        </w:rPr>
        <w:t>годовых бюджетных назначений</w:t>
      </w:r>
      <w:r w:rsidRPr="0010150E">
        <w:rPr>
          <w:rFonts w:eastAsia="Andale Sans UI"/>
          <w:lang w:val="de-DE" w:eastAsia="fa-IR" w:bidi="fa-IR"/>
        </w:rPr>
        <w:t>.</w:t>
      </w:r>
      <w:r w:rsidRPr="0010150E">
        <w:rPr>
          <w:rFonts w:eastAsia="Andale Sans UI"/>
          <w:lang w:eastAsia="fa-IR" w:bidi="fa-IR"/>
        </w:rPr>
        <w:t xml:space="preserve"> Денежные средства направлены </w:t>
      </w:r>
      <w:r w:rsidRPr="0010150E">
        <w:rPr>
          <w:rFonts w:eastAsia="Andale Sans UI"/>
          <w:lang w:val="de-DE" w:eastAsia="ru-RU" w:bidi="fa-IR"/>
        </w:rPr>
        <w:t>У</w:t>
      </w:r>
      <w:r w:rsidRPr="0010150E">
        <w:rPr>
          <w:rFonts w:eastAsia="Andale Sans UI"/>
          <w:lang w:eastAsia="ru-RU" w:bidi="fa-IR"/>
        </w:rPr>
        <w:t xml:space="preserve">правлению </w:t>
      </w:r>
      <w:proofErr w:type="spellStart"/>
      <w:r w:rsidRPr="0010150E">
        <w:rPr>
          <w:rFonts w:eastAsia="Andale Sans UI"/>
          <w:lang w:val="de-DE" w:eastAsia="fa-IR" w:bidi="fa-IR"/>
        </w:rPr>
        <w:t>по</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делам</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культуры</w:t>
      </w:r>
      <w:proofErr w:type="spellEnd"/>
      <w:r w:rsidRPr="0010150E">
        <w:rPr>
          <w:rFonts w:eastAsia="Andale Sans UI"/>
          <w:lang w:val="de-DE" w:eastAsia="fa-IR" w:bidi="fa-IR"/>
        </w:rPr>
        <w:t xml:space="preserve"> и </w:t>
      </w:r>
      <w:proofErr w:type="spellStart"/>
      <w:r w:rsidRPr="0010150E">
        <w:rPr>
          <w:rFonts w:eastAsia="Andale Sans UI"/>
          <w:lang w:val="de-DE" w:eastAsia="fa-IR" w:bidi="fa-IR"/>
        </w:rPr>
        <w:t>спорта</w:t>
      </w:r>
      <w:proofErr w:type="spellEnd"/>
      <w:r w:rsidRPr="0010150E">
        <w:rPr>
          <w:rFonts w:eastAsia="Andale Sans UI"/>
          <w:lang w:val="de-DE" w:eastAsia="fa-IR" w:bidi="fa-IR"/>
        </w:rPr>
        <w:t xml:space="preserve"> </w:t>
      </w:r>
      <w:r w:rsidRPr="0010150E">
        <w:rPr>
          <w:rFonts w:eastAsia="Andale Sans UI"/>
          <w:lang w:val="de-DE" w:eastAsia="ru-RU" w:bidi="fa-IR"/>
        </w:rPr>
        <w:t xml:space="preserve">Карталинского муниципального </w:t>
      </w:r>
      <w:proofErr w:type="spellStart"/>
      <w:r w:rsidRPr="0010150E">
        <w:rPr>
          <w:rFonts w:eastAsia="Andale Sans UI"/>
          <w:lang w:val="de-DE" w:eastAsia="ru-RU" w:bidi="fa-IR"/>
        </w:rPr>
        <w:t>района</w:t>
      </w:r>
      <w:proofErr w:type="spellEnd"/>
      <w:r w:rsidRPr="0010150E">
        <w:rPr>
          <w:rFonts w:eastAsia="Andale Sans UI"/>
          <w:lang w:val="de-DE" w:eastAsia="ru-RU" w:bidi="fa-IR"/>
        </w:rPr>
        <w:t xml:space="preserve"> </w:t>
      </w:r>
      <w:r w:rsidRPr="0010150E">
        <w:rPr>
          <w:rFonts w:eastAsia="Andale Sans UI"/>
          <w:lang w:eastAsia="fa-IR" w:bidi="fa-IR"/>
        </w:rPr>
        <w:t>н</w:t>
      </w:r>
      <w:r w:rsidRPr="0010150E">
        <w:rPr>
          <w:rFonts w:eastAsia="Andale Sans UI"/>
          <w:lang w:val="de-DE" w:eastAsia="fa-IR" w:bidi="fa-IR"/>
        </w:rPr>
        <w:t xml:space="preserve">а </w:t>
      </w:r>
      <w:r w:rsidRPr="0010150E">
        <w:rPr>
          <w:rFonts w:eastAsia="Andale Sans UI"/>
          <w:lang w:eastAsia="fa-IR" w:bidi="fa-IR"/>
        </w:rPr>
        <w:t>о</w:t>
      </w:r>
      <w:proofErr w:type="spellStart"/>
      <w:r w:rsidRPr="0010150E">
        <w:rPr>
          <w:rFonts w:eastAsia="Andale Sans UI"/>
          <w:lang w:val="de-DE" w:eastAsia="fa-IR" w:bidi="fa-IR"/>
        </w:rPr>
        <w:t>рганизаци</w:t>
      </w:r>
      <w:proofErr w:type="spellEnd"/>
      <w:r w:rsidRPr="0010150E">
        <w:rPr>
          <w:rFonts w:eastAsia="Andale Sans UI"/>
          <w:lang w:eastAsia="fa-IR" w:bidi="fa-IR"/>
        </w:rPr>
        <w:t>ю</w:t>
      </w:r>
      <w:r w:rsidRPr="0010150E">
        <w:rPr>
          <w:rFonts w:eastAsia="Andale Sans UI"/>
          <w:lang w:val="de-DE" w:eastAsia="fa-IR" w:bidi="fa-IR"/>
        </w:rPr>
        <w:t xml:space="preserve"> </w:t>
      </w:r>
      <w:r w:rsidRPr="0010150E">
        <w:rPr>
          <w:rFonts w:eastAsia="Andale Sans UI"/>
          <w:lang w:eastAsia="fa-IR" w:bidi="fa-IR"/>
        </w:rPr>
        <w:t xml:space="preserve">и проведение праздничных мероприятий, организацию </w:t>
      </w:r>
      <w:proofErr w:type="spellStart"/>
      <w:r w:rsidRPr="0010150E">
        <w:rPr>
          <w:rFonts w:eastAsia="Andale Sans UI"/>
          <w:lang w:val="de-DE" w:eastAsia="fa-IR" w:bidi="fa-IR"/>
        </w:rPr>
        <w:t>библиотечного</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обслуживания</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населения</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для</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организации</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досуга</w:t>
      </w:r>
      <w:proofErr w:type="spellEnd"/>
      <w:r w:rsidRPr="0010150E">
        <w:rPr>
          <w:rFonts w:eastAsia="Andale Sans UI"/>
          <w:lang w:val="de-DE" w:eastAsia="fa-IR" w:bidi="fa-IR"/>
        </w:rPr>
        <w:t xml:space="preserve"> и </w:t>
      </w:r>
      <w:proofErr w:type="spellStart"/>
      <w:r w:rsidRPr="0010150E">
        <w:rPr>
          <w:rFonts w:eastAsia="Andale Sans UI"/>
          <w:lang w:val="de-DE" w:eastAsia="fa-IR" w:bidi="fa-IR"/>
        </w:rPr>
        <w:t>обеспечения</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жителей</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поселения</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услугами</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организаций</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культуры</w:t>
      </w:r>
      <w:proofErr w:type="spellEnd"/>
      <w:r w:rsidRPr="0010150E">
        <w:rPr>
          <w:rFonts w:eastAsia="Andale Sans UI"/>
          <w:lang w:eastAsia="fa-IR" w:bidi="fa-IR"/>
        </w:rPr>
        <w:t>.</w:t>
      </w:r>
    </w:p>
    <w:p w14:paraId="67B3DC22" w14:textId="77777777" w:rsidR="0010150E" w:rsidRPr="0010150E" w:rsidRDefault="0010150E" w:rsidP="0010150E">
      <w:pPr>
        <w:ind w:firstLine="709"/>
        <w:jc w:val="both"/>
        <w:textAlignment w:val="baseline"/>
        <w:rPr>
          <w:rFonts w:eastAsia="Andale Sans UI"/>
          <w:lang w:eastAsia="fa-IR" w:bidi="fa-IR"/>
        </w:rPr>
      </w:pPr>
      <w:r w:rsidRPr="0010150E">
        <w:rPr>
          <w:rFonts w:eastAsia="Andale Sans UI"/>
          <w:b/>
          <w:lang w:eastAsia="fa-IR" w:bidi="fa-IR"/>
        </w:rPr>
        <w:t>Социальная политика</w:t>
      </w:r>
      <w:r w:rsidRPr="0010150E">
        <w:rPr>
          <w:rFonts w:eastAsia="Andale Sans UI"/>
          <w:b/>
          <w:lang w:val="de-DE" w:eastAsia="fa-IR" w:bidi="fa-IR"/>
        </w:rPr>
        <w:t>:</w:t>
      </w:r>
      <w:r w:rsidRPr="0010150E">
        <w:rPr>
          <w:rFonts w:eastAsia="Andale Sans UI"/>
          <w:lang w:val="de-DE" w:eastAsia="fa-IR" w:bidi="fa-IR"/>
        </w:rPr>
        <w:t xml:space="preserve"> </w:t>
      </w:r>
      <w:proofErr w:type="spellStart"/>
      <w:r w:rsidRPr="0010150E">
        <w:rPr>
          <w:rFonts w:eastAsia="Andale Sans UI"/>
          <w:lang w:val="de-DE" w:eastAsia="fa-IR" w:bidi="fa-IR"/>
        </w:rPr>
        <w:t>расходы</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составили</w:t>
      </w:r>
      <w:proofErr w:type="spellEnd"/>
      <w:r w:rsidRPr="0010150E">
        <w:rPr>
          <w:rFonts w:eastAsia="Andale Sans UI"/>
          <w:lang w:val="de-DE" w:eastAsia="fa-IR" w:bidi="fa-IR"/>
        </w:rPr>
        <w:t xml:space="preserve"> </w:t>
      </w:r>
      <w:r w:rsidRPr="0010150E">
        <w:rPr>
          <w:rFonts w:eastAsia="Andale Sans UI"/>
          <w:lang w:eastAsia="fa-IR" w:bidi="fa-IR"/>
        </w:rPr>
        <w:t>869,2</w:t>
      </w:r>
      <w:r w:rsidRPr="0010150E">
        <w:rPr>
          <w:rFonts w:eastAsia="Andale Sans UI"/>
          <w:lang w:val="de-DE" w:eastAsia="fa-IR" w:bidi="fa-IR"/>
        </w:rPr>
        <w:t xml:space="preserve"> </w:t>
      </w:r>
      <w:r w:rsidRPr="0010150E">
        <w:rPr>
          <w:rFonts w:eastAsia="Andale Sans UI"/>
          <w:lang w:eastAsia="fa-IR" w:bidi="fa-IR"/>
        </w:rPr>
        <w:t>тыс.</w:t>
      </w:r>
      <w:r w:rsidRPr="0010150E">
        <w:rPr>
          <w:rFonts w:eastAsia="Andale Sans UI"/>
          <w:lang w:val="de-DE" w:eastAsia="fa-IR" w:bidi="fa-IR"/>
        </w:rPr>
        <w:t xml:space="preserve"> </w:t>
      </w:r>
      <w:proofErr w:type="spellStart"/>
      <w:r w:rsidRPr="0010150E">
        <w:rPr>
          <w:rFonts w:eastAsia="Andale Sans UI"/>
          <w:lang w:val="de-DE" w:eastAsia="fa-IR" w:bidi="fa-IR"/>
        </w:rPr>
        <w:t>руб</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исполнение</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годовых</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бюджетных</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назначений</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составило</w:t>
      </w:r>
      <w:proofErr w:type="spellEnd"/>
      <w:r w:rsidRPr="0010150E">
        <w:rPr>
          <w:rFonts w:eastAsia="Andale Sans UI"/>
          <w:lang w:val="de-DE" w:eastAsia="fa-IR" w:bidi="fa-IR"/>
        </w:rPr>
        <w:t xml:space="preserve"> </w:t>
      </w:r>
      <w:r w:rsidRPr="0010150E">
        <w:rPr>
          <w:rFonts w:eastAsia="Andale Sans UI"/>
          <w:lang w:eastAsia="fa-IR" w:bidi="fa-IR"/>
        </w:rPr>
        <w:t xml:space="preserve">84,8 </w:t>
      </w:r>
      <w:r w:rsidRPr="0010150E">
        <w:rPr>
          <w:rFonts w:eastAsia="Andale Sans UI"/>
          <w:lang w:val="de-DE" w:eastAsia="fa-IR" w:bidi="fa-IR"/>
        </w:rPr>
        <w:t>%</w:t>
      </w:r>
      <w:r w:rsidRPr="0010150E">
        <w:rPr>
          <w:rFonts w:eastAsia="Andale Sans UI"/>
          <w:lang w:eastAsia="fa-IR" w:bidi="fa-IR"/>
        </w:rPr>
        <w:t>.</w:t>
      </w:r>
    </w:p>
    <w:p w14:paraId="7A10E156" w14:textId="77777777" w:rsidR="0010150E" w:rsidRPr="0010150E" w:rsidRDefault="0010150E" w:rsidP="0010150E">
      <w:pPr>
        <w:ind w:firstLine="709"/>
        <w:jc w:val="both"/>
        <w:textAlignment w:val="baseline"/>
        <w:rPr>
          <w:rFonts w:eastAsia="Andale Sans UI"/>
          <w:lang w:eastAsia="fa-IR" w:bidi="fa-IR"/>
        </w:rPr>
      </w:pPr>
      <w:proofErr w:type="gramStart"/>
      <w:r w:rsidRPr="0010150E">
        <w:rPr>
          <w:rFonts w:eastAsia="Andale Sans UI"/>
          <w:lang w:eastAsia="fa-IR" w:bidi="fa-IR"/>
        </w:rPr>
        <w:t xml:space="preserve">Денежные средства направлены </w:t>
      </w:r>
      <w:r w:rsidRPr="0010150E">
        <w:rPr>
          <w:rFonts w:eastAsia="Andale Sans UI"/>
          <w:lang w:val="de-DE" w:eastAsia="ru-RU" w:bidi="fa-IR"/>
        </w:rPr>
        <w:t>У</w:t>
      </w:r>
      <w:r w:rsidRPr="0010150E">
        <w:rPr>
          <w:rFonts w:eastAsia="Andale Sans UI"/>
          <w:lang w:eastAsia="ru-RU" w:bidi="fa-IR"/>
        </w:rPr>
        <w:t>правлению социальной защиты населения</w:t>
      </w:r>
      <w:r w:rsidRPr="0010150E">
        <w:rPr>
          <w:rFonts w:eastAsia="Andale Sans UI"/>
          <w:lang w:val="de-DE" w:eastAsia="ru-RU" w:bidi="fa-IR"/>
        </w:rPr>
        <w:t xml:space="preserve"> Карталинского муниципального </w:t>
      </w:r>
      <w:proofErr w:type="spellStart"/>
      <w:r w:rsidRPr="0010150E">
        <w:rPr>
          <w:rFonts w:eastAsia="Andale Sans UI"/>
          <w:lang w:val="de-DE" w:eastAsia="ru-RU" w:bidi="fa-IR"/>
        </w:rPr>
        <w:t>района</w:t>
      </w:r>
      <w:proofErr w:type="spellEnd"/>
      <w:r w:rsidRPr="0010150E">
        <w:rPr>
          <w:rFonts w:eastAsia="Andale Sans UI"/>
          <w:lang w:val="de-DE" w:eastAsia="ru-RU" w:bidi="fa-IR"/>
        </w:rPr>
        <w:t xml:space="preserve"> </w:t>
      </w:r>
      <w:proofErr w:type="spellStart"/>
      <w:r w:rsidRPr="0010150E">
        <w:rPr>
          <w:rFonts w:eastAsia="Andale Sans UI"/>
          <w:lang w:val="de-DE" w:eastAsia="ru-RU" w:bidi="fa-IR"/>
        </w:rPr>
        <w:t>Челябинской</w:t>
      </w:r>
      <w:proofErr w:type="spellEnd"/>
      <w:r w:rsidRPr="0010150E">
        <w:rPr>
          <w:rFonts w:eastAsia="Andale Sans UI"/>
          <w:lang w:val="de-DE" w:eastAsia="ru-RU" w:bidi="fa-IR"/>
        </w:rPr>
        <w:t xml:space="preserve"> </w:t>
      </w:r>
      <w:proofErr w:type="spellStart"/>
      <w:r w:rsidRPr="0010150E">
        <w:rPr>
          <w:rFonts w:eastAsia="Andale Sans UI"/>
          <w:lang w:val="de-DE" w:eastAsia="ru-RU" w:bidi="fa-IR"/>
        </w:rPr>
        <w:t>области</w:t>
      </w:r>
      <w:proofErr w:type="spellEnd"/>
      <w:r w:rsidRPr="0010150E">
        <w:rPr>
          <w:rFonts w:eastAsia="Andale Sans UI"/>
          <w:lang w:val="de-DE" w:eastAsia="fa-IR" w:bidi="fa-IR"/>
        </w:rPr>
        <w:t xml:space="preserve"> </w:t>
      </w:r>
      <w:r w:rsidRPr="0010150E">
        <w:rPr>
          <w:rFonts w:eastAsia="Andale Sans UI"/>
          <w:lang w:eastAsia="fa-IR" w:bidi="fa-IR"/>
        </w:rPr>
        <w:t>на в</w:t>
      </w:r>
      <w:r w:rsidRPr="0010150E">
        <w:rPr>
          <w:rFonts w:eastAsia="Andale Sans UI"/>
          <w:kern w:val="0"/>
          <w:lang w:eastAsia="ru-RU"/>
        </w:rPr>
        <w:t>озмещение затрат на проезд в городском общественном транспорте детей из малообеспеченных многодетных и малообеспеченных неполных семей, а также детей из семей участников СВО</w:t>
      </w:r>
      <w:r w:rsidRPr="0010150E">
        <w:rPr>
          <w:rFonts w:eastAsia="Andale Sans UI"/>
          <w:lang w:eastAsia="fa-IR" w:bidi="fa-IR"/>
        </w:rPr>
        <w:t>, на п</w:t>
      </w:r>
      <w:proofErr w:type="spellStart"/>
      <w:r w:rsidRPr="0010150E">
        <w:rPr>
          <w:rFonts w:eastAsia="Andale Sans UI"/>
          <w:lang w:val="de-DE" w:eastAsia="fa-IR" w:bidi="fa-IR"/>
        </w:rPr>
        <w:t>редоставление</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субсидий</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общественным</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организациям</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ветеранам</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Совет</w:t>
      </w:r>
      <w:proofErr w:type="spellEnd"/>
      <w:r w:rsidRPr="0010150E">
        <w:rPr>
          <w:rFonts w:eastAsia="Andale Sans UI"/>
          <w:lang w:val="de-DE" w:eastAsia="fa-IR" w:bidi="fa-IR"/>
        </w:rPr>
        <w:t xml:space="preserve"> </w:t>
      </w:r>
      <w:proofErr w:type="spellStart"/>
      <w:r w:rsidRPr="0010150E">
        <w:rPr>
          <w:rFonts w:eastAsia="Andale Sans UI"/>
          <w:lang w:val="de-DE" w:eastAsia="fa-IR" w:bidi="fa-IR"/>
        </w:rPr>
        <w:t>ветеранов</w:t>
      </w:r>
      <w:proofErr w:type="spellEnd"/>
      <w:r w:rsidRPr="0010150E">
        <w:rPr>
          <w:rFonts w:eastAsia="Andale Sans UI"/>
          <w:lang w:val="de-DE" w:eastAsia="fa-IR" w:bidi="fa-IR"/>
        </w:rPr>
        <w:t>)</w:t>
      </w:r>
      <w:r w:rsidRPr="0010150E">
        <w:rPr>
          <w:rFonts w:eastAsia="Andale Sans UI"/>
          <w:lang w:eastAsia="fa-IR" w:bidi="fa-IR"/>
        </w:rPr>
        <w:t>.</w:t>
      </w:r>
      <w:proofErr w:type="gramEnd"/>
    </w:p>
    <w:p w14:paraId="74A18A0A" w14:textId="77777777" w:rsidR="0010150E" w:rsidRPr="0010150E" w:rsidRDefault="0010150E" w:rsidP="0010150E">
      <w:pPr>
        <w:ind w:firstLine="709"/>
        <w:jc w:val="both"/>
      </w:pPr>
      <w:r w:rsidRPr="0010150E">
        <w:rPr>
          <w:b/>
        </w:rPr>
        <w:t>Физическая культура и спорт:</w:t>
      </w:r>
      <w:r w:rsidRPr="0010150E">
        <w:t xml:space="preserve"> израсходовано 500,0 тыс. руб., процент исполнения составляет 100,0 % от годового назначения. Денежные средства направлены </w:t>
      </w:r>
      <w:r w:rsidRPr="0010150E">
        <w:rPr>
          <w:lang w:eastAsia="ru-RU"/>
        </w:rPr>
        <w:t xml:space="preserve">Управлению </w:t>
      </w:r>
      <w:r w:rsidRPr="0010150E">
        <w:t xml:space="preserve">по делам культуры и спорта </w:t>
      </w:r>
      <w:r w:rsidRPr="0010150E">
        <w:rPr>
          <w:lang w:eastAsia="ru-RU"/>
        </w:rPr>
        <w:t xml:space="preserve">Карталинского муниципального района </w:t>
      </w:r>
      <w:r w:rsidRPr="0010150E">
        <w:t>на спортивно-массовые и физкультурно-оздоровительные мероприятия.</w:t>
      </w:r>
    </w:p>
    <w:p w14:paraId="74398DC0" w14:textId="5F1F2B6C" w:rsidR="0010150E" w:rsidRPr="0010150E" w:rsidRDefault="0010150E" w:rsidP="0010150E">
      <w:pPr>
        <w:ind w:firstLine="709"/>
        <w:jc w:val="both"/>
      </w:pPr>
      <w:r w:rsidRPr="0010150E">
        <w:t xml:space="preserve">В 2024 году Карталинскому муниципальному району были переданы полномочия по решению вопросов местного значения Карталинского городского поселения. В рамках заключенных Соглашений о передаче части полномочий межбюджетные трансферты предоставлялись органам местного самоуправления Карталинского муниципального района (отраслевым органам местного самоуправления, структурным подразделениям администрация Карталинского муниципального района) на покрытие затрат, связанных с осуществлением полномочий по решению вопросов местного значения Карталинского </w:t>
      </w:r>
      <w:r w:rsidRPr="0010150E">
        <w:lastRenderedPageBreak/>
        <w:t>городского поселения. Общая сумма трансфертов в 2024 году составила 147</w:t>
      </w:r>
      <w:r w:rsidR="00F41DD4">
        <w:t xml:space="preserve"> </w:t>
      </w:r>
      <w:r w:rsidRPr="0010150E">
        <w:t>244,5 тыс. рублей.</w:t>
      </w:r>
    </w:p>
    <w:p w14:paraId="5F000326" w14:textId="77777777" w:rsidR="0010150E" w:rsidRPr="0010150E" w:rsidRDefault="0010150E" w:rsidP="0010150E">
      <w:pPr>
        <w:ind w:firstLine="709"/>
        <w:jc w:val="both"/>
        <w:rPr>
          <w:lang w:eastAsia="ja-JP"/>
        </w:rPr>
      </w:pPr>
      <w:r w:rsidRPr="0010150E">
        <w:t xml:space="preserve">Наибольшая сумма перечислена Управлению строительства, инфраструктуры и ЖКХ Карталинского муниципального района, что составляет 71,5 % от общей суммы перечисленных трансфертов.  </w:t>
      </w:r>
    </w:p>
    <w:p w14:paraId="1E85A126" w14:textId="77777777" w:rsidR="0010150E" w:rsidRPr="0010150E" w:rsidRDefault="0010150E" w:rsidP="0010150E">
      <w:pPr>
        <w:ind w:firstLine="709"/>
        <w:rPr>
          <w:lang w:val="de-DE"/>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559"/>
        <w:gridCol w:w="1559"/>
        <w:gridCol w:w="1843"/>
        <w:gridCol w:w="1417"/>
      </w:tblGrid>
      <w:tr w:rsidR="0010150E" w:rsidRPr="0010150E" w14:paraId="191FF746" w14:textId="77777777" w:rsidTr="00F41DD4">
        <w:trPr>
          <w:trHeight w:val="60"/>
        </w:trPr>
        <w:tc>
          <w:tcPr>
            <w:tcW w:w="3256" w:type="dxa"/>
            <w:shd w:val="clear" w:color="auto" w:fill="auto"/>
            <w:hideMark/>
          </w:tcPr>
          <w:p w14:paraId="0783E834" w14:textId="77777777" w:rsidR="0010150E" w:rsidRPr="0010150E" w:rsidRDefault="0010150E" w:rsidP="00F41DD4">
            <w:pPr>
              <w:suppressAutoHyphens w:val="0"/>
              <w:jc w:val="center"/>
              <w:rPr>
                <w:lang w:eastAsia="ru-RU"/>
              </w:rPr>
            </w:pPr>
            <w:bookmarkStart w:id="1" w:name="RANGE!A1:E10"/>
            <w:r w:rsidRPr="0010150E">
              <w:rPr>
                <w:lang w:eastAsia="ru-RU"/>
              </w:rPr>
              <w:t>Бюджетополучатель</w:t>
            </w:r>
            <w:bookmarkEnd w:id="1"/>
          </w:p>
        </w:tc>
        <w:tc>
          <w:tcPr>
            <w:tcW w:w="1559" w:type="dxa"/>
            <w:shd w:val="clear" w:color="auto" w:fill="auto"/>
            <w:hideMark/>
          </w:tcPr>
          <w:p w14:paraId="6A6FCB9C" w14:textId="77777777" w:rsidR="0010150E" w:rsidRPr="0010150E" w:rsidRDefault="0010150E" w:rsidP="00F41DD4">
            <w:pPr>
              <w:suppressAutoHyphens w:val="0"/>
              <w:jc w:val="center"/>
              <w:rPr>
                <w:lang w:eastAsia="ru-RU"/>
              </w:rPr>
            </w:pPr>
            <w:r w:rsidRPr="0010150E">
              <w:rPr>
                <w:lang w:eastAsia="ru-RU"/>
              </w:rPr>
              <w:t>Утверждено на 2024 год</w:t>
            </w:r>
          </w:p>
        </w:tc>
        <w:tc>
          <w:tcPr>
            <w:tcW w:w="1559" w:type="dxa"/>
            <w:shd w:val="clear" w:color="auto" w:fill="auto"/>
            <w:hideMark/>
          </w:tcPr>
          <w:p w14:paraId="5DE30CC4" w14:textId="77777777" w:rsidR="0010150E" w:rsidRPr="0010150E" w:rsidRDefault="0010150E" w:rsidP="00F41DD4">
            <w:pPr>
              <w:suppressAutoHyphens w:val="0"/>
              <w:jc w:val="center"/>
              <w:rPr>
                <w:lang w:eastAsia="ru-RU"/>
              </w:rPr>
            </w:pPr>
            <w:r w:rsidRPr="0010150E">
              <w:rPr>
                <w:lang w:eastAsia="ru-RU"/>
              </w:rPr>
              <w:t>Исполнено за 2024 год</w:t>
            </w:r>
          </w:p>
        </w:tc>
        <w:tc>
          <w:tcPr>
            <w:tcW w:w="1843" w:type="dxa"/>
            <w:shd w:val="clear" w:color="auto" w:fill="auto"/>
            <w:hideMark/>
          </w:tcPr>
          <w:p w14:paraId="6A6DA706" w14:textId="0F29048A" w:rsidR="0010150E" w:rsidRPr="0010150E" w:rsidRDefault="00F41DD4" w:rsidP="00F41DD4">
            <w:pPr>
              <w:suppressAutoHyphens w:val="0"/>
              <w:jc w:val="center"/>
              <w:rPr>
                <w:lang w:eastAsia="ru-RU"/>
              </w:rPr>
            </w:pPr>
            <w:r>
              <w:rPr>
                <w:lang w:eastAsia="ru-RU"/>
              </w:rPr>
              <w:t>% испол</w:t>
            </w:r>
            <w:r w:rsidR="0010150E" w:rsidRPr="0010150E">
              <w:rPr>
                <w:lang w:eastAsia="ru-RU"/>
              </w:rPr>
              <w:t>нения</w:t>
            </w:r>
          </w:p>
        </w:tc>
        <w:tc>
          <w:tcPr>
            <w:tcW w:w="1417" w:type="dxa"/>
            <w:shd w:val="clear" w:color="auto" w:fill="auto"/>
            <w:hideMark/>
          </w:tcPr>
          <w:p w14:paraId="0BAD79A2" w14:textId="77777777" w:rsidR="0010150E" w:rsidRPr="0010150E" w:rsidRDefault="0010150E" w:rsidP="00F41DD4">
            <w:pPr>
              <w:suppressAutoHyphens w:val="0"/>
              <w:jc w:val="center"/>
              <w:rPr>
                <w:lang w:eastAsia="ru-RU"/>
              </w:rPr>
            </w:pPr>
            <w:r w:rsidRPr="0010150E">
              <w:rPr>
                <w:lang w:eastAsia="ru-RU"/>
              </w:rPr>
              <w:t>Структура, %</w:t>
            </w:r>
          </w:p>
        </w:tc>
      </w:tr>
      <w:tr w:rsidR="0010150E" w:rsidRPr="0010150E" w14:paraId="54A5543C" w14:textId="77777777" w:rsidTr="00F41DD4">
        <w:trPr>
          <w:trHeight w:val="447"/>
        </w:trPr>
        <w:tc>
          <w:tcPr>
            <w:tcW w:w="3256" w:type="dxa"/>
            <w:shd w:val="clear" w:color="auto" w:fill="auto"/>
            <w:hideMark/>
          </w:tcPr>
          <w:p w14:paraId="7A5DED7A" w14:textId="77777777" w:rsidR="0010150E" w:rsidRPr="0010150E" w:rsidRDefault="0010150E" w:rsidP="00F41DD4">
            <w:pPr>
              <w:suppressAutoHyphens w:val="0"/>
              <w:jc w:val="both"/>
              <w:rPr>
                <w:color w:val="000000"/>
                <w:lang w:eastAsia="ru-RU"/>
              </w:rPr>
            </w:pPr>
            <w:r w:rsidRPr="0010150E">
              <w:rPr>
                <w:color w:val="000000"/>
                <w:lang w:eastAsia="ru-RU"/>
              </w:rPr>
              <w:t>Управление строительства, инфраструктуры и ЖКХ Карталинского муниципального района</w:t>
            </w:r>
          </w:p>
        </w:tc>
        <w:tc>
          <w:tcPr>
            <w:tcW w:w="1559" w:type="dxa"/>
            <w:shd w:val="clear" w:color="auto" w:fill="auto"/>
            <w:hideMark/>
          </w:tcPr>
          <w:p w14:paraId="006C523E" w14:textId="77777777" w:rsidR="0010150E" w:rsidRPr="0010150E" w:rsidRDefault="0010150E" w:rsidP="00F41DD4">
            <w:pPr>
              <w:suppressAutoHyphens w:val="0"/>
              <w:jc w:val="center"/>
              <w:rPr>
                <w:lang w:eastAsia="ru-RU"/>
              </w:rPr>
            </w:pPr>
            <w:r w:rsidRPr="0010150E">
              <w:rPr>
                <w:lang w:eastAsia="ru-RU"/>
              </w:rPr>
              <w:t>105 888,5</w:t>
            </w:r>
          </w:p>
        </w:tc>
        <w:tc>
          <w:tcPr>
            <w:tcW w:w="1559" w:type="dxa"/>
            <w:shd w:val="clear" w:color="auto" w:fill="auto"/>
            <w:hideMark/>
          </w:tcPr>
          <w:p w14:paraId="569BBDCF" w14:textId="77777777" w:rsidR="0010150E" w:rsidRPr="0010150E" w:rsidRDefault="0010150E" w:rsidP="00F41DD4">
            <w:pPr>
              <w:suppressAutoHyphens w:val="0"/>
              <w:jc w:val="center"/>
              <w:rPr>
                <w:lang w:eastAsia="ru-RU"/>
              </w:rPr>
            </w:pPr>
            <w:r w:rsidRPr="0010150E">
              <w:rPr>
                <w:lang w:eastAsia="ru-RU"/>
              </w:rPr>
              <w:t>105 215,3</w:t>
            </w:r>
          </w:p>
        </w:tc>
        <w:tc>
          <w:tcPr>
            <w:tcW w:w="1843" w:type="dxa"/>
            <w:shd w:val="clear" w:color="auto" w:fill="auto"/>
            <w:hideMark/>
          </w:tcPr>
          <w:p w14:paraId="2FCD8B43" w14:textId="77777777" w:rsidR="0010150E" w:rsidRPr="0010150E" w:rsidRDefault="0010150E" w:rsidP="00F41DD4">
            <w:pPr>
              <w:suppressAutoHyphens w:val="0"/>
              <w:jc w:val="center"/>
              <w:rPr>
                <w:lang w:eastAsia="ru-RU"/>
              </w:rPr>
            </w:pPr>
            <w:r w:rsidRPr="0010150E">
              <w:rPr>
                <w:lang w:eastAsia="ru-RU"/>
              </w:rPr>
              <w:t>99,4</w:t>
            </w:r>
          </w:p>
        </w:tc>
        <w:tc>
          <w:tcPr>
            <w:tcW w:w="1417" w:type="dxa"/>
            <w:shd w:val="clear" w:color="auto" w:fill="auto"/>
            <w:hideMark/>
          </w:tcPr>
          <w:p w14:paraId="7B645F34" w14:textId="77777777" w:rsidR="0010150E" w:rsidRPr="0010150E" w:rsidRDefault="0010150E" w:rsidP="00F41DD4">
            <w:pPr>
              <w:suppressAutoHyphens w:val="0"/>
              <w:jc w:val="center"/>
              <w:rPr>
                <w:lang w:eastAsia="ru-RU"/>
              </w:rPr>
            </w:pPr>
            <w:r w:rsidRPr="0010150E">
              <w:rPr>
                <w:lang w:eastAsia="ru-RU"/>
              </w:rPr>
              <w:t>71,5</w:t>
            </w:r>
          </w:p>
        </w:tc>
      </w:tr>
      <w:tr w:rsidR="0010150E" w:rsidRPr="0010150E" w14:paraId="26EEF83D" w14:textId="77777777" w:rsidTr="00F41DD4">
        <w:trPr>
          <w:trHeight w:val="282"/>
        </w:trPr>
        <w:tc>
          <w:tcPr>
            <w:tcW w:w="3256" w:type="dxa"/>
            <w:shd w:val="clear" w:color="auto" w:fill="auto"/>
            <w:hideMark/>
          </w:tcPr>
          <w:p w14:paraId="659D75DC" w14:textId="77777777" w:rsidR="0010150E" w:rsidRPr="0010150E" w:rsidRDefault="0010150E" w:rsidP="00F41DD4">
            <w:pPr>
              <w:suppressAutoHyphens w:val="0"/>
              <w:jc w:val="both"/>
              <w:rPr>
                <w:color w:val="000000"/>
                <w:lang w:eastAsia="ru-RU"/>
              </w:rPr>
            </w:pPr>
            <w:r w:rsidRPr="0010150E">
              <w:rPr>
                <w:color w:val="000000"/>
                <w:lang w:eastAsia="ru-RU"/>
              </w:rPr>
              <w:t>Управление по делам культуры и спорта КМР</w:t>
            </w:r>
          </w:p>
        </w:tc>
        <w:tc>
          <w:tcPr>
            <w:tcW w:w="1559" w:type="dxa"/>
            <w:shd w:val="clear" w:color="auto" w:fill="auto"/>
            <w:hideMark/>
          </w:tcPr>
          <w:p w14:paraId="64BF609F" w14:textId="77777777" w:rsidR="0010150E" w:rsidRPr="0010150E" w:rsidRDefault="0010150E" w:rsidP="00F41DD4">
            <w:pPr>
              <w:suppressAutoHyphens w:val="0"/>
              <w:jc w:val="center"/>
              <w:rPr>
                <w:lang w:eastAsia="ru-RU"/>
              </w:rPr>
            </w:pPr>
            <w:r w:rsidRPr="0010150E">
              <w:rPr>
                <w:lang w:eastAsia="ru-RU"/>
              </w:rPr>
              <w:t>28 841,3</w:t>
            </w:r>
          </w:p>
        </w:tc>
        <w:tc>
          <w:tcPr>
            <w:tcW w:w="1559" w:type="dxa"/>
            <w:shd w:val="clear" w:color="auto" w:fill="auto"/>
            <w:hideMark/>
          </w:tcPr>
          <w:p w14:paraId="1CEA9C97" w14:textId="77777777" w:rsidR="0010150E" w:rsidRPr="0010150E" w:rsidRDefault="0010150E" w:rsidP="00F41DD4">
            <w:pPr>
              <w:suppressAutoHyphens w:val="0"/>
              <w:jc w:val="center"/>
              <w:rPr>
                <w:lang w:eastAsia="ru-RU"/>
              </w:rPr>
            </w:pPr>
            <w:r w:rsidRPr="0010150E">
              <w:rPr>
                <w:lang w:eastAsia="ru-RU"/>
              </w:rPr>
              <w:t>28 641,5</w:t>
            </w:r>
          </w:p>
        </w:tc>
        <w:tc>
          <w:tcPr>
            <w:tcW w:w="1843" w:type="dxa"/>
            <w:shd w:val="clear" w:color="auto" w:fill="auto"/>
            <w:hideMark/>
          </w:tcPr>
          <w:p w14:paraId="6F8604C0" w14:textId="77777777" w:rsidR="0010150E" w:rsidRPr="0010150E" w:rsidRDefault="0010150E" w:rsidP="00F41DD4">
            <w:pPr>
              <w:suppressAutoHyphens w:val="0"/>
              <w:jc w:val="center"/>
              <w:rPr>
                <w:lang w:eastAsia="ru-RU"/>
              </w:rPr>
            </w:pPr>
            <w:r w:rsidRPr="0010150E">
              <w:rPr>
                <w:lang w:eastAsia="ru-RU"/>
              </w:rPr>
              <w:t>99,3</w:t>
            </w:r>
          </w:p>
        </w:tc>
        <w:tc>
          <w:tcPr>
            <w:tcW w:w="1417" w:type="dxa"/>
            <w:shd w:val="clear" w:color="auto" w:fill="auto"/>
            <w:hideMark/>
          </w:tcPr>
          <w:p w14:paraId="037126ED" w14:textId="77777777" w:rsidR="0010150E" w:rsidRPr="0010150E" w:rsidRDefault="0010150E" w:rsidP="00F41DD4">
            <w:pPr>
              <w:suppressAutoHyphens w:val="0"/>
              <w:jc w:val="center"/>
              <w:rPr>
                <w:lang w:eastAsia="ru-RU"/>
              </w:rPr>
            </w:pPr>
            <w:r w:rsidRPr="0010150E">
              <w:rPr>
                <w:lang w:eastAsia="ru-RU"/>
              </w:rPr>
              <w:t>19,5</w:t>
            </w:r>
          </w:p>
        </w:tc>
      </w:tr>
      <w:tr w:rsidR="0010150E" w:rsidRPr="0010150E" w14:paraId="22A3681C" w14:textId="77777777" w:rsidTr="00F41DD4">
        <w:trPr>
          <w:trHeight w:val="205"/>
        </w:trPr>
        <w:tc>
          <w:tcPr>
            <w:tcW w:w="3256" w:type="dxa"/>
            <w:shd w:val="clear" w:color="auto" w:fill="auto"/>
            <w:hideMark/>
          </w:tcPr>
          <w:p w14:paraId="38B60118" w14:textId="77777777" w:rsidR="0010150E" w:rsidRPr="0010150E" w:rsidRDefault="0010150E" w:rsidP="00F41DD4">
            <w:pPr>
              <w:suppressAutoHyphens w:val="0"/>
              <w:jc w:val="both"/>
              <w:rPr>
                <w:color w:val="000000"/>
                <w:lang w:eastAsia="ru-RU"/>
              </w:rPr>
            </w:pPr>
            <w:r w:rsidRPr="0010150E">
              <w:rPr>
                <w:color w:val="000000"/>
                <w:lang w:eastAsia="ru-RU"/>
              </w:rPr>
              <w:t>Администрация Карталинского муниципального района</w:t>
            </w:r>
          </w:p>
        </w:tc>
        <w:tc>
          <w:tcPr>
            <w:tcW w:w="1559" w:type="dxa"/>
            <w:shd w:val="clear" w:color="auto" w:fill="auto"/>
            <w:hideMark/>
          </w:tcPr>
          <w:p w14:paraId="3954D3C1" w14:textId="77777777" w:rsidR="0010150E" w:rsidRPr="0010150E" w:rsidRDefault="0010150E" w:rsidP="00F41DD4">
            <w:pPr>
              <w:suppressAutoHyphens w:val="0"/>
              <w:jc w:val="center"/>
              <w:rPr>
                <w:lang w:eastAsia="ru-RU"/>
              </w:rPr>
            </w:pPr>
            <w:r w:rsidRPr="0010150E">
              <w:rPr>
                <w:lang w:eastAsia="ru-RU"/>
              </w:rPr>
              <w:t>5 332,7</w:t>
            </w:r>
          </w:p>
        </w:tc>
        <w:tc>
          <w:tcPr>
            <w:tcW w:w="1559" w:type="dxa"/>
            <w:shd w:val="clear" w:color="auto" w:fill="auto"/>
            <w:hideMark/>
          </w:tcPr>
          <w:p w14:paraId="064C6B62" w14:textId="77777777" w:rsidR="0010150E" w:rsidRPr="0010150E" w:rsidRDefault="0010150E" w:rsidP="00F41DD4">
            <w:pPr>
              <w:suppressAutoHyphens w:val="0"/>
              <w:jc w:val="center"/>
              <w:rPr>
                <w:lang w:eastAsia="ru-RU"/>
              </w:rPr>
            </w:pPr>
            <w:r w:rsidRPr="0010150E">
              <w:rPr>
                <w:lang w:eastAsia="ru-RU"/>
              </w:rPr>
              <w:t>4 923,0</w:t>
            </w:r>
          </w:p>
        </w:tc>
        <w:tc>
          <w:tcPr>
            <w:tcW w:w="1843" w:type="dxa"/>
            <w:shd w:val="clear" w:color="auto" w:fill="auto"/>
            <w:hideMark/>
          </w:tcPr>
          <w:p w14:paraId="3CC04107" w14:textId="77777777" w:rsidR="0010150E" w:rsidRPr="0010150E" w:rsidRDefault="0010150E" w:rsidP="00F41DD4">
            <w:pPr>
              <w:suppressAutoHyphens w:val="0"/>
              <w:jc w:val="center"/>
              <w:rPr>
                <w:lang w:eastAsia="ru-RU"/>
              </w:rPr>
            </w:pPr>
            <w:r w:rsidRPr="0010150E">
              <w:rPr>
                <w:lang w:eastAsia="ru-RU"/>
              </w:rPr>
              <w:t>92,3</w:t>
            </w:r>
          </w:p>
        </w:tc>
        <w:tc>
          <w:tcPr>
            <w:tcW w:w="1417" w:type="dxa"/>
            <w:shd w:val="clear" w:color="auto" w:fill="auto"/>
            <w:hideMark/>
          </w:tcPr>
          <w:p w14:paraId="368B8CC0" w14:textId="77777777" w:rsidR="0010150E" w:rsidRPr="0010150E" w:rsidRDefault="0010150E" w:rsidP="00F41DD4">
            <w:pPr>
              <w:suppressAutoHyphens w:val="0"/>
              <w:jc w:val="center"/>
              <w:rPr>
                <w:lang w:eastAsia="ru-RU"/>
              </w:rPr>
            </w:pPr>
            <w:r w:rsidRPr="0010150E">
              <w:rPr>
                <w:lang w:eastAsia="ru-RU"/>
              </w:rPr>
              <w:t>3,3</w:t>
            </w:r>
          </w:p>
        </w:tc>
      </w:tr>
      <w:tr w:rsidR="0010150E" w:rsidRPr="0010150E" w14:paraId="6DE0F208" w14:textId="77777777" w:rsidTr="00F41DD4">
        <w:trPr>
          <w:trHeight w:val="362"/>
        </w:trPr>
        <w:tc>
          <w:tcPr>
            <w:tcW w:w="3256" w:type="dxa"/>
            <w:shd w:val="clear" w:color="auto" w:fill="auto"/>
            <w:hideMark/>
          </w:tcPr>
          <w:p w14:paraId="71DDC326" w14:textId="77777777" w:rsidR="0010150E" w:rsidRPr="0010150E" w:rsidRDefault="0010150E" w:rsidP="00F41DD4">
            <w:pPr>
              <w:suppressAutoHyphens w:val="0"/>
              <w:jc w:val="both"/>
              <w:rPr>
                <w:color w:val="000000"/>
                <w:lang w:eastAsia="ru-RU"/>
              </w:rPr>
            </w:pPr>
            <w:r w:rsidRPr="0010150E">
              <w:rPr>
                <w:color w:val="000000"/>
                <w:lang w:eastAsia="ru-RU"/>
              </w:rPr>
              <w:t>Управление по имущественной и земельной политике КМР</w:t>
            </w:r>
          </w:p>
        </w:tc>
        <w:tc>
          <w:tcPr>
            <w:tcW w:w="1559" w:type="dxa"/>
            <w:shd w:val="clear" w:color="auto" w:fill="auto"/>
            <w:hideMark/>
          </w:tcPr>
          <w:p w14:paraId="639485DC" w14:textId="77777777" w:rsidR="0010150E" w:rsidRPr="0010150E" w:rsidRDefault="0010150E" w:rsidP="00F41DD4">
            <w:pPr>
              <w:suppressAutoHyphens w:val="0"/>
              <w:jc w:val="center"/>
              <w:rPr>
                <w:lang w:eastAsia="ru-RU"/>
              </w:rPr>
            </w:pPr>
            <w:r w:rsidRPr="0010150E">
              <w:rPr>
                <w:lang w:eastAsia="ru-RU"/>
              </w:rPr>
              <w:t>5 950,9</w:t>
            </w:r>
          </w:p>
        </w:tc>
        <w:tc>
          <w:tcPr>
            <w:tcW w:w="1559" w:type="dxa"/>
            <w:shd w:val="clear" w:color="auto" w:fill="auto"/>
            <w:hideMark/>
          </w:tcPr>
          <w:p w14:paraId="53E028E7" w14:textId="77777777" w:rsidR="0010150E" w:rsidRPr="0010150E" w:rsidRDefault="0010150E" w:rsidP="00F41DD4">
            <w:pPr>
              <w:suppressAutoHyphens w:val="0"/>
              <w:jc w:val="center"/>
              <w:rPr>
                <w:lang w:eastAsia="ru-RU"/>
              </w:rPr>
            </w:pPr>
            <w:r w:rsidRPr="0010150E">
              <w:rPr>
                <w:lang w:eastAsia="ru-RU"/>
              </w:rPr>
              <w:t>5 309,6</w:t>
            </w:r>
          </w:p>
        </w:tc>
        <w:tc>
          <w:tcPr>
            <w:tcW w:w="1843" w:type="dxa"/>
            <w:shd w:val="clear" w:color="auto" w:fill="auto"/>
            <w:hideMark/>
          </w:tcPr>
          <w:p w14:paraId="598E19E8" w14:textId="77777777" w:rsidR="0010150E" w:rsidRPr="0010150E" w:rsidRDefault="0010150E" w:rsidP="00F41DD4">
            <w:pPr>
              <w:suppressAutoHyphens w:val="0"/>
              <w:jc w:val="center"/>
              <w:rPr>
                <w:lang w:eastAsia="ru-RU"/>
              </w:rPr>
            </w:pPr>
            <w:r w:rsidRPr="0010150E">
              <w:rPr>
                <w:lang w:eastAsia="ru-RU"/>
              </w:rPr>
              <w:t>89,2</w:t>
            </w:r>
          </w:p>
        </w:tc>
        <w:tc>
          <w:tcPr>
            <w:tcW w:w="1417" w:type="dxa"/>
            <w:shd w:val="clear" w:color="auto" w:fill="auto"/>
            <w:hideMark/>
          </w:tcPr>
          <w:p w14:paraId="3B84BA04" w14:textId="77777777" w:rsidR="0010150E" w:rsidRPr="0010150E" w:rsidRDefault="0010150E" w:rsidP="00F41DD4">
            <w:pPr>
              <w:suppressAutoHyphens w:val="0"/>
              <w:jc w:val="center"/>
              <w:rPr>
                <w:lang w:eastAsia="ru-RU"/>
              </w:rPr>
            </w:pPr>
            <w:r w:rsidRPr="0010150E">
              <w:rPr>
                <w:lang w:eastAsia="ru-RU"/>
              </w:rPr>
              <w:t>3,6</w:t>
            </w:r>
          </w:p>
        </w:tc>
      </w:tr>
      <w:tr w:rsidR="0010150E" w:rsidRPr="0010150E" w14:paraId="35DC6C65" w14:textId="77777777" w:rsidTr="00F41DD4">
        <w:trPr>
          <w:trHeight w:val="60"/>
        </w:trPr>
        <w:tc>
          <w:tcPr>
            <w:tcW w:w="3256" w:type="dxa"/>
            <w:shd w:val="clear" w:color="auto" w:fill="auto"/>
            <w:hideMark/>
          </w:tcPr>
          <w:p w14:paraId="69B22127" w14:textId="77777777" w:rsidR="0010150E" w:rsidRPr="0010150E" w:rsidRDefault="0010150E" w:rsidP="00F41DD4">
            <w:pPr>
              <w:suppressAutoHyphens w:val="0"/>
              <w:jc w:val="both"/>
              <w:rPr>
                <w:color w:val="000000"/>
                <w:lang w:eastAsia="ru-RU"/>
              </w:rPr>
            </w:pPr>
            <w:r w:rsidRPr="0010150E">
              <w:rPr>
                <w:color w:val="000000"/>
                <w:lang w:eastAsia="ru-RU"/>
              </w:rPr>
              <w:t>Управление социальной защиты населения КМР Челябинской области</w:t>
            </w:r>
          </w:p>
        </w:tc>
        <w:tc>
          <w:tcPr>
            <w:tcW w:w="1559" w:type="dxa"/>
            <w:shd w:val="clear" w:color="auto" w:fill="auto"/>
            <w:hideMark/>
          </w:tcPr>
          <w:p w14:paraId="71AEC5EF" w14:textId="77777777" w:rsidR="0010150E" w:rsidRPr="0010150E" w:rsidRDefault="0010150E" w:rsidP="00F41DD4">
            <w:pPr>
              <w:suppressAutoHyphens w:val="0"/>
              <w:jc w:val="center"/>
              <w:rPr>
                <w:lang w:eastAsia="ru-RU"/>
              </w:rPr>
            </w:pPr>
            <w:r w:rsidRPr="0010150E">
              <w:rPr>
                <w:lang w:eastAsia="ru-RU"/>
              </w:rPr>
              <w:t>1 025,0</w:t>
            </w:r>
          </w:p>
        </w:tc>
        <w:tc>
          <w:tcPr>
            <w:tcW w:w="1559" w:type="dxa"/>
            <w:shd w:val="clear" w:color="auto" w:fill="auto"/>
            <w:hideMark/>
          </w:tcPr>
          <w:p w14:paraId="58EC49D3" w14:textId="77777777" w:rsidR="0010150E" w:rsidRPr="0010150E" w:rsidRDefault="0010150E" w:rsidP="00F41DD4">
            <w:pPr>
              <w:suppressAutoHyphens w:val="0"/>
              <w:jc w:val="center"/>
              <w:rPr>
                <w:lang w:eastAsia="ru-RU"/>
              </w:rPr>
            </w:pPr>
            <w:r w:rsidRPr="0010150E">
              <w:rPr>
                <w:lang w:eastAsia="ru-RU"/>
              </w:rPr>
              <w:t>869,2</w:t>
            </w:r>
          </w:p>
        </w:tc>
        <w:tc>
          <w:tcPr>
            <w:tcW w:w="1843" w:type="dxa"/>
            <w:shd w:val="clear" w:color="auto" w:fill="auto"/>
            <w:hideMark/>
          </w:tcPr>
          <w:p w14:paraId="7BD901FC" w14:textId="77777777" w:rsidR="0010150E" w:rsidRPr="0010150E" w:rsidRDefault="0010150E" w:rsidP="00F41DD4">
            <w:pPr>
              <w:suppressAutoHyphens w:val="0"/>
              <w:jc w:val="center"/>
              <w:rPr>
                <w:lang w:eastAsia="ru-RU"/>
              </w:rPr>
            </w:pPr>
            <w:r w:rsidRPr="0010150E">
              <w:rPr>
                <w:lang w:eastAsia="ru-RU"/>
              </w:rPr>
              <w:t>84,8</w:t>
            </w:r>
          </w:p>
        </w:tc>
        <w:tc>
          <w:tcPr>
            <w:tcW w:w="1417" w:type="dxa"/>
            <w:shd w:val="clear" w:color="auto" w:fill="auto"/>
            <w:hideMark/>
          </w:tcPr>
          <w:p w14:paraId="4F2E14AF" w14:textId="77777777" w:rsidR="0010150E" w:rsidRPr="0010150E" w:rsidRDefault="0010150E" w:rsidP="00F41DD4">
            <w:pPr>
              <w:suppressAutoHyphens w:val="0"/>
              <w:jc w:val="center"/>
              <w:rPr>
                <w:lang w:eastAsia="ru-RU"/>
              </w:rPr>
            </w:pPr>
            <w:r w:rsidRPr="0010150E">
              <w:rPr>
                <w:lang w:eastAsia="ru-RU"/>
              </w:rPr>
              <w:t>0,6</w:t>
            </w:r>
          </w:p>
        </w:tc>
      </w:tr>
      <w:tr w:rsidR="0010150E" w:rsidRPr="0010150E" w14:paraId="7621DCD8" w14:textId="77777777" w:rsidTr="00F41DD4">
        <w:trPr>
          <w:trHeight w:val="466"/>
        </w:trPr>
        <w:tc>
          <w:tcPr>
            <w:tcW w:w="3256" w:type="dxa"/>
            <w:shd w:val="clear" w:color="auto" w:fill="auto"/>
            <w:hideMark/>
          </w:tcPr>
          <w:p w14:paraId="64372AF7" w14:textId="77777777" w:rsidR="0010150E" w:rsidRPr="0010150E" w:rsidRDefault="0010150E" w:rsidP="00F41DD4">
            <w:pPr>
              <w:suppressAutoHyphens w:val="0"/>
              <w:jc w:val="both"/>
              <w:rPr>
                <w:color w:val="000000"/>
                <w:lang w:eastAsia="ru-RU"/>
              </w:rPr>
            </w:pPr>
            <w:r w:rsidRPr="0010150E">
              <w:rPr>
                <w:color w:val="000000"/>
                <w:lang w:eastAsia="ru-RU"/>
              </w:rPr>
              <w:t>Финансовое управление Карталинского муниципального района</w:t>
            </w:r>
          </w:p>
        </w:tc>
        <w:tc>
          <w:tcPr>
            <w:tcW w:w="1559" w:type="dxa"/>
            <w:shd w:val="clear" w:color="auto" w:fill="auto"/>
            <w:hideMark/>
          </w:tcPr>
          <w:p w14:paraId="3378427D" w14:textId="77777777" w:rsidR="0010150E" w:rsidRPr="0010150E" w:rsidRDefault="0010150E" w:rsidP="00F41DD4">
            <w:pPr>
              <w:suppressAutoHyphens w:val="0"/>
              <w:jc w:val="center"/>
              <w:rPr>
                <w:lang w:eastAsia="ru-RU"/>
              </w:rPr>
            </w:pPr>
            <w:r w:rsidRPr="0010150E">
              <w:rPr>
                <w:lang w:eastAsia="ru-RU"/>
              </w:rPr>
              <w:t>1 530,6</w:t>
            </w:r>
          </w:p>
        </w:tc>
        <w:tc>
          <w:tcPr>
            <w:tcW w:w="1559" w:type="dxa"/>
            <w:shd w:val="clear" w:color="auto" w:fill="auto"/>
            <w:hideMark/>
          </w:tcPr>
          <w:p w14:paraId="279B7972" w14:textId="77777777" w:rsidR="0010150E" w:rsidRPr="0010150E" w:rsidRDefault="0010150E" w:rsidP="00F41DD4">
            <w:pPr>
              <w:suppressAutoHyphens w:val="0"/>
              <w:jc w:val="center"/>
              <w:rPr>
                <w:lang w:eastAsia="ru-RU"/>
              </w:rPr>
            </w:pPr>
            <w:r w:rsidRPr="0010150E">
              <w:rPr>
                <w:lang w:eastAsia="ru-RU"/>
              </w:rPr>
              <w:t>1 524,6</w:t>
            </w:r>
          </w:p>
        </w:tc>
        <w:tc>
          <w:tcPr>
            <w:tcW w:w="1843" w:type="dxa"/>
            <w:shd w:val="clear" w:color="auto" w:fill="auto"/>
            <w:hideMark/>
          </w:tcPr>
          <w:p w14:paraId="128EE18F" w14:textId="77777777" w:rsidR="0010150E" w:rsidRPr="0010150E" w:rsidRDefault="0010150E" w:rsidP="00F41DD4">
            <w:pPr>
              <w:suppressAutoHyphens w:val="0"/>
              <w:jc w:val="center"/>
              <w:rPr>
                <w:lang w:eastAsia="ru-RU"/>
              </w:rPr>
            </w:pPr>
            <w:r w:rsidRPr="0010150E">
              <w:rPr>
                <w:lang w:eastAsia="ru-RU"/>
              </w:rPr>
              <w:t>99,6</w:t>
            </w:r>
          </w:p>
        </w:tc>
        <w:tc>
          <w:tcPr>
            <w:tcW w:w="1417" w:type="dxa"/>
            <w:shd w:val="clear" w:color="auto" w:fill="auto"/>
            <w:hideMark/>
          </w:tcPr>
          <w:p w14:paraId="0E6FE7F2" w14:textId="77777777" w:rsidR="0010150E" w:rsidRPr="0010150E" w:rsidRDefault="0010150E" w:rsidP="00F41DD4">
            <w:pPr>
              <w:suppressAutoHyphens w:val="0"/>
              <w:jc w:val="center"/>
              <w:rPr>
                <w:lang w:eastAsia="ru-RU"/>
              </w:rPr>
            </w:pPr>
            <w:r w:rsidRPr="0010150E">
              <w:rPr>
                <w:lang w:eastAsia="ru-RU"/>
              </w:rPr>
              <w:t>1,0</w:t>
            </w:r>
          </w:p>
        </w:tc>
      </w:tr>
      <w:tr w:rsidR="0010150E" w:rsidRPr="0010150E" w14:paraId="770AB873" w14:textId="77777777" w:rsidTr="00F41DD4">
        <w:trPr>
          <w:trHeight w:val="60"/>
        </w:trPr>
        <w:tc>
          <w:tcPr>
            <w:tcW w:w="3256" w:type="dxa"/>
            <w:shd w:val="clear" w:color="auto" w:fill="auto"/>
            <w:hideMark/>
          </w:tcPr>
          <w:p w14:paraId="0C223193" w14:textId="77777777" w:rsidR="0010150E" w:rsidRPr="0010150E" w:rsidRDefault="0010150E" w:rsidP="00F41DD4">
            <w:pPr>
              <w:suppressAutoHyphens w:val="0"/>
              <w:jc w:val="both"/>
              <w:rPr>
                <w:color w:val="000000"/>
                <w:lang w:eastAsia="ru-RU"/>
              </w:rPr>
            </w:pPr>
            <w:r w:rsidRPr="0010150E">
              <w:rPr>
                <w:color w:val="000000"/>
                <w:lang w:eastAsia="ru-RU"/>
              </w:rPr>
              <w:t>Управление образования КМР</w:t>
            </w:r>
          </w:p>
        </w:tc>
        <w:tc>
          <w:tcPr>
            <w:tcW w:w="1559" w:type="dxa"/>
            <w:shd w:val="clear" w:color="auto" w:fill="auto"/>
            <w:hideMark/>
          </w:tcPr>
          <w:p w14:paraId="16D4857C" w14:textId="77777777" w:rsidR="0010150E" w:rsidRPr="0010150E" w:rsidRDefault="0010150E" w:rsidP="00F41DD4">
            <w:pPr>
              <w:suppressAutoHyphens w:val="0"/>
              <w:jc w:val="center"/>
              <w:rPr>
                <w:lang w:eastAsia="ru-RU"/>
              </w:rPr>
            </w:pPr>
            <w:r w:rsidRPr="0010150E">
              <w:rPr>
                <w:lang w:eastAsia="ru-RU"/>
              </w:rPr>
              <w:t>420,0</w:t>
            </w:r>
          </w:p>
        </w:tc>
        <w:tc>
          <w:tcPr>
            <w:tcW w:w="1559" w:type="dxa"/>
            <w:shd w:val="clear" w:color="auto" w:fill="auto"/>
            <w:hideMark/>
          </w:tcPr>
          <w:p w14:paraId="7211988C" w14:textId="77777777" w:rsidR="0010150E" w:rsidRPr="0010150E" w:rsidRDefault="0010150E" w:rsidP="00F41DD4">
            <w:pPr>
              <w:suppressAutoHyphens w:val="0"/>
              <w:jc w:val="center"/>
              <w:rPr>
                <w:lang w:eastAsia="ru-RU"/>
              </w:rPr>
            </w:pPr>
            <w:r w:rsidRPr="0010150E">
              <w:rPr>
                <w:lang w:eastAsia="ru-RU"/>
              </w:rPr>
              <w:t>420,0</w:t>
            </w:r>
          </w:p>
        </w:tc>
        <w:tc>
          <w:tcPr>
            <w:tcW w:w="1843" w:type="dxa"/>
            <w:shd w:val="clear" w:color="auto" w:fill="auto"/>
            <w:hideMark/>
          </w:tcPr>
          <w:p w14:paraId="28161D09" w14:textId="77777777" w:rsidR="0010150E" w:rsidRPr="0010150E" w:rsidRDefault="0010150E" w:rsidP="00F41DD4">
            <w:pPr>
              <w:suppressAutoHyphens w:val="0"/>
              <w:jc w:val="center"/>
              <w:rPr>
                <w:lang w:eastAsia="ru-RU"/>
              </w:rPr>
            </w:pPr>
            <w:r w:rsidRPr="0010150E">
              <w:rPr>
                <w:lang w:eastAsia="ru-RU"/>
              </w:rPr>
              <w:t>100,0</w:t>
            </w:r>
          </w:p>
        </w:tc>
        <w:tc>
          <w:tcPr>
            <w:tcW w:w="1417" w:type="dxa"/>
            <w:shd w:val="clear" w:color="auto" w:fill="auto"/>
            <w:hideMark/>
          </w:tcPr>
          <w:p w14:paraId="7364A494" w14:textId="77777777" w:rsidR="0010150E" w:rsidRPr="0010150E" w:rsidRDefault="0010150E" w:rsidP="00F41DD4">
            <w:pPr>
              <w:suppressAutoHyphens w:val="0"/>
              <w:jc w:val="center"/>
              <w:rPr>
                <w:lang w:eastAsia="ru-RU"/>
              </w:rPr>
            </w:pPr>
            <w:r w:rsidRPr="0010150E">
              <w:rPr>
                <w:lang w:eastAsia="ru-RU"/>
              </w:rPr>
              <w:t>0,3</w:t>
            </w:r>
          </w:p>
        </w:tc>
      </w:tr>
      <w:tr w:rsidR="0010150E" w:rsidRPr="0010150E" w14:paraId="69F90D29" w14:textId="77777777" w:rsidTr="00F41DD4">
        <w:trPr>
          <w:trHeight w:val="60"/>
        </w:trPr>
        <w:tc>
          <w:tcPr>
            <w:tcW w:w="3256" w:type="dxa"/>
            <w:shd w:val="clear" w:color="auto" w:fill="auto"/>
            <w:hideMark/>
          </w:tcPr>
          <w:p w14:paraId="71530930" w14:textId="15020734" w:rsidR="0010150E" w:rsidRPr="0010150E" w:rsidRDefault="00F41DD4" w:rsidP="00F41DD4">
            <w:pPr>
              <w:suppressAutoHyphens w:val="0"/>
              <w:jc w:val="both"/>
              <w:rPr>
                <w:color w:val="000000"/>
                <w:lang w:eastAsia="ru-RU"/>
              </w:rPr>
            </w:pPr>
            <w:r>
              <w:rPr>
                <w:color w:val="000000"/>
                <w:lang w:eastAsia="ru-RU"/>
              </w:rPr>
              <w:t>Контрольно-счетная</w:t>
            </w:r>
            <w:r w:rsidR="0010150E" w:rsidRPr="0010150E">
              <w:rPr>
                <w:color w:val="000000"/>
                <w:lang w:eastAsia="ru-RU"/>
              </w:rPr>
              <w:t xml:space="preserve"> палата Карталинского муниципального района</w:t>
            </w:r>
          </w:p>
        </w:tc>
        <w:tc>
          <w:tcPr>
            <w:tcW w:w="1559" w:type="dxa"/>
            <w:shd w:val="clear" w:color="auto" w:fill="auto"/>
            <w:hideMark/>
          </w:tcPr>
          <w:p w14:paraId="1994688E" w14:textId="77777777" w:rsidR="0010150E" w:rsidRPr="0010150E" w:rsidRDefault="0010150E" w:rsidP="00F41DD4">
            <w:pPr>
              <w:suppressAutoHyphens w:val="0"/>
              <w:jc w:val="center"/>
              <w:rPr>
                <w:lang w:eastAsia="ru-RU"/>
              </w:rPr>
            </w:pPr>
            <w:r w:rsidRPr="0010150E">
              <w:rPr>
                <w:lang w:eastAsia="ru-RU"/>
              </w:rPr>
              <w:t>341,3</w:t>
            </w:r>
          </w:p>
        </w:tc>
        <w:tc>
          <w:tcPr>
            <w:tcW w:w="1559" w:type="dxa"/>
            <w:shd w:val="clear" w:color="auto" w:fill="auto"/>
            <w:hideMark/>
          </w:tcPr>
          <w:p w14:paraId="6D7BDBA3" w14:textId="77777777" w:rsidR="0010150E" w:rsidRPr="0010150E" w:rsidRDefault="0010150E" w:rsidP="00F41DD4">
            <w:pPr>
              <w:suppressAutoHyphens w:val="0"/>
              <w:jc w:val="center"/>
              <w:rPr>
                <w:lang w:eastAsia="ru-RU"/>
              </w:rPr>
            </w:pPr>
            <w:r w:rsidRPr="0010150E">
              <w:rPr>
                <w:lang w:eastAsia="ru-RU"/>
              </w:rPr>
              <w:t>341,3</w:t>
            </w:r>
          </w:p>
        </w:tc>
        <w:tc>
          <w:tcPr>
            <w:tcW w:w="1843" w:type="dxa"/>
            <w:shd w:val="clear" w:color="auto" w:fill="auto"/>
            <w:hideMark/>
          </w:tcPr>
          <w:p w14:paraId="43A5E411" w14:textId="77777777" w:rsidR="0010150E" w:rsidRPr="0010150E" w:rsidRDefault="0010150E" w:rsidP="00F41DD4">
            <w:pPr>
              <w:suppressAutoHyphens w:val="0"/>
              <w:jc w:val="center"/>
              <w:rPr>
                <w:lang w:eastAsia="ru-RU"/>
              </w:rPr>
            </w:pPr>
            <w:r w:rsidRPr="0010150E">
              <w:rPr>
                <w:lang w:eastAsia="ru-RU"/>
              </w:rPr>
              <w:t>100,0</w:t>
            </w:r>
          </w:p>
        </w:tc>
        <w:tc>
          <w:tcPr>
            <w:tcW w:w="1417" w:type="dxa"/>
            <w:shd w:val="clear" w:color="auto" w:fill="auto"/>
            <w:hideMark/>
          </w:tcPr>
          <w:p w14:paraId="4E2B30B9" w14:textId="77777777" w:rsidR="0010150E" w:rsidRPr="0010150E" w:rsidRDefault="0010150E" w:rsidP="00F41DD4">
            <w:pPr>
              <w:suppressAutoHyphens w:val="0"/>
              <w:jc w:val="center"/>
              <w:rPr>
                <w:lang w:eastAsia="ru-RU"/>
              </w:rPr>
            </w:pPr>
            <w:r w:rsidRPr="0010150E">
              <w:rPr>
                <w:lang w:eastAsia="ru-RU"/>
              </w:rPr>
              <w:t>0,2</w:t>
            </w:r>
          </w:p>
        </w:tc>
      </w:tr>
      <w:tr w:rsidR="0010150E" w:rsidRPr="0010150E" w14:paraId="64CB6944" w14:textId="77777777" w:rsidTr="00F41DD4">
        <w:trPr>
          <w:trHeight w:val="60"/>
        </w:trPr>
        <w:tc>
          <w:tcPr>
            <w:tcW w:w="3256" w:type="dxa"/>
            <w:shd w:val="clear" w:color="auto" w:fill="auto"/>
            <w:noWrap/>
            <w:hideMark/>
          </w:tcPr>
          <w:p w14:paraId="127AC393" w14:textId="77777777" w:rsidR="0010150E" w:rsidRPr="0010150E" w:rsidRDefault="0010150E" w:rsidP="00F41DD4">
            <w:pPr>
              <w:suppressAutoHyphens w:val="0"/>
              <w:jc w:val="both"/>
              <w:rPr>
                <w:b/>
                <w:bCs/>
                <w:color w:val="000000"/>
                <w:lang w:eastAsia="ru-RU"/>
              </w:rPr>
            </w:pPr>
            <w:r w:rsidRPr="0010150E">
              <w:rPr>
                <w:b/>
                <w:bCs/>
                <w:color w:val="000000"/>
                <w:lang w:eastAsia="ru-RU"/>
              </w:rPr>
              <w:t>Итого</w:t>
            </w:r>
          </w:p>
        </w:tc>
        <w:tc>
          <w:tcPr>
            <w:tcW w:w="1559" w:type="dxa"/>
            <w:shd w:val="clear" w:color="auto" w:fill="auto"/>
            <w:noWrap/>
            <w:hideMark/>
          </w:tcPr>
          <w:p w14:paraId="0AADA48A" w14:textId="77777777" w:rsidR="0010150E" w:rsidRPr="0010150E" w:rsidRDefault="0010150E" w:rsidP="00F41DD4">
            <w:pPr>
              <w:suppressAutoHyphens w:val="0"/>
              <w:jc w:val="center"/>
              <w:rPr>
                <w:b/>
                <w:bCs/>
                <w:lang w:eastAsia="ru-RU"/>
              </w:rPr>
            </w:pPr>
            <w:r w:rsidRPr="0010150E">
              <w:rPr>
                <w:b/>
                <w:bCs/>
                <w:lang w:eastAsia="ru-RU"/>
              </w:rPr>
              <w:t>149 330,3</w:t>
            </w:r>
          </w:p>
        </w:tc>
        <w:tc>
          <w:tcPr>
            <w:tcW w:w="1559" w:type="dxa"/>
            <w:shd w:val="clear" w:color="auto" w:fill="auto"/>
            <w:noWrap/>
            <w:hideMark/>
          </w:tcPr>
          <w:p w14:paraId="428DF635" w14:textId="77777777" w:rsidR="0010150E" w:rsidRPr="0010150E" w:rsidRDefault="0010150E" w:rsidP="00F41DD4">
            <w:pPr>
              <w:suppressAutoHyphens w:val="0"/>
              <w:jc w:val="center"/>
              <w:rPr>
                <w:b/>
                <w:bCs/>
                <w:lang w:eastAsia="ru-RU"/>
              </w:rPr>
            </w:pPr>
            <w:r w:rsidRPr="0010150E">
              <w:rPr>
                <w:b/>
                <w:bCs/>
                <w:lang w:eastAsia="ru-RU"/>
              </w:rPr>
              <w:t>147 244,5</w:t>
            </w:r>
          </w:p>
        </w:tc>
        <w:tc>
          <w:tcPr>
            <w:tcW w:w="1843" w:type="dxa"/>
            <w:shd w:val="clear" w:color="auto" w:fill="auto"/>
            <w:hideMark/>
          </w:tcPr>
          <w:p w14:paraId="5B2B324F" w14:textId="77777777" w:rsidR="0010150E" w:rsidRPr="0010150E" w:rsidRDefault="0010150E" w:rsidP="00F41DD4">
            <w:pPr>
              <w:suppressAutoHyphens w:val="0"/>
              <w:jc w:val="center"/>
              <w:rPr>
                <w:b/>
                <w:bCs/>
                <w:lang w:eastAsia="ru-RU"/>
              </w:rPr>
            </w:pPr>
            <w:r w:rsidRPr="0010150E">
              <w:rPr>
                <w:b/>
                <w:bCs/>
                <w:lang w:eastAsia="ru-RU"/>
              </w:rPr>
              <w:t>98,6</w:t>
            </w:r>
          </w:p>
        </w:tc>
        <w:tc>
          <w:tcPr>
            <w:tcW w:w="1417" w:type="dxa"/>
            <w:shd w:val="clear" w:color="auto" w:fill="auto"/>
            <w:hideMark/>
          </w:tcPr>
          <w:p w14:paraId="2335DF7C" w14:textId="77777777" w:rsidR="0010150E" w:rsidRPr="0010150E" w:rsidRDefault="0010150E" w:rsidP="00F41DD4">
            <w:pPr>
              <w:suppressAutoHyphens w:val="0"/>
              <w:jc w:val="center"/>
              <w:rPr>
                <w:b/>
                <w:bCs/>
                <w:lang w:eastAsia="ru-RU"/>
              </w:rPr>
            </w:pPr>
            <w:r w:rsidRPr="0010150E">
              <w:rPr>
                <w:b/>
                <w:bCs/>
                <w:lang w:eastAsia="ru-RU"/>
              </w:rPr>
              <w:t>100,0</w:t>
            </w:r>
          </w:p>
        </w:tc>
      </w:tr>
    </w:tbl>
    <w:p w14:paraId="6A925202" w14:textId="77777777" w:rsidR="0010150E" w:rsidRPr="0010150E" w:rsidRDefault="0010150E" w:rsidP="0010150E">
      <w:pPr>
        <w:ind w:firstLine="709"/>
        <w:rPr>
          <w:kern w:val="3"/>
          <w:lang w:val="de-DE" w:eastAsia="ja-JP" w:bidi="fa-IR"/>
        </w:rPr>
      </w:pPr>
    </w:p>
    <w:p w14:paraId="0A60FDAE" w14:textId="77777777" w:rsidR="0010150E" w:rsidRPr="0010150E" w:rsidRDefault="0010150E" w:rsidP="0010150E">
      <w:pPr>
        <w:ind w:firstLine="709"/>
        <w:jc w:val="both"/>
      </w:pPr>
      <w:r w:rsidRPr="0010150E">
        <w:t xml:space="preserve">В 2024 году муниципальные гарантии, бюджетные кредиты не предоставлялись и не погашались. Муниципальный внутренний долг на начало и </w:t>
      </w:r>
      <w:proofErr w:type="gramStart"/>
      <w:r w:rsidRPr="0010150E">
        <w:t>на конец</w:t>
      </w:r>
      <w:proofErr w:type="gramEnd"/>
      <w:r w:rsidRPr="0010150E">
        <w:t xml:space="preserve"> 2024 года отсутствует.</w:t>
      </w:r>
    </w:p>
    <w:p w14:paraId="45F0C5B7" w14:textId="77777777" w:rsidR="0010150E" w:rsidRPr="0010150E" w:rsidRDefault="0010150E" w:rsidP="0010150E">
      <w:pPr>
        <w:ind w:firstLine="709"/>
        <w:jc w:val="both"/>
        <w:rPr>
          <w:kern w:val="0"/>
        </w:rPr>
      </w:pPr>
    </w:p>
    <w:p w14:paraId="40DDDE96" w14:textId="3A6B8F08" w:rsidR="0010150E" w:rsidRPr="0010150E" w:rsidRDefault="0010150E" w:rsidP="0010150E">
      <w:pPr>
        <w:jc w:val="center"/>
        <w:rPr>
          <w:b/>
        </w:rPr>
      </w:pPr>
      <w:r w:rsidRPr="0010150E">
        <w:rPr>
          <w:b/>
        </w:rPr>
        <w:t>Исполнение полномочий по имущественным и земельным вопросам</w:t>
      </w:r>
    </w:p>
    <w:p w14:paraId="1AB109EB" w14:textId="77777777" w:rsidR="0010150E" w:rsidRPr="0010150E" w:rsidRDefault="0010150E" w:rsidP="0010150E">
      <w:pPr>
        <w:suppressAutoHyphens w:val="0"/>
        <w:ind w:firstLine="709"/>
        <w:jc w:val="both"/>
        <w:rPr>
          <w:kern w:val="0"/>
          <w:lang w:eastAsia="ru-RU"/>
        </w:rPr>
      </w:pPr>
      <w:r w:rsidRPr="0010150E">
        <w:rPr>
          <w:kern w:val="0"/>
          <w:lang w:eastAsia="ru-RU"/>
        </w:rPr>
        <w:t xml:space="preserve">В 2024 году на реализацию </w:t>
      </w:r>
      <w:bookmarkStart w:id="2" w:name="_Hlk194390663"/>
      <w:r w:rsidRPr="0010150E">
        <w:rPr>
          <w:kern w:val="0"/>
          <w:lang w:eastAsia="ru-RU"/>
        </w:rPr>
        <w:t>подпрограммы «Другие общегосударственные вопросы»</w:t>
      </w:r>
      <w:bookmarkEnd w:id="2"/>
      <w:r w:rsidRPr="0010150E">
        <w:rPr>
          <w:kern w:val="0"/>
          <w:lang w:eastAsia="ru-RU"/>
        </w:rPr>
        <w:t xml:space="preserve">, раздел «Оформление собственности» выделено 763,71 тыс. рублей, освоено 763,71 тыс. руб. </w:t>
      </w:r>
    </w:p>
    <w:p w14:paraId="14D645A7" w14:textId="77777777" w:rsidR="0010150E" w:rsidRPr="0010150E" w:rsidRDefault="0010150E" w:rsidP="0010150E">
      <w:pPr>
        <w:suppressAutoHyphens w:val="0"/>
        <w:ind w:firstLine="709"/>
        <w:jc w:val="both"/>
        <w:rPr>
          <w:kern w:val="0"/>
          <w:lang w:eastAsia="ru-RU"/>
        </w:rPr>
      </w:pPr>
      <w:r w:rsidRPr="0010150E">
        <w:rPr>
          <w:kern w:val="0"/>
          <w:lang w:eastAsia="ru-RU"/>
        </w:rPr>
        <w:t>В рамках реализации данного раздела программы:</w:t>
      </w:r>
    </w:p>
    <w:p w14:paraId="7B3AE3DE" w14:textId="18AA8174" w:rsidR="0010150E" w:rsidRPr="0010150E" w:rsidRDefault="00F41DD4" w:rsidP="0010150E">
      <w:pPr>
        <w:suppressAutoHyphens w:val="0"/>
        <w:ind w:firstLine="709"/>
        <w:jc w:val="both"/>
        <w:rPr>
          <w:kern w:val="0"/>
          <w:lang w:eastAsia="ru-RU"/>
        </w:rPr>
      </w:pPr>
      <w:r>
        <w:rPr>
          <w:kern w:val="0"/>
          <w:lang w:eastAsia="ru-RU"/>
        </w:rPr>
        <w:t>– </w:t>
      </w:r>
      <w:r w:rsidR="0010150E" w:rsidRPr="0010150E">
        <w:rPr>
          <w:kern w:val="0"/>
          <w:lang w:eastAsia="ru-RU"/>
        </w:rPr>
        <w:t xml:space="preserve">поставлены на государственный кадастровый учет 27 </w:t>
      </w:r>
      <w:proofErr w:type="gramStart"/>
      <w:r w:rsidR="0010150E" w:rsidRPr="0010150E">
        <w:rPr>
          <w:kern w:val="0"/>
          <w:lang w:eastAsia="ru-RU"/>
        </w:rPr>
        <w:t>бесхозяйных</w:t>
      </w:r>
      <w:proofErr w:type="gramEnd"/>
      <w:r w:rsidR="0010150E" w:rsidRPr="0010150E">
        <w:rPr>
          <w:kern w:val="0"/>
          <w:lang w:eastAsia="ru-RU"/>
        </w:rPr>
        <w:t xml:space="preserve"> объекта инженерной инфраструктуры на территории Карталинского городского поселения,  </w:t>
      </w:r>
    </w:p>
    <w:p w14:paraId="1D44B170" w14:textId="58643DFA" w:rsidR="0010150E" w:rsidRPr="0010150E" w:rsidRDefault="00F41DD4" w:rsidP="0010150E">
      <w:pPr>
        <w:suppressAutoHyphens w:val="0"/>
        <w:ind w:firstLine="709"/>
        <w:jc w:val="both"/>
        <w:rPr>
          <w:kern w:val="0"/>
          <w:lang w:eastAsia="ru-RU"/>
        </w:rPr>
      </w:pPr>
      <w:proofErr w:type="gramStart"/>
      <w:r>
        <w:rPr>
          <w:kern w:val="0"/>
          <w:lang w:eastAsia="ru-RU"/>
        </w:rPr>
        <w:t>– </w:t>
      </w:r>
      <w:r w:rsidR="0010150E" w:rsidRPr="0010150E">
        <w:rPr>
          <w:kern w:val="0"/>
          <w:lang w:eastAsia="ru-RU"/>
        </w:rPr>
        <w:t xml:space="preserve">сняты с кадастрового учета расселенные аварийные многоквартирные дома по адресу: г. Карталы, ул. Стройплощадка, д. 21; г. Карталы, ул. Шлакоблочная, д. 7, </w:t>
      </w:r>
      <w:proofErr w:type="gramEnd"/>
    </w:p>
    <w:p w14:paraId="6F57DDD7" w14:textId="7EB1F82D" w:rsidR="0010150E" w:rsidRPr="0010150E" w:rsidRDefault="00F41DD4" w:rsidP="0010150E">
      <w:pPr>
        <w:suppressAutoHyphens w:val="0"/>
        <w:ind w:firstLine="709"/>
        <w:jc w:val="both"/>
        <w:rPr>
          <w:kern w:val="0"/>
          <w:lang w:eastAsia="ru-RU"/>
        </w:rPr>
      </w:pPr>
      <w:proofErr w:type="gramStart"/>
      <w:r>
        <w:rPr>
          <w:kern w:val="0"/>
          <w:lang w:eastAsia="ru-RU"/>
        </w:rPr>
        <w:t>– </w:t>
      </w:r>
      <w:r w:rsidR="0010150E" w:rsidRPr="0010150E">
        <w:rPr>
          <w:kern w:val="0"/>
          <w:lang w:eastAsia="ru-RU"/>
        </w:rPr>
        <w:t>осуществлена оценка балансовой стоимости 2-х жилых помещений для внесения в реестр муниципальной собственности Карталинского городского поселения (Челябинская область, г. Карталы, ул. Пушкина, д. 4, кв. 34; Челябинская область, г. Карталы, ул. Зои Космодемьянской, д. 2А, кв. 58),</w:t>
      </w:r>
      <w:proofErr w:type="gramEnd"/>
    </w:p>
    <w:p w14:paraId="18E67E3D" w14:textId="3F461575" w:rsidR="0010150E" w:rsidRPr="0010150E" w:rsidRDefault="00F41DD4" w:rsidP="0010150E">
      <w:pPr>
        <w:suppressAutoHyphens w:val="0"/>
        <w:ind w:firstLine="709"/>
        <w:jc w:val="both"/>
        <w:rPr>
          <w:kern w:val="0"/>
          <w:lang w:eastAsia="ru-RU"/>
        </w:rPr>
      </w:pPr>
      <w:proofErr w:type="gramStart"/>
      <w:r>
        <w:rPr>
          <w:kern w:val="0"/>
          <w:lang w:eastAsia="ru-RU"/>
        </w:rPr>
        <w:t>– </w:t>
      </w:r>
      <w:r w:rsidR="0010150E" w:rsidRPr="0010150E">
        <w:rPr>
          <w:kern w:val="0"/>
          <w:lang w:eastAsia="ru-RU"/>
        </w:rPr>
        <w:t xml:space="preserve">поставлены на государственный кадастровый учет 3 жилых помещения, находящихся в собственности Карталинского городского поселения (Челябинская область, г. Карталы, ул. Ленина, д. 5А, кв. 19; Челябинская область, г. Карталы, ул. Железнодорожная, д. 69, кв. 9; Челябинская область, г. Карталы, ул. Пушкина, д. 6, кв. 13), </w:t>
      </w:r>
      <w:proofErr w:type="gramEnd"/>
    </w:p>
    <w:p w14:paraId="5D85AAD2" w14:textId="348DCEDF" w:rsidR="0010150E" w:rsidRPr="0010150E" w:rsidRDefault="00F41DD4" w:rsidP="0010150E">
      <w:pPr>
        <w:suppressAutoHyphens w:val="0"/>
        <w:ind w:firstLine="709"/>
        <w:jc w:val="both"/>
        <w:rPr>
          <w:kern w:val="0"/>
          <w:lang w:eastAsia="ru-RU"/>
        </w:rPr>
      </w:pPr>
      <w:r>
        <w:rPr>
          <w:kern w:val="0"/>
          <w:lang w:eastAsia="ru-RU"/>
        </w:rPr>
        <w:lastRenderedPageBreak/>
        <w:t>– </w:t>
      </w:r>
      <w:r w:rsidR="0010150E" w:rsidRPr="0010150E">
        <w:rPr>
          <w:kern w:val="0"/>
          <w:lang w:eastAsia="ru-RU"/>
        </w:rPr>
        <w:t xml:space="preserve">проведены 38 оценок рыночной стоимости арендной платы за земельные участки, имущество Карталинского городского поселения независимыми оценщиками, </w:t>
      </w:r>
    </w:p>
    <w:p w14:paraId="6BF7311F" w14:textId="450A3B32" w:rsidR="0010150E" w:rsidRPr="0010150E" w:rsidRDefault="00F41DD4" w:rsidP="0010150E">
      <w:pPr>
        <w:suppressAutoHyphens w:val="0"/>
        <w:ind w:firstLine="709"/>
        <w:jc w:val="both"/>
        <w:rPr>
          <w:kern w:val="0"/>
          <w:lang w:eastAsia="ru-RU"/>
        </w:rPr>
      </w:pPr>
      <w:r>
        <w:rPr>
          <w:kern w:val="0"/>
          <w:lang w:eastAsia="ru-RU"/>
        </w:rPr>
        <w:t>– </w:t>
      </w:r>
      <w:r w:rsidR="0010150E" w:rsidRPr="0010150E">
        <w:rPr>
          <w:kern w:val="0"/>
          <w:lang w:eastAsia="ru-RU"/>
        </w:rPr>
        <w:t xml:space="preserve">проведена оценка рыночной стоимости 1 объекта недвижимого имущества, находящегося в муниципальной собственности Карталинского городского поселения (Челябинская область, г. Карталы, ул. </w:t>
      </w:r>
      <w:proofErr w:type="spellStart"/>
      <w:r w:rsidR="0010150E" w:rsidRPr="0010150E">
        <w:rPr>
          <w:kern w:val="0"/>
          <w:lang w:eastAsia="ru-RU"/>
        </w:rPr>
        <w:t>Акмолинская</w:t>
      </w:r>
      <w:proofErr w:type="spellEnd"/>
      <w:r w:rsidR="0010150E" w:rsidRPr="0010150E">
        <w:rPr>
          <w:kern w:val="0"/>
          <w:lang w:eastAsia="ru-RU"/>
        </w:rPr>
        <w:t>, д. 68А),</w:t>
      </w:r>
    </w:p>
    <w:p w14:paraId="0524759D" w14:textId="639422DC" w:rsidR="0010150E" w:rsidRPr="0010150E" w:rsidRDefault="00F41DD4" w:rsidP="0010150E">
      <w:pPr>
        <w:suppressAutoHyphens w:val="0"/>
        <w:ind w:firstLine="709"/>
        <w:jc w:val="both"/>
        <w:rPr>
          <w:kern w:val="0"/>
          <w:lang w:eastAsia="ru-RU"/>
        </w:rPr>
      </w:pPr>
      <w:r>
        <w:rPr>
          <w:kern w:val="0"/>
          <w:lang w:eastAsia="ru-RU"/>
        </w:rPr>
        <w:t>– </w:t>
      </w:r>
      <w:r w:rsidR="0010150E" w:rsidRPr="0010150E">
        <w:rPr>
          <w:kern w:val="0"/>
          <w:lang w:eastAsia="ru-RU"/>
        </w:rPr>
        <w:t xml:space="preserve">проведены мероприятия по выявлению правообладателей ранее учтенных объектов по ФЗ-518 (Результативность по состоянию на 07.03.2025 г. – 97,66%), </w:t>
      </w:r>
    </w:p>
    <w:p w14:paraId="62C0CB8B" w14:textId="4482A8D7" w:rsidR="0010150E" w:rsidRPr="0010150E" w:rsidRDefault="00F41DD4" w:rsidP="0010150E">
      <w:pPr>
        <w:suppressAutoHyphens w:val="0"/>
        <w:ind w:firstLine="709"/>
        <w:jc w:val="both"/>
        <w:rPr>
          <w:kern w:val="0"/>
          <w:lang w:eastAsia="ru-RU"/>
        </w:rPr>
      </w:pPr>
      <w:r>
        <w:rPr>
          <w:kern w:val="0"/>
          <w:lang w:eastAsia="ru-RU"/>
        </w:rPr>
        <w:t>– </w:t>
      </w:r>
      <w:r w:rsidR="0010150E" w:rsidRPr="0010150E">
        <w:rPr>
          <w:kern w:val="0"/>
          <w:lang w:eastAsia="ru-RU"/>
        </w:rPr>
        <w:t>осуществлена постановка на государственный кадастровый учет 9 земельных участков под автомобильными дорогами г. Карталы,</w:t>
      </w:r>
    </w:p>
    <w:p w14:paraId="194D8697" w14:textId="21CCAFD8" w:rsidR="0010150E" w:rsidRPr="0010150E" w:rsidRDefault="00F41DD4" w:rsidP="0010150E">
      <w:pPr>
        <w:suppressAutoHyphens w:val="0"/>
        <w:ind w:firstLine="709"/>
        <w:jc w:val="both"/>
        <w:rPr>
          <w:kern w:val="0"/>
          <w:lang w:eastAsia="ru-RU"/>
        </w:rPr>
      </w:pPr>
      <w:r>
        <w:rPr>
          <w:kern w:val="0"/>
          <w:lang w:eastAsia="ru-RU"/>
        </w:rPr>
        <w:t>– </w:t>
      </w:r>
      <w:r w:rsidR="0010150E" w:rsidRPr="0010150E">
        <w:rPr>
          <w:kern w:val="0"/>
          <w:lang w:eastAsia="ru-RU"/>
        </w:rPr>
        <w:t>изготовлена проектная документация «Перепланировка многоквартирного жилого дома по адресу: Челябинская область, г. Карталы, ул. Тихая, 8»,</w:t>
      </w:r>
    </w:p>
    <w:p w14:paraId="4E310255" w14:textId="7E62726D" w:rsidR="0010150E" w:rsidRPr="0010150E" w:rsidRDefault="00F41DD4" w:rsidP="0010150E">
      <w:pPr>
        <w:suppressAutoHyphens w:val="0"/>
        <w:ind w:firstLine="709"/>
        <w:jc w:val="both"/>
        <w:rPr>
          <w:kern w:val="0"/>
          <w:lang w:eastAsia="ru-RU"/>
        </w:rPr>
      </w:pPr>
      <w:r>
        <w:rPr>
          <w:kern w:val="0"/>
          <w:lang w:eastAsia="ru-RU"/>
        </w:rPr>
        <w:t>– </w:t>
      </w:r>
      <w:r w:rsidR="0010150E" w:rsidRPr="0010150E">
        <w:rPr>
          <w:kern w:val="0"/>
          <w:lang w:eastAsia="ru-RU"/>
        </w:rPr>
        <w:t xml:space="preserve">подготовлены технические планы жилых помещений, расположенных по адресу: Челябинская область, г. Карталы, ул. Тихая, д. 8, </w:t>
      </w:r>
      <w:proofErr w:type="gramStart"/>
      <w:r w:rsidR="0010150E" w:rsidRPr="0010150E">
        <w:rPr>
          <w:kern w:val="0"/>
          <w:lang w:eastAsia="ru-RU"/>
        </w:rPr>
        <w:t>находящихся</w:t>
      </w:r>
      <w:proofErr w:type="gramEnd"/>
      <w:r w:rsidR="0010150E" w:rsidRPr="0010150E">
        <w:rPr>
          <w:kern w:val="0"/>
          <w:lang w:eastAsia="ru-RU"/>
        </w:rPr>
        <w:t xml:space="preserve"> в муниципальной собственности Карталинского городского поселения. </w:t>
      </w:r>
    </w:p>
    <w:p w14:paraId="4933488D" w14:textId="77777777" w:rsidR="0010150E" w:rsidRPr="0010150E" w:rsidRDefault="0010150E" w:rsidP="0010150E">
      <w:pPr>
        <w:suppressAutoHyphens w:val="0"/>
        <w:ind w:firstLine="709"/>
        <w:jc w:val="both"/>
        <w:rPr>
          <w:color w:val="000000"/>
          <w:kern w:val="0"/>
          <w:lang w:eastAsia="ru-RU"/>
        </w:rPr>
      </w:pPr>
      <w:bookmarkStart w:id="3" w:name="_Hlk192517092"/>
      <w:r w:rsidRPr="0010150E">
        <w:rPr>
          <w:kern w:val="0"/>
          <w:lang w:eastAsia="ru-RU"/>
        </w:rPr>
        <w:t xml:space="preserve">Запланированные мероприятия в данном разделе выполнены в полном объеме.  </w:t>
      </w:r>
      <w:bookmarkEnd w:id="3"/>
    </w:p>
    <w:p w14:paraId="4F73229D" w14:textId="6E31DC31" w:rsidR="0010150E" w:rsidRPr="0010150E" w:rsidRDefault="0010150E" w:rsidP="0010150E">
      <w:pPr>
        <w:suppressAutoHyphens w:val="0"/>
        <w:ind w:firstLine="709"/>
        <w:jc w:val="both"/>
        <w:rPr>
          <w:kern w:val="0"/>
          <w:lang w:eastAsia="ru-RU"/>
        </w:rPr>
      </w:pPr>
      <w:r w:rsidRPr="0010150E">
        <w:rPr>
          <w:kern w:val="0"/>
          <w:lang w:eastAsia="ru-RU"/>
        </w:rPr>
        <w:t>На реализацию подпрограммы «Другие общегосударственные вопросы», раздел «Содержание и обслуживание казны» выделено 2</w:t>
      </w:r>
      <w:r w:rsidR="00F41DD4">
        <w:rPr>
          <w:kern w:val="0"/>
          <w:lang w:eastAsia="ru-RU"/>
        </w:rPr>
        <w:t xml:space="preserve"> </w:t>
      </w:r>
      <w:r w:rsidRPr="0010150E">
        <w:rPr>
          <w:kern w:val="0"/>
          <w:lang w:eastAsia="ru-RU"/>
        </w:rPr>
        <w:t>851,43 тыс. рублей, освоено 2</w:t>
      </w:r>
      <w:r w:rsidR="00F41DD4">
        <w:rPr>
          <w:kern w:val="0"/>
          <w:lang w:eastAsia="ru-RU"/>
        </w:rPr>
        <w:t xml:space="preserve"> </w:t>
      </w:r>
      <w:r w:rsidRPr="0010150E">
        <w:rPr>
          <w:kern w:val="0"/>
          <w:lang w:eastAsia="ru-RU"/>
        </w:rPr>
        <w:t xml:space="preserve">317,09 тыс. руб. </w:t>
      </w:r>
    </w:p>
    <w:p w14:paraId="0F03AF43" w14:textId="77777777" w:rsidR="0010150E" w:rsidRPr="0010150E" w:rsidRDefault="0010150E" w:rsidP="0010150E">
      <w:pPr>
        <w:suppressAutoHyphens w:val="0"/>
        <w:ind w:firstLine="709"/>
        <w:jc w:val="both"/>
        <w:rPr>
          <w:kern w:val="0"/>
          <w:lang w:eastAsia="ru-RU"/>
        </w:rPr>
      </w:pPr>
      <w:proofErr w:type="gramStart"/>
      <w:r w:rsidRPr="0010150E">
        <w:rPr>
          <w:kern w:val="0"/>
          <w:lang w:eastAsia="ru-RU"/>
        </w:rPr>
        <w:t>В рамках данного раздела программы осуществляется оплата коммунальных услуг за объекты казны Карталинского городского поселения, выморочное имущество, содержание и обслуживание объектов (охрана, связь), оплата госпошлины, осуществление ремонта 3 жилых помещений, находящихся в муниципальной собственности Карталинского городского поселения (Квартира по адресу:</w:t>
      </w:r>
      <w:proofErr w:type="gramEnd"/>
      <w:r w:rsidRPr="0010150E">
        <w:rPr>
          <w:kern w:val="0"/>
          <w:lang w:eastAsia="ru-RU"/>
        </w:rPr>
        <w:t xml:space="preserve"> </w:t>
      </w:r>
      <w:proofErr w:type="gramStart"/>
      <w:r w:rsidRPr="0010150E">
        <w:rPr>
          <w:kern w:val="0"/>
          <w:lang w:eastAsia="ru-RU"/>
        </w:rPr>
        <w:t xml:space="preserve">Челябинская область, г. Карталы, ул. Железнодорожная, д. 69, кв. 9; Челябинская область, г. Карталы, ул. Пушкина, д. 4, кв. 34; Челябинская область, г. Карталы, ул. Пушкина, д. 8а, кв. 2).    </w:t>
      </w:r>
      <w:proofErr w:type="gramEnd"/>
    </w:p>
    <w:p w14:paraId="1B676918" w14:textId="77777777" w:rsidR="0010150E" w:rsidRPr="0010150E" w:rsidRDefault="0010150E" w:rsidP="0010150E">
      <w:pPr>
        <w:suppressAutoHyphens w:val="0"/>
        <w:ind w:firstLine="709"/>
        <w:jc w:val="both"/>
        <w:rPr>
          <w:color w:val="000000"/>
          <w:kern w:val="0"/>
          <w:lang w:eastAsia="ru-RU"/>
        </w:rPr>
      </w:pPr>
      <w:r w:rsidRPr="0010150E">
        <w:rPr>
          <w:kern w:val="0"/>
          <w:lang w:eastAsia="ru-RU"/>
        </w:rPr>
        <w:t xml:space="preserve">В рамках реализации подпрограммы «Другие общегосударственные вопросы», раздел «Приобретение движимого и недвижимого имущества» </w:t>
      </w:r>
      <w:r w:rsidRPr="0010150E">
        <w:rPr>
          <w:color w:val="000000"/>
          <w:kern w:val="0"/>
          <w:lang w:eastAsia="ru-RU"/>
        </w:rPr>
        <w:t xml:space="preserve">приобретена цистерна КО-520.31.01.000-01 </w:t>
      </w:r>
      <w:proofErr w:type="gramStart"/>
      <w:r w:rsidRPr="0010150E">
        <w:rPr>
          <w:color w:val="000000"/>
          <w:kern w:val="0"/>
          <w:lang w:eastAsia="ru-RU"/>
        </w:rPr>
        <w:t>СБ</w:t>
      </w:r>
      <w:proofErr w:type="gramEnd"/>
      <w:r w:rsidRPr="0010150E">
        <w:rPr>
          <w:color w:val="000000"/>
          <w:kern w:val="0"/>
          <w:lang w:eastAsia="ru-RU"/>
        </w:rPr>
        <w:t xml:space="preserve"> (5 м3) в комплекте с бандажом универсальным БУ.01.01.000-1400СБ, стремянкой КО-520 (комплект). </w:t>
      </w:r>
    </w:p>
    <w:p w14:paraId="693789B2" w14:textId="56922EA5" w:rsidR="0010150E" w:rsidRPr="0010150E" w:rsidRDefault="0010150E" w:rsidP="0010150E">
      <w:pPr>
        <w:shd w:val="clear" w:color="auto" w:fill="FFFFFF"/>
        <w:suppressAutoHyphens w:val="0"/>
        <w:ind w:firstLine="709"/>
        <w:jc w:val="both"/>
        <w:rPr>
          <w:kern w:val="0"/>
          <w:lang w:eastAsia="ru-RU"/>
        </w:rPr>
      </w:pPr>
      <w:r w:rsidRPr="0010150E">
        <w:rPr>
          <w:kern w:val="0"/>
          <w:lang w:eastAsia="ru-RU"/>
        </w:rPr>
        <w:t>В реестре муниципальной собственности Карталинского городского поселения на 31.12.2024 года числит</w:t>
      </w:r>
      <w:r w:rsidR="00F41DD4">
        <w:rPr>
          <w:kern w:val="0"/>
          <w:lang w:eastAsia="ru-RU"/>
        </w:rPr>
        <w:t xml:space="preserve">ся имущества на общую сумму 966 121 </w:t>
      </w:r>
      <w:r w:rsidRPr="0010150E">
        <w:rPr>
          <w:kern w:val="0"/>
          <w:lang w:eastAsia="ru-RU"/>
        </w:rPr>
        <w:t>896 рублей, из них:</w:t>
      </w:r>
    </w:p>
    <w:p w14:paraId="12AA528D" w14:textId="2FDD52A9" w:rsidR="0010150E" w:rsidRPr="0010150E" w:rsidRDefault="00F41DD4" w:rsidP="0010150E">
      <w:pPr>
        <w:shd w:val="clear" w:color="auto" w:fill="FFFFFF"/>
        <w:suppressAutoHyphens w:val="0"/>
        <w:ind w:firstLine="709"/>
        <w:jc w:val="both"/>
        <w:rPr>
          <w:kern w:val="0"/>
          <w:lang w:eastAsia="ru-RU"/>
        </w:rPr>
      </w:pPr>
      <w:r>
        <w:rPr>
          <w:kern w:val="0"/>
          <w:lang w:eastAsia="ru-RU"/>
        </w:rPr>
        <w:t xml:space="preserve">– 786 918 </w:t>
      </w:r>
      <w:r w:rsidR="0010150E" w:rsidRPr="0010150E">
        <w:rPr>
          <w:kern w:val="0"/>
          <w:lang w:eastAsia="ru-RU"/>
        </w:rPr>
        <w:t>340 рублей имущество казны Карталинского городского поселения;</w:t>
      </w:r>
    </w:p>
    <w:p w14:paraId="2B2D9961" w14:textId="5694CFED" w:rsidR="0010150E" w:rsidRPr="0010150E" w:rsidRDefault="00F41DD4" w:rsidP="0010150E">
      <w:pPr>
        <w:shd w:val="clear" w:color="auto" w:fill="FFFFFF"/>
        <w:suppressAutoHyphens w:val="0"/>
        <w:ind w:firstLine="709"/>
        <w:jc w:val="both"/>
        <w:rPr>
          <w:kern w:val="0"/>
          <w:lang w:eastAsia="ru-RU"/>
        </w:rPr>
      </w:pPr>
      <w:r>
        <w:rPr>
          <w:kern w:val="0"/>
          <w:lang w:eastAsia="ru-RU"/>
        </w:rPr>
        <w:t>– </w:t>
      </w:r>
      <w:r w:rsidR="0010150E" w:rsidRPr="0010150E">
        <w:rPr>
          <w:kern w:val="0"/>
          <w:lang w:eastAsia="ru-RU"/>
        </w:rPr>
        <w:t>20</w:t>
      </w:r>
      <w:r>
        <w:rPr>
          <w:kern w:val="0"/>
          <w:lang w:eastAsia="ru-RU"/>
        </w:rPr>
        <w:t xml:space="preserve"> 360 </w:t>
      </w:r>
      <w:r w:rsidR="0010150E" w:rsidRPr="0010150E">
        <w:rPr>
          <w:kern w:val="0"/>
          <w:lang w:eastAsia="ru-RU"/>
        </w:rPr>
        <w:t>985 рублей имущество, переданное в оперативное управление;</w:t>
      </w:r>
    </w:p>
    <w:p w14:paraId="0F61F3E2" w14:textId="35BC16E4" w:rsidR="0010150E" w:rsidRPr="0010150E" w:rsidRDefault="00F41DD4" w:rsidP="0010150E">
      <w:pPr>
        <w:shd w:val="clear" w:color="auto" w:fill="FFFFFF"/>
        <w:suppressAutoHyphens w:val="0"/>
        <w:ind w:firstLine="709"/>
        <w:jc w:val="both"/>
        <w:rPr>
          <w:kern w:val="0"/>
          <w:lang w:eastAsia="ru-RU"/>
        </w:rPr>
      </w:pPr>
      <w:r>
        <w:rPr>
          <w:kern w:val="0"/>
          <w:lang w:eastAsia="ru-RU"/>
        </w:rPr>
        <w:t>– </w:t>
      </w:r>
      <w:r w:rsidR="0010150E" w:rsidRPr="0010150E">
        <w:rPr>
          <w:kern w:val="0"/>
          <w:lang w:eastAsia="ru-RU"/>
        </w:rPr>
        <w:t>172 073 463 рубля имущество, переданное в хозяйственное ведение.</w:t>
      </w:r>
    </w:p>
    <w:p w14:paraId="3BD5F02E" w14:textId="77777777" w:rsidR="0010150E" w:rsidRPr="0010150E" w:rsidRDefault="0010150E" w:rsidP="0010150E">
      <w:pPr>
        <w:suppressAutoHyphens w:val="0"/>
        <w:ind w:firstLine="709"/>
        <w:jc w:val="both"/>
        <w:rPr>
          <w:kern w:val="0"/>
          <w:lang w:eastAsia="ru-RU"/>
        </w:rPr>
      </w:pPr>
      <w:r w:rsidRPr="0010150E">
        <w:rPr>
          <w:kern w:val="0"/>
          <w:lang w:eastAsia="ru-RU"/>
        </w:rPr>
        <w:t>В 2024 году в бюджет Карталинского городского поселения поступило:</w:t>
      </w:r>
    </w:p>
    <w:p w14:paraId="196BEEB4" w14:textId="6923754E" w:rsidR="0010150E" w:rsidRPr="0010150E" w:rsidRDefault="00F41DD4" w:rsidP="0010150E">
      <w:pPr>
        <w:suppressAutoHyphens w:val="0"/>
        <w:ind w:firstLine="709"/>
        <w:jc w:val="both"/>
        <w:rPr>
          <w:kern w:val="0"/>
          <w:lang w:eastAsia="ru-RU"/>
        </w:rPr>
      </w:pPr>
      <w:r>
        <w:rPr>
          <w:kern w:val="0"/>
          <w:lang w:eastAsia="ru-RU"/>
        </w:rPr>
        <w:t>– </w:t>
      </w:r>
      <w:r w:rsidR="0010150E" w:rsidRPr="0010150E">
        <w:rPr>
          <w:kern w:val="0"/>
          <w:lang w:eastAsia="ru-RU"/>
        </w:rPr>
        <w:t>от аренды земельных участков 2 030 100 рублей;</w:t>
      </w:r>
    </w:p>
    <w:p w14:paraId="5CB128A2" w14:textId="1F664FDB" w:rsidR="0010150E" w:rsidRPr="0010150E" w:rsidRDefault="00F41DD4" w:rsidP="0010150E">
      <w:pPr>
        <w:suppressAutoHyphens w:val="0"/>
        <w:ind w:firstLine="709"/>
        <w:jc w:val="both"/>
        <w:rPr>
          <w:kern w:val="0"/>
          <w:lang w:eastAsia="en-US"/>
        </w:rPr>
      </w:pPr>
      <w:r>
        <w:rPr>
          <w:kern w:val="0"/>
          <w:lang w:eastAsia="ru-RU"/>
        </w:rPr>
        <w:t>– </w:t>
      </w:r>
      <w:r w:rsidR="0010150E" w:rsidRPr="0010150E">
        <w:rPr>
          <w:kern w:val="0"/>
          <w:lang w:eastAsia="ru-RU"/>
        </w:rPr>
        <w:t xml:space="preserve">от аренды муниципального имущества </w:t>
      </w:r>
      <w:r w:rsidR="0010150E" w:rsidRPr="0010150E">
        <w:rPr>
          <w:kern w:val="0"/>
          <w:lang w:eastAsia="en-US"/>
        </w:rPr>
        <w:t>1 56 5100 рублей;</w:t>
      </w:r>
    </w:p>
    <w:p w14:paraId="1370C65D" w14:textId="43F11900" w:rsidR="0010150E" w:rsidRPr="0010150E" w:rsidRDefault="00F41DD4" w:rsidP="0010150E">
      <w:pPr>
        <w:suppressAutoHyphens w:val="0"/>
        <w:ind w:firstLine="709"/>
        <w:jc w:val="both"/>
        <w:rPr>
          <w:kern w:val="0"/>
          <w:lang w:eastAsia="en-US"/>
        </w:rPr>
      </w:pPr>
      <w:r>
        <w:rPr>
          <w:kern w:val="0"/>
          <w:lang w:eastAsia="en-US"/>
        </w:rPr>
        <w:t>– </w:t>
      </w:r>
      <w:r w:rsidR="0010150E" w:rsidRPr="0010150E">
        <w:rPr>
          <w:kern w:val="0"/>
          <w:lang w:eastAsia="en-US"/>
        </w:rPr>
        <w:t>от п</w:t>
      </w:r>
      <w:r>
        <w:rPr>
          <w:kern w:val="0"/>
          <w:lang w:eastAsia="en-US"/>
        </w:rPr>
        <w:t xml:space="preserve">родажи земельных участков 1 637 </w:t>
      </w:r>
      <w:r w:rsidR="0010150E" w:rsidRPr="0010150E">
        <w:rPr>
          <w:kern w:val="0"/>
          <w:lang w:eastAsia="en-US"/>
        </w:rPr>
        <w:t>900 рублей.</w:t>
      </w:r>
    </w:p>
    <w:p w14:paraId="6876ACC2" w14:textId="77777777" w:rsidR="0010150E" w:rsidRPr="0010150E" w:rsidRDefault="0010150E" w:rsidP="0010150E">
      <w:pPr>
        <w:suppressAutoHyphens w:val="0"/>
        <w:autoSpaceDE w:val="0"/>
        <w:autoSpaceDN w:val="0"/>
        <w:adjustRightInd w:val="0"/>
        <w:ind w:firstLine="709"/>
        <w:jc w:val="both"/>
        <w:rPr>
          <w:kern w:val="0"/>
          <w:lang w:eastAsia="ru-RU"/>
        </w:rPr>
      </w:pPr>
    </w:p>
    <w:p w14:paraId="2BCE798D" w14:textId="586A61C6" w:rsidR="0010150E" w:rsidRPr="00F41DD4" w:rsidRDefault="0010150E" w:rsidP="00F41DD4">
      <w:pPr>
        <w:pStyle w:val="a9"/>
        <w:ind w:left="1069"/>
        <w:rPr>
          <w:b/>
        </w:rPr>
      </w:pPr>
      <w:r w:rsidRPr="00F41DD4">
        <w:rPr>
          <w:b/>
        </w:rPr>
        <w:t>Исполнение полномочий в области архитектуры и градостроительства</w:t>
      </w:r>
    </w:p>
    <w:p w14:paraId="2B19DF5B" w14:textId="77777777" w:rsidR="0010150E" w:rsidRPr="0010150E" w:rsidRDefault="0010150E" w:rsidP="0010150E">
      <w:pPr>
        <w:suppressAutoHyphens w:val="0"/>
        <w:ind w:firstLine="709"/>
        <w:jc w:val="both"/>
        <w:rPr>
          <w:rFonts w:eastAsia="Calibri"/>
          <w:kern w:val="0"/>
          <w:lang w:eastAsia="en-US"/>
        </w:rPr>
      </w:pPr>
      <w:r w:rsidRPr="0010150E">
        <w:rPr>
          <w:rFonts w:eastAsia="Calibri"/>
          <w:kern w:val="0"/>
          <w:lang w:eastAsia="en-US"/>
        </w:rPr>
        <w:t>Отделом архитектуры в 2024 году в рамках реализации полномочий по строительной, градостроительной деятельности в рамках предоставления муниципальных услуг:</w:t>
      </w:r>
    </w:p>
    <w:p w14:paraId="1A9A6454" w14:textId="77777777" w:rsidR="0010150E" w:rsidRPr="0010150E" w:rsidRDefault="0010150E" w:rsidP="0010150E">
      <w:pPr>
        <w:suppressAutoHyphens w:val="0"/>
        <w:ind w:firstLine="709"/>
        <w:jc w:val="both"/>
        <w:rPr>
          <w:rFonts w:eastAsia="Calibri"/>
          <w:kern w:val="0"/>
          <w:lang w:eastAsia="en-US"/>
        </w:rPr>
      </w:pPr>
      <w:r w:rsidRPr="0010150E">
        <w:rPr>
          <w:rFonts w:eastAsia="Calibri"/>
          <w:kern w:val="0"/>
          <w:lang w:eastAsia="en-US"/>
        </w:rPr>
        <w:t>1) выдано 40 разрешений на строительство (реконструкцию), из них:</w:t>
      </w:r>
    </w:p>
    <w:p w14:paraId="30079BD2" w14:textId="7D9AAFF8" w:rsidR="0010150E" w:rsidRPr="0010150E" w:rsidRDefault="00F41DD4" w:rsidP="0010150E">
      <w:pPr>
        <w:suppressAutoHyphens w:val="0"/>
        <w:ind w:firstLine="709"/>
        <w:jc w:val="both"/>
        <w:rPr>
          <w:rFonts w:eastAsia="Calibri"/>
          <w:kern w:val="0"/>
          <w:lang w:eastAsia="en-US"/>
        </w:rPr>
      </w:pPr>
      <w:r>
        <w:rPr>
          <w:rFonts w:eastAsia="Calibri"/>
          <w:kern w:val="0"/>
          <w:lang w:eastAsia="en-US"/>
        </w:rPr>
        <w:t>– </w:t>
      </w:r>
      <w:r w:rsidR="0010150E" w:rsidRPr="0010150E">
        <w:rPr>
          <w:rFonts w:eastAsia="Calibri"/>
          <w:kern w:val="0"/>
          <w:lang w:eastAsia="en-US"/>
        </w:rPr>
        <w:t>25 на строительство (реконструкцию) индивидуальных жилых домов;</w:t>
      </w:r>
    </w:p>
    <w:p w14:paraId="2EF18EB2" w14:textId="118B89A3" w:rsidR="0010150E" w:rsidRPr="0010150E" w:rsidRDefault="00F41DD4" w:rsidP="0010150E">
      <w:pPr>
        <w:suppressAutoHyphens w:val="0"/>
        <w:ind w:firstLine="709"/>
        <w:jc w:val="both"/>
        <w:rPr>
          <w:rFonts w:eastAsia="Calibri"/>
          <w:kern w:val="0"/>
          <w:lang w:eastAsia="en-US"/>
        </w:rPr>
      </w:pPr>
      <w:r>
        <w:rPr>
          <w:rFonts w:eastAsia="Calibri"/>
          <w:kern w:val="0"/>
          <w:lang w:eastAsia="en-US"/>
        </w:rPr>
        <w:t>– </w:t>
      </w:r>
      <w:r w:rsidR="0010150E" w:rsidRPr="0010150E">
        <w:rPr>
          <w:rFonts w:eastAsia="Calibri"/>
          <w:kern w:val="0"/>
          <w:lang w:eastAsia="en-US"/>
        </w:rPr>
        <w:t>1 на реконструкцию многоквартирных домов</w:t>
      </w:r>
      <w:r>
        <w:rPr>
          <w:rFonts w:eastAsia="Calibri"/>
          <w:kern w:val="0"/>
          <w:lang w:eastAsia="en-US"/>
        </w:rPr>
        <w:t>;</w:t>
      </w:r>
    </w:p>
    <w:p w14:paraId="03FC207A" w14:textId="6FA46A36" w:rsidR="0010150E" w:rsidRPr="0010150E" w:rsidRDefault="00F41DD4" w:rsidP="0010150E">
      <w:pPr>
        <w:suppressAutoHyphens w:val="0"/>
        <w:ind w:firstLine="709"/>
        <w:jc w:val="both"/>
        <w:rPr>
          <w:rFonts w:eastAsia="Calibri"/>
          <w:kern w:val="0"/>
          <w:lang w:eastAsia="en-US"/>
        </w:rPr>
      </w:pPr>
      <w:r>
        <w:rPr>
          <w:rFonts w:eastAsia="Calibri"/>
          <w:kern w:val="0"/>
          <w:lang w:eastAsia="en-US"/>
        </w:rPr>
        <w:t>– </w:t>
      </w:r>
      <w:r w:rsidR="0010150E" w:rsidRPr="0010150E">
        <w:rPr>
          <w:rFonts w:eastAsia="Calibri"/>
          <w:kern w:val="0"/>
          <w:lang w:eastAsia="en-US"/>
        </w:rPr>
        <w:t>6 на строительство торговых объектов;</w:t>
      </w:r>
    </w:p>
    <w:p w14:paraId="7A76ABAD" w14:textId="7F47E43E" w:rsidR="0010150E" w:rsidRPr="0010150E" w:rsidRDefault="00F41DD4" w:rsidP="0010150E">
      <w:pPr>
        <w:suppressAutoHyphens w:val="0"/>
        <w:ind w:firstLine="709"/>
        <w:jc w:val="both"/>
        <w:rPr>
          <w:rFonts w:eastAsia="Calibri"/>
          <w:kern w:val="0"/>
          <w:lang w:eastAsia="en-US"/>
        </w:rPr>
      </w:pPr>
      <w:r>
        <w:rPr>
          <w:rFonts w:eastAsia="Calibri"/>
          <w:kern w:val="0"/>
          <w:lang w:eastAsia="en-US"/>
        </w:rPr>
        <w:t>– </w:t>
      </w:r>
      <w:r w:rsidR="0010150E" w:rsidRPr="0010150E">
        <w:rPr>
          <w:rFonts w:eastAsia="Calibri"/>
          <w:kern w:val="0"/>
          <w:lang w:eastAsia="en-US"/>
        </w:rPr>
        <w:t xml:space="preserve">8 на строительство объектов </w:t>
      </w:r>
      <w:proofErr w:type="spellStart"/>
      <w:r w:rsidR="0010150E" w:rsidRPr="0010150E">
        <w:rPr>
          <w:rFonts w:eastAsia="Calibri"/>
          <w:kern w:val="0"/>
          <w:lang w:eastAsia="en-US"/>
        </w:rPr>
        <w:t>коммунально</w:t>
      </w:r>
      <w:proofErr w:type="spellEnd"/>
      <w:r w:rsidR="0010150E" w:rsidRPr="0010150E">
        <w:rPr>
          <w:rFonts w:eastAsia="Calibri"/>
          <w:kern w:val="0"/>
          <w:lang w:eastAsia="en-US"/>
        </w:rPr>
        <w:t xml:space="preserve"> – складского назначения;</w:t>
      </w:r>
    </w:p>
    <w:p w14:paraId="35A5175D" w14:textId="77777777" w:rsidR="0010150E" w:rsidRPr="0010150E" w:rsidRDefault="0010150E" w:rsidP="0010150E">
      <w:pPr>
        <w:suppressAutoHyphens w:val="0"/>
        <w:ind w:firstLine="709"/>
        <w:jc w:val="both"/>
        <w:rPr>
          <w:rFonts w:eastAsia="Calibri"/>
          <w:kern w:val="0"/>
          <w:lang w:eastAsia="en-US"/>
        </w:rPr>
      </w:pPr>
      <w:r w:rsidRPr="0010150E">
        <w:rPr>
          <w:rFonts w:eastAsia="Calibri"/>
          <w:kern w:val="0"/>
          <w:lang w:eastAsia="en-US"/>
        </w:rPr>
        <w:t xml:space="preserve">2) подготовлено 33 градостроительных планов земельных участков;  </w:t>
      </w:r>
    </w:p>
    <w:p w14:paraId="197E2D05" w14:textId="77777777" w:rsidR="0010150E" w:rsidRPr="0010150E" w:rsidRDefault="0010150E" w:rsidP="0010150E">
      <w:pPr>
        <w:suppressAutoHyphens w:val="0"/>
        <w:ind w:firstLine="709"/>
        <w:jc w:val="both"/>
        <w:rPr>
          <w:rFonts w:eastAsia="Calibri"/>
          <w:kern w:val="0"/>
          <w:lang w:eastAsia="en-US"/>
        </w:rPr>
      </w:pPr>
      <w:r w:rsidRPr="0010150E">
        <w:rPr>
          <w:rFonts w:eastAsia="Calibri"/>
          <w:kern w:val="0"/>
          <w:lang w:eastAsia="en-US"/>
        </w:rPr>
        <w:t>3) подготовлено 20 постановлений администрации Карталинского городского поселения по уточнению видов использования земельных участков;</w:t>
      </w:r>
    </w:p>
    <w:p w14:paraId="1891D151" w14:textId="77777777" w:rsidR="0010150E" w:rsidRPr="0010150E" w:rsidRDefault="0010150E" w:rsidP="0010150E">
      <w:pPr>
        <w:suppressAutoHyphens w:val="0"/>
        <w:ind w:firstLine="709"/>
        <w:jc w:val="both"/>
        <w:rPr>
          <w:rFonts w:eastAsia="Calibri"/>
          <w:kern w:val="0"/>
          <w:lang w:eastAsia="en-US"/>
        </w:rPr>
      </w:pPr>
      <w:r w:rsidRPr="0010150E">
        <w:rPr>
          <w:rFonts w:eastAsia="Calibri"/>
          <w:kern w:val="0"/>
          <w:lang w:eastAsia="en-US"/>
        </w:rPr>
        <w:t>5) уточнены почтовые адреса 993 объектам с внесением их в ФИАС;</w:t>
      </w:r>
    </w:p>
    <w:p w14:paraId="2D17C241" w14:textId="77777777" w:rsidR="0010150E" w:rsidRPr="0010150E" w:rsidRDefault="0010150E" w:rsidP="0010150E">
      <w:pPr>
        <w:suppressAutoHyphens w:val="0"/>
        <w:ind w:firstLine="709"/>
        <w:jc w:val="both"/>
        <w:rPr>
          <w:rFonts w:eastAsia="Calibri"/>
          <w:kern w:val="0"/>
          <w:lang w:eastAsia="en-US"/>
        </w:rPr>
      </w:pPr>
      <w:r w:rsidRPr="0010150E">
        <w:rPr>
          <w:rFonts w:eastAsia="Calibri"/>
          <w:kern w:val="0"/>
          <w:lang w:eastAsia="en-US"/>
        </w:rPr>
        <w:lastRenderedPageBreak/>
        <w:t>6) выдано 84 ордера на производство земляных работ по прокладке инженерных коммуникаций;</w:t>
      </w:r>
    </w:p>
    <w:p w14:paraId="03840970" w14:textId="77777777" w:rsidR="0010150E" w:rsidRPr="0010150E" w:rsidRDefault="0010150E" w:rsidP="0010150E">
      <w:pPr>
        <w:suppressAutoHyphens w:val="0"/>
        <w:ind w:firstLine="709"/>
        <w:jc w:val="both"/>
        <w:rPr>
          <w:rFonts w:eastAsia="Calibri"/>
          <w:kern w:val="0"/>
          <w:lang w:eastAsia="en-US"/>
        </w:rPr>
      </w:pPr>
      <w:r w:rsidRPr="0010150E">
        <w:rPr>
          <w:rFonts w:eastAsia="Calibri"/>
          <w:kern w:val="0"/>
          <w:lang w:eastAsia="en-US"/>
        </w:rPr>
        <w:t xml:space="preserve">7) </w:t>
      </w:r>
      <w:proofErr w:type="gramStart"/>
      <w:r w:rsidRPr="0010150E">
        <w:rPr>
          <w:rFonts w:eastAsia="Calibri"/>
          <w:kern w:val="0"/>
          <w:lang w:eastAsia="en-US"/>
        </w:rPr>
        <w:t>рассмотрен</w:t>
      </w:r>
      <w:proofErr w:type="gramEnd"/>
      <w:r w:rsidRPr="0010150E">
        <w:rPr>
          <w:rFonts w:eastAsia="Calibri"/>
          <w:kern w:val="0"/>
          <w:lang w:eastAsia="en-US"/>
        </w:rPr>
        <w:t xml:space="preserve"> 106 межевых плана для установления сервитутов и выдачи разрешения на использование земельных участков;</w:t>
      </w:r>
    </w:p>
    <w:p w14:paraId="7B6ACEA6" w14:textId="77777777" w:rsidR="0010150E" w:rsidRPr="0010150E" w:rsidRDefault="0010150E" w:rsidP="0010150E">
      <w:pPr>
        <w:suppressAutoHyphens w:val="0"/>
        <w:ind w:firstLine="709"/>
        <w:jc w:val="both"/>
        <w:rPr>
          <w:rFonts w:eastAsia="Calibri"/>
          <w:kern w:val="0"/>
          <w:lang w:eastAsia="en-US"/>
        </w:rPr>
      </w:pPr>
      <w:r w:rsidRPr="0010150E">
        <w:rPr>
          <w:rFonts w:eastAsia="Calibri"/>
          <w:kern w:val="0"/>
          <w:lang w:eastAsia="en-US"/>
        </w:rPr>
        <w:t>8) сформировано и утверждено 191 схема размещения земельных участков на кадастровом плане территории;</w:t>
      </w:r>
    </w:p>
    <w:p w14:paraId="4B86A2A7" w14:textId="1302C2AD" w:rsidR="0010150E" w:rsidRPr="0010150E" w:rsidRDefault="00F41DD4" w:rsidP="0010150E">
      <w:pPr>
        <w:suppressAutoHyphens w:val="0"/>
        <w:ind w:firstLine="709"/>
        <w:jc w:val="both"/>
        <w:rPr>
          <w:rFonts w:eastAsia="Calibri"/>
          <w:kern w:val="0"/>
          <w:lang w:eastAsia="en-US"/>
        </w:rPr>
      </w:pPr>
      <w:r>
        <w:rPr>
          <w:rFonts w:eastAsia="Calibri"/>
          <w:kern w:val="0"/>
          <w:lang w:eastAsia="en-US"/>
        </w:rPr>
        <w:t>9) введено в эксплуатацию –</w:t>
      </w:r>
      <w:r w:rsidR="0010150E" w:rsidRPr="0010150E">
        <w:rPr>
          <w:rFonts w:eastAsia="Calibri"/>
          <w:kern w:val="0"/>
          <w:lang w:eastAsia="en-US"/>
        </w:rPr>
        <w:t xml:space="preserve"> 13 объектов, из них: </w:t>
      </w:r>
    </w:p>
    <w:p w14:paraId="071AAD53" w14:textId="32861B1F" w:rsidR="0010150E" w:rsidRPr="0010150E" w:rsidRDefault="00F41DD4" w:rsidP="0010150E">
      <w:pPr>
        <w:suppressAutoHyphens w:val="0"/>
        <w:ind w:firstLine="709"/>
        <w:jc w:val="both"/>
        <w:rPr>
          <w:rFonts w:eastAsia="Calibri"/>
          <w:kern w:val="0"/>
          <w:lang w:eastAsia="en-US"/>
        </w:rPr>
      </w:pPr>
      <w:r>
        <w:rPr>
          <w:rFonts w:eastAsia="Calibri"/>
          <w:kern w:val="0"/>
          <w:lang w:eastAsia="en-US"/>
        </w:rPr>
        <w:t>– 1 индивидуальный жилой дом;</w:t>
      </w:r>
    </w:p>
    <w:p w14:paraId="2577F5A9" w14:textId="2A241606" w:rsidR="0010150E" w:rsidRPr="0010150E" w:rsidRDefault="00F41DD4" w:rsidP="0010150E">
      <w:pPr>
        <w:suppressAutoHyphens w:val="0"/>
        <w:ind w:firstLine="709"/>
        <w:jc w:val="both"/>
        <w:rPr>
          <w:rFonts w:eastAsia="Calibri"/>
          <w:kern w:val="0"/>
          <w:lang w:eastAsia="en-US"/>
        </w:rPr>
      </w:pPr>
      <w:r>
        <w:rPr>
          <w:rFonts w:eastAsia="Calibri"/>
          <w:kern w:val="0"/>
          <w:lang w:eastAsia="en-US"/>
        </w:rPr>
        <w:t>– </w:t>
      </w:r>
      <w:r w:rsidR="0010150E" w:rsidRPr="0010150E">
        <w:rPr>
          <w:rFonts w:eastAsia="Calibri"/>
          <w:kern w:val="0"/>
          <w:lang w:eastAsia="en-US"/>
        </w:rPr>
        <w:t>8 торговых объектов;</w:t>
      </w:r>
    </w:p>
    <w:p w14:paraId="06182A31" w14:textId="1C36ED7A" w:rsidR="0010150E" w:rsidRPr="0010150E" w:rsidRDefault="00F41DD4" w:rsidP="0010150E">
      <w:pPr>
        <w:suppressAutoHyphens w:val="0"/>
        <w:ind w:firstLine="709"/>
        <w:jc w:val="both"/>
        <w:rPr>
          <w:rFonts w:eastAsia="Calibri"/>
          <w:kern w:val="0"/>
          <w:lang w:eastAsia="en-US"/>
        </w:rPr>
      </w:pPr>
      <w:r>
        <w:rPr>
          <w:rFonts w:eastAsia="Calibri"/>
          <w:kern w:val="0"/>
          <w:lang w:eastAsia="en-US"/>
        </w:rPr>
        <w:t>– </w:t>
      </w:r>
      <w:r w:rsidR="0010150E" w:rsidRPr="0010150E">
        <w:rPr>
          <w:rFonts w:eastAsia="Calibri"/>
          <w:kern w:val="0"/>
          <w:lang w:eastAsia="en-US"/>
        </w:rPr>
        <w:t>1 гараж;</w:t>
      </w:r>
    </w:p>
    <w:p w14:paraId="68174C73" w14:textId="1737973B" w:rsidR="0010150E" w:rsidRPr="0010150E" w:rsidRDefault="00F41DD4" w:rsidP="0010150E">
      <w:pPr>
        <w:suppressAutoHyphens w:val="0"/>
        <w:ind w:firstLine="709"/>
        <w:jc w:val="both"/>
        <w:rPr>
          <w:rFonts w:eastAsia="Calibri"/>
          <w:kern w:val="0"/>
          <w:lang w:eastAsia="en-US"/>
        </w:rPr>
      </w:pPr>
      <w:r>
        <w:rPr>
          <w:rFonts w:eastAsia="Calibri"/>
          <w:kern w:val="0"/>
          <w:lang w:eastAsia="en-US"/>
        </w:rPr>
        <w:t>– </w:t>
      </w:r>
      <w:r w:rsidR="0010150E" w:rsidRPr="0010150E">
        <w:rPr>
          <w:rFonts w:eastAsia="Calibri"/>
          <w:kern w:val="0"/>
          <w:lang w:eastAsia="en-US"/>
        </w:rPr>
        <w:t>2 реконструированных многоквартирных домов;</w:t>
      </w:r>
    </w:p>
    <w:p w14:paraId="60DCCFE3" w14:textId="13FE348B" w:rsidR="0010150E" w:rsidRPr="0010150E" w:rsidRDefault="00F41DD4" w:rsidP="0010150E">
      <w:pPr>
        <w:suppressAutoHyphens w:val="0"/>
        <w:ind w:firstLine="709"/>
        <w:jc w:val="both"/>
        <w:rPr>
          <w:rFonts w:eastAsia="Calibri"/>
          <w:kern w:val="0"/>
          <w:lang w:eastAsia="en-US"/>
        </w:rPr>
      </w:pPr>
      <w:r>
        <w:rPr>
          <w:rFonts w:eastAsia="Calibri"/>
          <w:kern w:val="0"/>
          <w:lang w:eastAsia="en-US"/>
        </w:rPr>
        <w:t>– </w:t>
      </w:r>
      <w:r w:rsidR="0010150E" w:rsidRPr="0010150E">
        <w:rPr>
          <w:rFonts w:eastAsia="Calibri"/>
          <w:kern w:val="0"/>
          <w:lang w:eastAsia="en-US"/>
        </w:rPr>
        <w:t>1 складского назначения.</w:t>
      </w:r>
    </w:p>
    <w:p w14:paraId="122017D3" w14:textId="77777777" w:rsidR="0010150E" w:rsidRPr="0010150E" w:rsidRDefault="0010150E" w:rsidP="0010150E">
      <w:pPr>
        <w:suppressAutoHyphens w:val="0"/>
        <w:ind w:firstLine="709"/>
        <w:jc w:val="both"/>
        <w:rPr>
          <w:rFonts w:eastAsia="Calibri"/>
          <w:kern w:val="0"/>
          <w:lang w:eastAsia="en-US"/>
        </w:rPr>
      </w:pPr>
      <w:r w:rsidRPr="0010150E">
        <w:rPr>
          <w:rFonts w:eastAsia="Calibri"/>
          <w:kern w:val="0"/>
          <w:lang w:eastAsia="en-US"/>
        </w:rPr>
        <w:t>11) выдано 38 решений о согласовании переустройства и (или) перепланировки жилого помещения и 26 актов приемочной комиссии по приемке жилого помещения после завершения переустройства и (или) перепланировки;</w:t>
      </w:r>
    </w:p>
    <w:p w14:paraId="743EC3C1" w14:textId="77777777" w:rsidR="0010150E" w:rsidRPr="0010150E" w:rsidRDefault="0010150E" w:rsidP="0010150E">
      <w:pPr>
        <w:suppressAutoHyphens w:val="0"/>
        <w:ind w:firstLine="709"/>
        <w:jc w:val="both"/>
        <w:rPr>
          <w:rFonts w:eastAsia="Calibri"/>
          <w:kern w:val="0"/>
          <w:lang w:eastAsia="en-US"/>
        </w:rPr>
      </w:pPr>
      <w:r w:rsidRPr="0010150E">
        <w:rPr>
          <w:rFonts w:eastAsia="Calibri"/>
          <w:kern w:val="0"/>
          <w:lang w:eastAsia="en-US"/>
        </w:rPr>
        <w:t xml:space="preserve">12) переведено 7 помещений из </w:t>
      </w:r>
      <w:proofErr w:type="gramStart"/>
      <w:r w:rsidRPr="0010150E">
        <w:rPr>
          <w:rFonts w:eastAsia="Calibri"/>
          <w:kern w:val="0"/>
          <w:lang w:eastAsia="en-US"/>
        </w:rPr>
        <w:t>жилого</w:t>
      </w:r>
      <w:proofErr w:type="gramEnd"/>
      <w:r w:rsidRPr="0010150E">
        <w:rPr>
          <w:rFonts w:eastAsia="Calibri"/>
          <w:kern w:val="0"/>
          <w:lang w:eastAsia="en-US"/>
        </w:rPr>
        <w:t xml:space="preserve"> в нежилое;</w:t>
      </w:r>
    </w:p>
    <w:p w14:paraId="26E8B59B" w14:textId="77777777" w:rsidR="0010150E" w:rsidRPr="0010150E" w:rsidRDefault="0010150E" w:rsidP="0010150E">
      <w:pPr>
        <w:suppressAutoHyphens w:val="0"/>
        <w:ind w:firstLine="709"/>
        <w:jc w:val="both"/>
        <w:rPr>
          <w:rFonts w:eastAsia="Calibri"/>
          <w:kern w:val="0"/>
          <w:lang w:eastAsia="en-US"/>
        </w:rPr>
      </w:pPr>
      <w:r w:rsidRPr="0010150E">
        <w:rPr>
          <w:rFonts w:eastAsia="Calibri"/>
          <w:kern w:val="0"/>
          <w:lang w:eastAsia="en-US"/>
        </w:rPr>
        <w:t xml:space="preserve">13) предоставлено 272 пакета сведений из информационной системы обеспечения градостроительной деятельности (ИСОГД) из них 128 по запросам юридических лиц; </w:t>
      </w:r>
    </w:p>
    <w:p w14:paraId="488BC3C4" w14:textId="77777777" w:rsidR="0010150E" w:rsidRPr="0010150E" w:rsidRDefault="0010150E" w:rsidP="0010150E">
      <w:pPr>
        <w:suppressAutoHyphens w:val="0"/>
        <w:ind w:firstLine="709"/>
        <w:jc w:val="both"/>
        <w:rPr>
          <w:rFonts w:eastAsia="Calibri"/>
          <w:kern w:val="0"/>
          <w:lang w:eastAsia="en-US"/>
        </w:rPr>
      </w:pPr>
      <w:r w:rsidRPr="0010150E">
        <w:rPr>
          <w:rFonts w:eastAsia="Calibri"/>
          <w:kern w:val="0"/>
          <w:lang w:eastAsia="en-US"/>
        </w:rPr>
        <w:t>14) проведено 13 публичных слушаний по вопросам градостроительной деятельности, по результатам слушаний:</w:t>
      </w:r>
    </w:p>
    <w:p w14:paraId="34E2027B" w14:textId="5AAB56B0" w:rsidR="0010150E" w:rsidRPr="0010150E" w:rsidRDefault="00F41DD4" w:rsidP="0010150E">
      <w:pPr>
        <w:suppressAutoHyphens w:val="0"/>
        <w:ind w:firstLine="709"/>
        <w:jc w:val="both"/>
        <w:rPr>
          <w:rFonts w:eastAsia="Calibri"/>
          <w:kern w:val="0"/>
          <w:lang w:eastAsia="en-US"/>
        </w:rPr>
      </w:pPr>
      <w:r>
        <w:rPr>
          <w:rFonts w:eastAsia="Calibri"/>
          <w:kern w:val="0"/>
          <w:lang w:eastAsia="en-US"/>
        </w:rPr>
        <w:t>– </w:t>
      </w:r>
      <w:r w:rsidR="0010150E" w:rsidRPr="0010150E">
        <w:rPr>
          <w:rFonts w:eastAsia="Calibri"/>
          <w:kern w:val="0"/>
          <w:lang w:eastAsia="en-US"/>
        </w:rPr>
        <w:t>выдано 5 разрешений на условно разрешенный вид использования земельного участка или объекта капитального строительства;</w:t>
      </w:r>
    </w:p>
    <w:p w14:paraId="5D85FF13" w14:textId="2388E31B" w:rsidR="0010150E" w:rsidRPr="0010150E" w:rsidRDefault="00F41DD4" w:rsidP="0010150E">
      <w:pPr>
        <w:suppressAutoHyphens w:val="0"/>
        <w:ind w:firstLine="709"/>
        <w:jc w:val="both"/>
        <w:rPr>
          <w:rFonts w:eastAsia="Calibri"/>
          <w:kern w:val="0"/>
          <w:lang w:eastAsia="en-US"/>
        </w:rPr>
      </w:pPr>
      <w:r>
        <w:rPr>
          <w:rFonts w:eastAsia="Calibri"/>
          <w:kern w:val="0"/>
          <w:lang w:eastAsia="en-US"/>
        </w:rPr>
        <w:t>– </w:t>
      </w:r>
      <w:r w:rsidR="0010150E" w:rsidRPr="0010150E">
        <w:rPr>
          <w:rFonts w:eastAsia="Calibri"/>
          <w:kern w:val="0"/>
          <w:lang w:eastAsia="en-US"/>
        </w:rPr>
        <w:t>выдано 8 разрешений на отклонение от предельных параметров.</w:t>
      </w:r>
    </w:p>
    <w:p w14:paraId="7897664C" w14:textId="77777777" w:rsidR="0010150E" w:rsidRPr="0010150E" w:rsidRDefault="0010150E" w:rsidP="0010150E">
      <w:pPr>
        <w:suppressAutoHyphens w:val="0"/>
        <w:ind w:firstLine="709"/>
        <w:jc w:val="both"/>
        <w:rPr>
          <w:rFonts w:eastAsia="Calibri"/>
          <w:kern w:val="0"/>
          <w:lang w:eastAsia="en-US"/>
        </w:rPr>
      </w:pPr>
      <w:r w:rsidRPr="0010150E">
        <w:rPr>
          <w:rFonts w:eastAsia="Calibri"/>
          <w:kern w:val="0"/>
          <w:lang w:eastAsia="en-US"/>
        </w:rPr>
        <w:t xml:space="preserve">15) обследовано 26 жилых домов по вопросу признания </w:t>
      </w:r>
      <w:proofErr w:type="gramStart"/>
      <w:r w:rsidRPr="0010150E">
        <w:rPr>
          <w:rFonts w:eastAsia="Calibri"/>
          <w:kern w:val="0"/>
          <w:lang w:eastAsia="en-US"/>
        </w:rPr>
        <w:t>непригодным</w:t>
      </w:r>
      <w:proofErr w:type="gramEnd"/>
      <w:r w:rsidRPr="0010150E">
        <w:rPr>
          <w:rFonts w:eastAsia="Calibri"/>
          <w:kern w:val="0"/>
          <w:lang w:eastAsia="en-US"/>
        </w:rPr>
        <w:t xml:space="preserve"> для проживания. </w:t>
      </w:r>
      <w:proofErr w:type="gramStart"/>
      <w:r w:rsidRPr="0010150E">
        <w:rPr>
          <w:rFonts w:eastAsia="Calibri"/>
          <w:kern w:val="0"/>
          <w:lang w:eastAsia="en-US"/>
        </w:rPr>
        <w:t>Непригодными</w:t>
      </w:r>
      <w:proofErr w:type="gramEnd"/>
      <w:r w:rsidRPr="0010150E">
        <w:rPr>
          <w:rFonts w:eastAsia="Calibri"/>
          <w:kern w:val="0"/>
          <w:lang w:eastAsia="en-US"/>
        </w:rPr>
        <w:t xml:space="preserve"> для проживания признано: 1 многоквартирный дом, 6 индивидуальных. </w:t>
      </w:r>
    </w:p>
    <w:p w14:paraId="633C6F1D" w14:textId="77777777" w:rsidR="0010150E" w:rsidRPr="0010150E" w:rsidRDefault="0010150E" w:rsidP="0010150E">
      <w:pPr>
        <w:suppressAutoHyphens w:val="0"/>
        <w:ind w:firstLine="709"/>
        <w:jc w:val="both"/>
        <w:rPr>
          <w:rFonts w:eastAsia="Calibri"/>
          <w:kern w:val="0"/>
          <w:lang w:eastAsia="en-US"/>
        </w:rPr>
      </w:pPr>
      <w:proofErr w:type="gramStart"/>
      <w:r w:rsidRPr="0010150E">
        <w:rPr>
          <w:rFonts w:eastAsia="Calibri"/>
          <w:kern w:val="0"/>
          <w:lang w:eastAsia="en-US"/>
        </w:rPr>
        <w:t xml:space="preserve">В целях исполнения мероприятий федеральной целевой программы «Развитие единой государственной системы регистрации прав и кадастрового учета недвижимости» были заключены соглашения с Министерством имущества Челябинской области на </w:t>
      </w:r>
      <w:proofErr w:type="spellStart"/>
      <w:r w:rsidRPr="0010150E">
        <w:rPr>
          <w:rFonts w:eastAsia="Calibri"/>
          <w:kern w:val="0"/>
          <w:lang w:eastAsia="en-US"/>
        </w:rPr>
        <w:t>софинансирование</w:t>
      </w:r>
      <w:proofErr w:type="spellEnd"/>
      <w:r w:rsidRPr="0010150E">
        <w:rPr>
          <w:rFonts w:eastAsia="Calibri"/>
          <w:kern w:val="0"/>
          <w:lang w:eastAsia="en-US"/>
        </w:rPr>
        <w:t xml:space="preserve"> проведения работ в отношении границ населенных пунктов, рамках муниципальной программы  «Внесение в государственный кадастр недвижимости сведений о границах населенных пунктов Карталинского муниципального района Челябинской области на 2017-2024 годы» проводилась работа по постановке на</w:t>
      </w:r>
      <w:proofErr w:type="gramEnd"/>
      <w:r w:rsidRPr="0010150E">
        <w:rPr>
          <w:rFonts w:eastAsia="Calibri"/>
          <w:kern w:val="0"/>
          <w:lang w:eastAsia="en-US"/>
        </w:rPr>
        <w:t xml:space="preserve"> государственный кадастровый учет границы населенного пункта г. Карталы. </w:t>
      </w:r>
    </w:p>
    <w:p w14:paraId="207F8EF8" w14:textId="77777777" w:rsidR="0010150E" w:rsidRPr="0010150E" w:rsidRDefault="0010150E" w:rsidP="0010150E">
      <w:pPr>
        <w:suppressAutoHyphens w:val="0"/>
        <w:ind w:firstLine="709"/>
        <w:jc w:val="both"/>
        <w:rPr>
          <w:rFonts w:eastAsia="Calibri"/>
          <w:kern w:val="0"/>
          <w:lang w:eastAsia="en-US"/>
        </w:rPr>
      </w:pPr>
      <w:r w:rsidRPr="0010150E">
        <w:rPr>
          <w:rFonts w:eastAsia="Calibri"/>
          <w:kern w:val="0"/>
          <w:lang w:eastAsia="en-US"/>
        </w:rPr>
        <w:t>Регулярно в течение года проводились обследования строящихся объектов на соответствие проектной документации, требованиям технических регламентов, строительным нормам и правилам, иным нормативно-правовым актам по вопросам организации и проведению строительных работ.</w:t>
      </w:r>
    </w:p>
    <w:p w14:paraId="589C74FE" w14:textId="77777777" w:rsidR="0010150E" w:rsidRPr="0010150E" w:rsidRDefault="0010150E" w:rsidP="0010150E">
      <w:pPr>
        <w:suppressAutoHyphens w:val="0"/>
        <w:ind w:firstLine="709"/>
        <w:jc w:val="both"/>
        <w:rPr>
          <w:rFonts w:eastAsia="Calibri"/>
          <w:kern w:val="0"/>
          <w:lang w:eastAsia="en-US"/>
        </w:rPr>
      </w:pPr>
      <w:r w:rsidRPr="0010150E">
        <w:rPr>
          <w:rFonts w:eastAsia="Calibri"/>
          <w:kern w:val="0"/>
          <w:lang w:eastAsia="en-US"/>
        </w:rPr>
        <w:t>В течение года работники отдела привлекались в качестве специалистов для участия в судебных заседаниях по вопросам индивидуальной жилой застройки, участвовали в работе комиссии по разрешению спорных вопросов между гражданами при застройке земельных участков.</w:t>
      </w:r>
    </w:p>
    <w:p w14:paraId="05411742" w14:textId="77777777" w:rsidR="0010150E" w:rsidRPr="0010150E" w:rsidRDefault="0010150E" w:rsidP="0010150E">
      <w:pPr>
        <w:suppressAutoHyphens w:val="0"/>
        <w:ind w:firstLine="709"/>
        <w:jc w:val="both"/>
        <w:rPr>
          <w:rFonts w:eastAsia="Calibri"/>
          <w:kern w:val="0"/>
          <w:lang w:eastAsia="en-US"/>
        </w:rPr>
      </w:pPr>
      <w:r w:rsidRPr="0010150E">
        <w:rPr>
          <w:rFonts w:eastAsia="Calibri"/>
          <w:kern w:val="0"/>
          <w:lang w:eastAsia="en-US"/>
        </w:rPr>
        <w:t xml:space="preserve">Своевременно предоставлялась ежемесячная, ежеквартальная и годовая отчётность в федеральные органы  </w:t>
      </w:r>
      <w:proofErr w:type="spellStart"/>
      <w:r w:rsidRPr="0010150E">
        <w:rPr>
          <w:rFonts w:eastAsia="Calibri"/>
          <w:kern w:val="0"/>
          <w:lang w:eastAsia="en-US"/>
        </w:rPr>
        <w:t>Госстройнадзора</w:t>
      </w:r>
      <w:proofErr w:type="spellEnd"/>
      <w:r w:rsidRPr="0010150E">
        <w:rPr>
          <w:rFonts w:eastAsia="Calibri"/>
          <w:kern w:val="0"/>
          <w:lang w:eastAsia="en-US"/>
        </w:rPr>
        <w:t>, статистики, областные Министерства и ведомства.</w:t>
      </w:r>
    </w:p>
    <w:p w14:paraId="2D25F06E" w14:textId="77777777" w:rsidR="0010150E" w:rsidRPr="0010150E" w:rsidRDefault="0010150E" w:rsidP="0010150E">
      <w:pPr>
        <w:suppressAutoHyphens w:val="0"/>
        <w:ind w:firstLine="709"/>
        <w:jc w:val="both"/>
        <w:rPr>
          <w:rFonts w:eastAsia="Calibri"/>
          <w:kern w:val="0"/>
          <w:lang w:eastAsia="en-US"/>
        </w:rPr>
      </w:pPr>
    </w:p>
    <w:p w14:paraId="4210C3BD" w14:textId="77777777" w:rsidR="00F41DD4" w:rsidRDefault="00F41DD4">
      <w:pPr>
        <w:suppressAutoHyphens w:val="0"/>
        <w:spacing w:after="200" w:line="276" w:lineRule="auto"/>
        <w:rPr>
          <w:b/>
        </w:rPr>
      </w:pPr>
      <w:r>
        <w:rPr>
          <w:b/>
        </w:rPr>
        <w:br w:type="page"/>
      </w:r>
    </w:p>
    <w:p w14:paraId="2385814E" w14:textId="557D46C4" w:rsidR="0010150E" w:rsidRPr="0010150E" w:rsidRDefault="0010150E" w:rsidP="00F41DD4">
      <w:pPr>
        <w:shd w:val="clear" w:color="auto" w:fill="FFFFFF"/>
        <w:suppressAutoHyphens w:val="0"/>
        <w:contextualSpacing/>
        <w:jc w:val="center"/>
        <w:rPr>
          <w:b/>
        </w:rPr>
      </w:pPr>
      <w:r w:rsidRPr="0010150E">
        <w:rPr>
          <w:b/>
        </w:rPr>
        <w:lastRenderedPageBreak/>
        <w:t>Работа в сфере жилищно-коммунального хозяйства</w:t>
      </w:r>
    </w:p>
    <w:p w14:paraId="53BE62E7" w14:textId="77777777" w:rsidR="0010150E" w:rsidRPr="0010150E" w:rsidRDefault="0010150E" w:rsidP="0010150E">
      <w:pPr>
        <w:suppressAutoHyphens w:val="0"/>
        <w:ind w:firstLine="709"/>
        <w:rPr>
          <w:rFonts w:eastAsia="Calibri"/>
          <w:b/>
          <w:bCs/>
          <w:kern w:val="0"/>
          <w:lang w:eastAsia="en-US"/>
        </w:rPr>
      </w:pPr>
      <w:r w:rsidRPr="0010150E">
        <w:rPr>
          <w:rFonts w:eastAsia="Calibri"/>
          <w:b/>
          <w:bCs/>
          <w:kern w:val="0"/>
          <w:lang w:eastAsia="en-US"/>
        </w:rPr>
        <w:t>4.1. Отдел по организационной работе в сфере закупок</w:t>
      </w:r>
    </w:p>
    <w:p w14:paraId="49E52264" w14:textId="77777777" w:rsidR="0010150E" w:rsidRPr="0010150E" w:rsidRDefault="0010150E" w:rsidP="0010150E">
      <w:pPr>
        <w:suppressAutoHyphens w:val="0"/>
        <w:ind w:firstLine="709"/>
        <w:jc w:val="both"/>
        <w:rPr>
          <w:rFonts w:eastAsia="Calibri"/>
          <w:bCs/>
          <w:kern w:val="0"/>
          <w:lang w:eastAsia="en-US" w:bidi="ru-RU"/>
        </w:rPr>
      </w:pPr>
      <w:r w:rsidRPr="0010150E">
        <w:rPr>
          <w:rFonts w:eastAsia="Calibri"/>
          <w:bCs/>
          <w:kern w:val="0"/>
          <w:lang w:eastAsia="en-US" w:bidi="ru-RU"/>
        </w:rPr>
        <w:t>Управлением строительства, инфраструктуры и жилищно-коммунального хозяйства Карталинского муниципального района (далее - Управление строительства) в 2024 году проведено 29 конкурсных процедур из них:</w:t>
      </w:r>
    </w:p>
    <w:p w14:paraId="443E1479" w14:textId="77777777" w:rsidR="00F41DD4" w:rsidRDefault="0010150E" w:rsidP="00F41DD4">
      <w:pPr>
        <w:suppressAutoHyphens w:val="0"/>
        <w:ind w:firstLine="709"/>
        <w:jc w:val="both"/>
        <w:rPr>
          <w:rFonts w:eastAsia="Calibri"/>
          <w:bCs/>
          <w:kern w:val="0"/>
          <w:lang w:eastAsia="en-US" w:bidi="ru-RU"/>
        </w:rPr>
      </w:pPr>
      <w:r w:rsidRPr="0010150E">
        <w:rPr>
          <w:rFonts w:eastAsia="Calibri"/>
          <w:bCs/>
          <w:kern w:val="0"/>
          <w:lang w:eastAsia="en-US" w:bidi="ru-RU"/>
        </w:rPr>
        <w:t>В рамках реализации подпрограммы «Дорожное хозяйство» муниципальной программы «Реализация полномочий по решению вопросов местного значения Карталинского городского поселения на 2024-2026 годы» в 2024 году было заключено 4 муниципальных контракта на общую сумму: 6 390 613 руб</w:t>
      </w:r>
      <w:r w:rsidR="00F41DD4">
        <w:rPr>
          <w:rFonts w:eastAsia="Calibri"/>
          <w:bCs/>
          <w:kern w:val="0"/>
          <w:lang w:eastAsia="en-US" w:bidi="ru-RU"/>
        </w:rPr>
        <w:t>ля 26 копеек.</w:t>
      </w:r>
    </w:p>
    <w:p w14:paraId="7DCDFBDA" w14:textId="68FFB671" w:rsidR="00F41DD4" w:rsidRDefault="001304D1" w:rsidP="00F41DD4">
      <w:pPr>
        <w:suppressAutoHyphens w:val="0"/>
        <w:ind w:firstLine="709"/>
        <w:jc w:val="both"/>
        <w:rPr>
          <w:rFonts w:eastAsia="Calibri"/>
          <w:bCs/>
          <w:kern w:val="0"/>
          <w:lang w:eastAsia="en-US" w:bidi="ru-RU"/>
        </w:rPr>
      </w:pPr>
      <w:r>
        <w:rPr>
          <w:rFonts w:eastAsia="Calibri"/>
          <w:bCs/>
          <w:kern w:val="0"/>
          <w:lang w:eastAsia="en-US" w:bidi="ru-RU"/>
        </w:rPr>
        <w:t>Муниципальный контракт № </w:t>
      </w:r>
      <w:r w:rsidR="0010150E" w:rsidRPr="0010150E">
        <w:rPr>
          <w:rFonts w:eastAsia="Calibri"/>
          <w:bCs/>
          <w:kern w:val="0"/>
          <w:lang w:eastAsia="en-US" w:bidi="ru-RU"/>
        </w:rPr>
        <w:t>0169300012324000124</w:t>
      </w:r>
      <w:r>
        <w:rPr>
          <w:rFonts w:eastAsia="Calibri"/>
          <w:bCs/>
          <w:kern w:val="0"/>
          <w:lang w:eastAsia="en-US" w:bidi="ru-RU"/>
        </w:rPr>
        <w:t>_</w:t>
      </w:r>
      <w:r w:rsidR="0010150E" w:rsidRPr="0010150E">
        <w:rPr>
          <w:rFonts w:eastAsia="Calibri"/>
          <w:bCs/>
          <w:kern w:val="0"/>
          <w:lang w:eastAsia="en-US" w:bidi="ru-RU"/>
        </w:rPr>
        <w:t>192684 от 02.05.2024 года на выполнение работ: «</w:t>
      </w:r>
      <w:proofErr w:type="spellStart"/>
      <w:r w:rsidR="0010150E" w:rsidRPr="0010150E">
        <w:rPr>
          <w:rFonts w:eastAsia="Calibri"/>
          <w:bCs/>
          <w:kern w:val="0"/>
          <w:lang w:eastAsia="en-US" w:bidi="ru-RU"/>
        </w:rPr>
        <w:t>Грейдирование</w:t>
      </w:r>
      <w:proofErr w:type="spellEnd"/>
      <w:r w:rsidR="0010150E" w:rsidRPr="0010150E">
        <w:rPr>
          <w:rFonts w:eastAsia="Calibri"/>
          <w:bCs/>
          <w:kern w:val="0"/>
          <w:lang w:eastAsia="en-US" w:bidi="ru-RU"/>
        </w:rPr>
        <w:t xml:space="preserve"> дорожного покрытия в городе Карталы, Челябинской области»</w:t>
      </w:r>
      <w:r w:rsidR="00F41DD4">
        <w:rPr>
          <w:rFonts w:eastAsia="Calibri"/>
          <w:bCs/>
          <w:kern w:val="0"/>
          <w:lang w:eastAsia="en-US" w:bidi="ru-RU"/>
        </w:rPr>
        <w:t xml:space="preserve">, на сумму 1 990 000,00 </w:t>
      </w:r>
      <w:proofErr w:type="spellStart"/>
      <w:r w:rsidR="00F41DD4">
        <w:rPr>
          <w:rFonts w:eastAsia="Calibri"/>
          <w:bCs/>
          <w:kern w:val="0"/>
          <w:lang w:eastAsia="en-US" w:bidi="ru-RU"/>
        </w:rPr>
        <w:t>рублей.</w:t>
      </w:r>
      <w:proofErr w:type="spellEnd"/>
    </w:p>
    <w:p w14:paraId="273A7FDF" w14:textId="1AE68507" w:rsidR="0010150E" w:rsidRPr="0010150E" w:rsidRDefault="001304D1" w:rsidP="001304D1">
      <w:pPr>
        <w:suppressAutoHyphens w:val="0"/>
        <w:ind w:firstLine="709"/>
        <w:jc w:val="both"/>
        <w:rPr>
          <w:rFonts w:eastAsia="Calibri"/>
          <w:bCs/>
          <w:kern w:val="0"/>
          <w:lang w:eastAsia="en-US" w:bidi="ru-RU"/>
        </w:rPr>
      </w:pPr>
      <w:r>
        <w:rPr>
          <w:rFonts w:eastAsia="Calibri"/>
          <w:bCs/>
          <w:kern w:val="0"/>
          <w:lang w:eastAsia="en-US" w:bidi="ru-RU"/>
        </w:rPr>
        <w:t>– </w:t>
      </w:r>
      <w:proofErr w:type="spellStart"/>
      <w:r w:rsidR="0010150E" w:rsidRPr="0010150E">
        <w:rPr>
          <w:rFonts w:eastAsia="Calibri"/>
          <w:bCs/>
          <w:kern w:val="0"/>
          <w:lang w:eastAsia="en-US" w:bidi="ru-RU"/>
        </w:rPr>
        <w:t>грейдирование</w:t>
      </w:r>
      <w:proofErr w:type="spellEnd"/>
      <w:r w:rsidR="0010150E" w:rsidRPr="0010150E">
        <w:rPr>
          <w:rFonts w:eastAsia="Calibri"/>
          <w:bCs/>
          <w:kern w:val="0"/>
          <w:lang w:eastAsia="en-US" w:bidi="ru-RU"/>
        </w:rPr>
        <w:t xml:space="preserve"> дорожного полотна с добавлением </w:t>
      </w:r>
      <w:r>
        <w:rPr>
          <w:rFonts w:eastAsia="Calibri"/>
          <w:bCs/>
          <w:kern w:val="0"/>
          <w:lang w:eastAsia="en-US" w:bidi="ru-RU"/>
        </w:rPr>
        <w:t xml:space="preserve">нового материала: </w:t>
      </w:r>
      <w:r w:rsidR="0010150E" w:rsidRPr="0010150E">
        <w:rPr>
          <w:rFonts w:eastAsia="Calibri"/>
          <w:bCs/>
          <w:kern w:val="0"/>
          <w:lang w:eastAsia="en-US" w:bidi="ru-RU"/>
        </w:rPr>
        <w:t>ул. Мостовая 675 м; ул. Садовая 135 м; ул. Карталинский рабочий 224 м; ул. Степная 1194 м; Итого 2228 м.;</w:t>
      </w:r>
    </w:p>
    <w:p w14:paraId="0A484CBB" w14:textId="330E0476" w:rsidR="0010150E" w:rsidRPr="0010150E" w:rsidRDefault="001304D1" w:rsidP="001304D1">
      <w:pPr>
        <w:suppressAutoHyphens w:val="0"/>
        <w:ind w:firstLine="709"/>
        <w:jc w:val="both"/>
        <w:rPr>
          <w:rFonts w:eastAsia="Calibri"/>
          <w:bCs/>
          <w:kern w:val="0"/>
          <w:lang w:eastAsia="en-US" w:bidi="ru-RU"/>
        </w:rPr>
      </w:pPr>
      <w:r>
        <w:rPr>
          <w:rFonts w:eastAsia="Calibri"/>
          <w:bCs/>
          <w:kern w:val="0"/>
          <w:lang w:eastAsia="en-US" w:bidi="ru-RU"/>
        </w:rPr>
        <w:t>Муниципальный контракт № </w:t>
      </w:r>
      <w:r w:rsidR="0010150E" w:rsidRPr="0010150E">
        <w:rPr>
          <w:rFonts w:eastAsia="Calibri"/>
          <w:bCs/>
          <w:kern w:val="0"/>
          <w:lang w:eastAsia="en-US" w:bidi="ru-RU"/>
        </w:rPr>
        <w:t>0169300012324000106_192684 от 15.04.2024 года на выполнение работ: «Нанесение дорожной разметки на автомобильных дорогах и пешеходных переходах в г. Карталы, Челябинской области», на сумму 1 200 000,00 рублей.</w:t>
      </w:r>
    </w:p>
    <w:p w14:paraId="2339DF65" w14:textId="77777777" w:rsidR="001304D1" w:rsidRDefault="0010150E" w:rsidP="001304D1">
      <w:pPr>
        <w:suppressAutoHyphens w:val="0"/>
        <w:ind w:firstLine="709"/>
        <w:jc w:val="both"/>
        <w:rPr>
          <w:rFonts w:eastAsia="Calibri"/>
          <w:bCs/>
          <w:kern w:val="0"/>
          <w:lang w:eastAsia="en-US" w:bidi="ru-RU"/>
        </w:rPr>
      </w:pPr>
      <w:r w:rsidRPr="0010150E">
        <w:rPr>
          <w:rFonts w:eastAsia="Calibri"/>
          <w:bCs/>
          <w:kern w:val="0"/>
          <w:lang w:eastAsia="en-US" w:bidi="ru-RU"/>
        </w:rPr>
        <w:t>Муниципальный контракт № 0169300012324000199 192684 от 15.07.2024 года на выполнение работ: «Нанесение дорожной разметки на автомобильных дорогах и пешеходных переходах в г. Карталы, Челябинской области»</w:t>
      </w:r>
      <w:r w:rsidR="001304D1">
        <w:rPr>
          <w:rFonts w:eastAsia="Calibri"/>
          <w:bCs/>
          <w:kern w:val="0"/>
          <w:lang w:eastAsia="en-US" w:bidi="ru-RU"/>
        </w:rPr>
        <w:t>, на сумму 1 200 000,00 рублей.</w:t>
      </w:r>
    </w:p>
    <w:p w14:paraId="4157C336" w14:textId="32DD19BE" w:rsidR="001304D1" w:rsidRDefault="001304D1" w:rsidP="001304D1">
      <w:pPr>
        <w:suppressAutoHyphens w:val="0"/>
        <w:ind w:firstLine="709"/>
        <w:jc w:val="both"/>
        <w:rPr>
          <w:rFonts w:eastAsia="Calibri"/>
          <w:bCs/>
          <w:kern w:val="0"/>
          <w:lang w:eastAsia="en-US" w:bidi="ru-RU"/>
        </w:rPr>
      </w:pPr>
      <w:r>
        <w:rPr>
          <w:rFonts w:eastAsia="Calibri"/>
          <w:bCs/>
          <w:kern w:val="0"/>
          <w:lang w:eastAsia="en-US" w:bidi="ru-RU"/>
        </w:rPr>
        <w:t>Муниципальный контракт № </w:t>
      </w:r>
      <w:r w:rsidR="0010150E" w:rsidRPr="0010150E">
        <w:rPr>
          <w:rFonts w:eastAsia="Calibri"/>
          <w:bCs/>
          <w:kern w:val="0"/>
          <w:lang w:eastAsia="en-US" w:bidi="ru-RU"/>
        </w:rPr>
        <w:t>0169300012324000131 192684 от 06.05.2024 года на выполнение работ: «Ямочный ремонт дорожного покрытия в городе Карталы, Челябинской области», на сумм</w:t>
      </w:r>
      <w:r>
        <w:rPr>
          <w:rFonts w:eastAsia="Calibri"/>
          <w:bCs/>
          <w:kern w:val="0"/>
          <w:lang w:eastAsia="en-US" w:bidi="ru-RU"/>
        </w:rPr>
        <w:t>у 2 000 613,26 рублей.</w:t>
      </w:r>
    </w:p>
    <w:p w14:paraId="417E2975" w14:textId="7C23CBA7" w:rsidR="0010150E" w:rsidRPr="0010150E" w:rsidRDefault="001304D1" w:rsidP="001304D1">
      <w:pPr>
        <w:suppressAutoHyphens w:val="0"/>
        <w:ind w:firstLine="709"/>
        <w:jc w:val="both"/>
        <w:rPr>
          <w:rFonts w:eastAsia="Calibri"/>
          <w:bCs/>
          <w:kern w:val="0"/>
          <w:lang w:eastAsia="en-US" w:bidi="ru-RU"/>
        </w:rPr>
      </w:pPr>
      <w:r w:rsidRPr="0010150E">
        <w:rPr>
          <w:rFonts w:eastAsia="Calibri"/>
          <w:bCs/>
          <w:kern w:val="0"/>
          <w:lang w:eastAsia="en-US" w:bidi="ru-RU"/>
        </w:rPr>
        <w:t>Я</w:t>
      </w:r>
      <w:r w:rsidR="0010150E" w:rsidRPr="0010150E">
        <w:rPr>
          <w:rFonts w:eastAsia="Calibri"/>
          <w:bCs/>
          <w:kern w:val="0"/>
          <w:lang w:eastAsia="en-US" w:bidi="ru-RU"/>
        </w:rPr>
        <w:t xml:space="preserve">мочный ремонт: ул. 8-ое Марта 50 </w:t>
      </w:r>
      <w:proofErr w:type="spellStart"/>
      <w:r w:rsidR="0010150E" w:rsidRPr="0010150E">
        <w:rPr>
          <w:rFonts w:eastAsia="Calibri"/>
          <w:bCs/>
          <w:kern w:val="0"/>
          <w:lang w:eastAsia="en-US" w:bidi="ru-RU"/>
        </w:rPr>
        <w:t>кв.м</w:t>
      </w:r>
      <w:proofErr w:type="spellEnd"/>
      <w:r w:rsidR="0010150E" w:rsidRPr="0010150E">
        <w:rPr>
          <w:rFonts w:eastAsia="Calibri"/>
          <w:bCs/>
          <w:kern w:val="0"/>
          <w:lang w:eastAsia="en-US" w:bidi="ru-RU"/>
        </w:rPr>
        <w:t xml:space="preserve"> (м2); ул. Чайковского 355 </w:t>
      </w:r>
      <w:proofErr w:type="spellStart"/>
      <w:r w:rsidR="0010150E" w:rsidRPr="0010150E">
        <w:rPr>
          <w:rFonts w:eastAsia="Calibri"/>
          <w:bCs/>
          <w:kern w:val="0"/>
          <w:lang w:eastAsia="en-US" w:bidi="ru-RU"/>
        </w:rPr>
        <w:t>кв.м</w:t>
      </w:r>
      <w:proofErr w:type="spellEnd"/>
      <w:r w:rsidR="0010150E" w:rsidRPr="0010150E">
        <w:rPr>
          <w:rFonts w:eastAsia="Calibri"/>
          <w:bCs/>
          <w:kern w:val="0"/>
          <w:lang w:eastAsia="en-US" w:bidi="ru-RU"/>
        </w:rPr>
        <w:t xml:space="preserve"> (м2); ул. Октябрьская 53 </w:t>
      </w:r>
      <w:proofErr w:type="spellStart"/>
      <w:r w:rsidR="0010150E" w:rsidRPr="0010150E">
        <w:rPr>
          <w:rFonts w:eastAsia="Calibri"/>
          <w:bCs/>
          <w:kern w:val="0"/>
          <w:lang w:eastAsia="en-US" w:bidi="ru-RU"/>
        </w:rPr>
        <w:t>кв.м</w:t>
      </w:r>
      <w:proofErr w:type="spellEnd"/>
      <w:r w:rsidR="0010150E" w:rsidRPr="0010150E">
        <w:rPr>
          <w:rFonts w:eastAsia="Calibri"/>
          <w:bCs/>
          <w:kern w:val="0"/>
          <w:lang w:eastAsia="en-US" w:bidi="ru-RU"/>
        </w:rPr>
        <w:t xml:space="preserve"> (м2); ул. Беляево 30 </w:t>
      </w:r>
      <w:proofErr w:type="spellStart"/>
      <w:r w:rsidR="0010150E" w:rsidRPr="0010150E">
        <w:rPr>
          <w:rFonts w:eastAsia="Calibri"/>
          <w:bCs/>
          <w:kern w:val="0"/>
          <w:lang w:eastAsia="en-US" w:bidi="ru-RU"/>
        </w:rPr>
        <w:t>кв.м</w:t>
      </w:r>
      <w:proofErr w:type="spellEnd"/>
      <w:r w:rsidR="0010150E" w:rsidRPr="0010150E">
        <w:rPr>
          <w:rFonts w:eastAsia="Calibri"/>
          <w:bCs/>
          <w:kern w:val="0"/>
          <w:lang w:eastAsia="en-US" w:bidi="ru-RU"/>
        </w:rPr>
        <w:t xml:space="preserve"> (м2); ул. </w:t>
      </w:r>
      <w:proofErr w:type="spellStart"/>
      <w:r w:rsidR="0010150E" w:rsidRPr="0010150E">
        <w:rPr>
          <w:rFonts w:eastAsia="Calibri"/>
          <w:bCs/>
          <w:kern w:val="0"/>
          <w:lang w:eastAsia="en-US" w:bidi="ru-RU"/>
        </w:rPr>
        <w:t>Электрофикаторов</w:t>
      </w:r>
      <w:proofErr w:type="spellEnd"/>
      <w:r w:rsidR="0010150E" w:rsidRPr="0010150E">
        <w:rPr>
          <w:rFonts w:eastAsia="Calibri"/>
          <w:bCs/>
          <w:kern w:val="0"/>
          <w:lang w:eastAsia="en-US" w:bidi="ru-RU"/>
        </w:rPr>
        <w:t xml:space="preserve"> 49 </w:t>
      </w:r>
      <w:proofErr w:type="spellStart"/>
      <w:r w:rsidR="0010150E" w:rsidRPr="0010150E">
        <w:rPr>
          <w:rFonts w:eastAsia="Calibri"/>
          <w:bCs/>
          <w:kern w:val="0"/>
          <w:lang w:eastAsia="en-US" w:bidi="ru-RU"/>
        </w:rPr>
        <w:t>кв.м</w:t>
      </w:r>
      <w:proofErr w:type="spellEnd"/>
      <w:r w:rsidR="0010150E" w:rsidRPr="0010150E">
        <w:rPr>
          <w:rFonts w:eastAsia="Calibri"/>
          <w:bCs/>
          <w:kern w:val="0"/>
          <w:lang w:eastAsia="en-US" w:bidi="ru-RU"/>
        </w:rPr>
        <w:t xml:space="preserve"> (м2); ул. Карталинский рабочий 537 </w:t>
      </w:r>
      <w:proofErr w:type="spellStart"/>
      <w:r w:rsidR="0010150E" w:rsidRPr="0010150E">
        <w:rPr>
          <w:rFonts w:eastAsia="Calibri"/>
          <w:bCs/>
          <w:kern w:val="0"/>
          <w:lang w:eastAsia="en-US" w:bidi="ru-RU"/>
        </w:rPr>
        <w:t>кв.м</w:t>
      </w:r>
      <w:proofErr w:type="spellEnd"/>
      <w:r w:rsidR="0010150E" w:rsidRPr="0010150E">
        <w:rPr>
          <w:rFonts w:eastAsia="Calibri"/>
          <w:bCs/>
          <w:kern w:val="0"/>
          <w:lang w:eastAsia="en-US" w:bidi="ru-RU"/>
        </w:rPr>
        <w:t xml:space="preserve"> (м2); ул. Заводская 44 </w:t>
      </w:r>
      <w:proofErr w:type="spellStart"/>
      <w:r w:rsidR="0010150E" w:rsidRPr="0010150E">
        <w:rPr>
          <w:rFonts w:eastAsia="Calibri"/>
          <w:bCs/>
          <w:kern w:val="0"/>
          <w:lang w:eastAsia="en-US" w:bidi="ru-RU"/>
        </w:rPr>
        <w:t>кв.м</w:t>
      </w:r>
      <w:proofErr w:type="spellEnd"/>
      <w:r w:rsidR="0010150E" w:rsidRPr="0010150E">
        <w:rPr>
          <w:rFonts w:eastAsia="Calibri"/>
          <w:bCs/>
          <w:kern w:val="0"/>
          <w:lang w:eastAsia="en-US" w:bidi="ru-RU"/>
        </w:rPr>
        <w:t xml:space="preserve"> (м2); ул. Кашириных 167 </w:t>
      </w:r>
      <w:proofErr w:type="spellStart"/>
      <w:r w:rsidR="0010150E" w:rsidRPr="0010150E">
        <w:rPr>
          <w:rFonts w:eastAsia="Calibri"/>
          <w:bCs/>
          <w:kern w:val="0"/>
          <w:lang w:eastAsia="en-US" w:bidi="ru-RU"/>
        </w:rPr>
        <w:t>кв.м</w:t>
      </w:r>
      <w:proofErr w:type="spellEnd"/>
      <w:r w:rsidR="0010150E" w:rsidRPr="0010150E">
        <w:rPr>
          <w:rFonts w:eastAsia="Calibri"/>
          <w:bCs/>
          <w:kern w:val="0"/>
          <w:lang w:eastAsia="en-US" w:bidi="ru-RU"/>
        </w:rPr>
        <w:t xml:space="preserve"> </w:t>
      </w:r>
      <w:proofErr w:type="gramStart"/>
      <w:r w:rsidR="0010150E" w:rsidRPr="0010150E">
        <w:rPr>
          <w:rFonts w:eastAsia="Calibri"/>
          <w:bCs/>
          <w:kern w:val="0"/>
          <w:lang w:eastAsia="en-US" w:bidi="ru-RU"/>
        </w:rPr>
        <w:t>м</w:t>
      </w:r>
      <w:proofErr w:type="gramEnd"/>
      <w:r w:rsidR="0010150E" w:rsidRPr="0010150E">
        <w:rPr>
          <w:rFonts w:eastAsia="Calibri"/>
          <w:bCs/>
          <w:kern w:val="0"/>
          <w:lang w:eastAsia="en-US" w:bidi="ru-RU"/>
        </w:rPr>
        <w:t xml:space="preserve">; ул. Калмыкова 12 </w:t>
      </w:r>
      <w:proofErr w:type="spellStart"/>
      <w:r w:rsidR="0010150E" w:rsidRPr="0010150E">
        <w:rPr>
          <w:rFonts w:eastAsia="Calibri"/>
          <w:bCs/>
          <w:kern w:val="0"/>
          <w:lang w:eastAsia="en-US" w:bidi="ru-RU"/>
        </w:rPr>
        <w:t>кв</w:t>
      </w:r>
      <w:proofErr w:type="gramStart"/>
      <w:r w:rsidR="0010150E" w:rsidRPr="0010150E">
        <w:rPr>
          <w:rFonts w:eastAsia="Calibri"/>
          <w:bCs/>
          <w:kern w:val="0"/>
          <w:lang w:eastAsia="en-US" w:bidi="ru-RU"/>
        </w:rPr>
        <w:t>.м</w:t>
      </w:r>
      <w:proofErr w:type="spellEnd"/>
      <w:proofErr w:type="gramEnd"/>
      <w:r w:rsidR="0010150E" w:rsidRPr="0010150E">
        <w:rPr>
          <w:rFonts w:eastAsia="Calibri"/>
          <w:bCs/>
          <w:kern w:val="0"/>
          <w:lang w:eastAsia="en-US" w:bidi="ru-RU"/>
        </w:rPr>
        <w:t xml:space="preserve"> (м2); ул. Славы 373 </w:t>
      </w:r>
      <w:proofErr w:type="spellStart"/>
      <w:r w:rsidR="0010150E" w:rsidRPr="0010150E">
        <w:rPr>
          <w:rFonts w:eastAsia="Calibri"/>
          <w:bCs/>
          <w:kern w:val="0"/>
          <w:lang w:eastAsia="en-US" w:bidi="ru-RU"/>
        </w:rPr>
        <w:t>кв.м</w:t>
      </w:r>
      <w:proofErr w:type="spellEnd"/>
      <w:r w:rsidR="0010150E" w:rsidRPr="0010150E">
        <w:rPr>
          <w:rFonts w:eastAsia="Calibri"/>
          <w:bCs/>
          <w:kern w:val="0"/>
          <w:lang w:eastAsia="en-US" w:bidi="ru-RU"/>
        </w:rPr>
        <w:t xml:space="preserve"> (м2); ул. Просвещения 42 </w:t>
      </w:r>
      <w:proofErr w:type="spellStart"/>
      <w:r w:rsidR="0010150E" w:rsidRPr="0010150E">
        <w:rPr>
          <w:rFonts w:eastAsia="Calibri"/>
          <w:bCs/>
          <w:kern w:val="0"/>
          <w:lang w:eastAsia="en-US" w:bidi="ru-RU"/>
        </w:rPr>
        <w:t>кв.м</w:t>
      </w:r>
      <w:proofErr w:type="spellEnd"/>
      <w:r w:rsidR="0010150E" w:rsidRPr="0010150E">
        <w:rPr>
          <w:rFonts w:eastAsia="Calibri"/>
          <w:bCs/>
          <w:kern w:val="0"/>
          <w:lang w:eastAsia="en-US" w:bidi="ru-RU"/>
        </w:rPr>
        <w:t xml:space="preserve"> (м2); ул. Пушкина 75 </w:t>
      </w:r>
      <w:proofErr w:type="spellStart"/>
      <w:r w:rsidR="0010150E" w:rsidRPr="0010150E">
        <w:rPr>
          <w:rFonts w:eastAsia="Calibri"/>
          <w:bCs/>
          <w:kern w:val="0"/>
          <w:lang w:eastAsia="en-US" w:bidi="ru-RU"/>
        </w:rPr>
        <w:t>кв.м</w:t>
      </w:r>
      <w:proofErr w:type="spellEnd"/>
      <w:r w:rsidR="0010150E" w:rsidRPr="0010150E">
        <w:rPr>
          <w:rFonts w:eastAsia="Calibri"/>
          <w:bCs/>
          <w:kern w:val="0"/>
          <w:lang w:eastAsia="en-US" w:bidi="ru-RU"/>
        </w:rPr>
        <w:t xml:space="preserve"> (м2); ул. Свердлова 35 </w:t>
      </w:r>
      <w:proofErr w:type="spellStart"/>
      <w:r w:rsidR="0010150E" w:rsidRPr="0010150E">
        <w:rPr>
          <w:rFonts w:eastAsia="Calibri"/>
          <w:bCs/>
          <w:kern w:val="0"/>
          <w:lang w:eastAsia="en-US" w:bidi="ru-RU"/>
        </w:rPr>
        <w:t>кв.м</w:t>
      </w:r>
      <w:proofErr w:type="spellEnd"/>
      <w:r w:rsidR="0010150E" w:rsidRPr="0010150E">
        <w:rPr>
          <w:rFonts w:eastAsia="Calibri"/>
          <w:bCs/>
          <w:kern w:val="0"/>
          <w:lang w:eastAsia="en-US" w:bidi="ru-RU"/>
        </w:rPr>
        <w:t xml:space="preserve"> (м2); ул. Гагарина 16 </w:t>
      </w:r>
      <w:proofErr w:type="spellStart"/>
      <w:r w:rsidR="0010150E" w:rsidRPr="0010150E">
        <w:rPr>
          <w:rFonts w:eastAsia="Calibri"/>
          <w:bCs/>
          <w:kern w:val="0"/>
          <w:lang w:eastAsia="en-US" w:bidi="ru-RU"/>
        </w:rPr>
        <w:t>кв.м</w:t>
      </w:r>
      <w:proofErr w:type="spellEnd"/>
      <w:r w:rsidR="0010150E" w:rsidRPr="0010150E">
        <w:rPr>
          <w:rFonts w:eastAsia="Calibri"/>
          <w:bCs/>
          <w:kern w:val="0"/>
          <w:lang w:eastAsia="en-US" w:bidi="ru-RU"/>
        </w:rPr>
        <w:t xml:space="preserve"> (м2). Итого 1838 </w:t>
      </w:r>
      <w:proofErr w:type="spellStart"/>
      <w:r w:rsidR="0010150E" w:rsidRPr="0010150E">
        <w:rPr>
          <w:rFonts w:eastAsia="Calibri"/>
          <w:bCs/>
          <w:kern w:val="0"/>
          <w:lang w:eastAsia="en-US" w:bidi="ru-RU"/>
        </w:rPr>
        <w:t>кв</w:t>
      </w:r>
      <w:proofErr w:type="gramStart"/>
      <w:r w:rsidR="0010150E" w:rsidRPr="0010150E">
        <w:rPr>
          <w:rFonts w:eastAsia="Calibri"/>
          <w:bCs/>
          <w:kern w:val="0"/>
          <w:lang w:eastAsia="en-US" w:bidi="ru-RU"/>
        </w:rPr>
        <w:t>.м</w:t>
      </w:r>
      <w:proofErr w:type="spellEnd"/>
      <w:proofErr w:type="gramEnd"/>
      <w:r w:rsidR="0010150E" w:rsidRPr="0010150E">
        <w:rPr>
          <w:rFonts w:eastAsia="Calibri"/>
          <w:bCs/>
          <w:kern w:val="0"/>
          <w:lang w:eastAsia="en-US" w:bidi="ru-RU"/>
        </w:rPr>
        <w:t xml:space="preserve"> (м2).</w:t>
      </w:r>
    </w:p>
    <w:p w14:paraId="6F60D762" w14:textId="77777777" w:rsidR="001304D1" w:rsidRDefault="0010150E" w:rsidP="001304D1">
      <w:pPr>
        <w:suppressAutoHyphens w:val="0"/>
        <w:ind w:firstLine="709"/>
        <w:jc w:val="both"/>
        <w:rPr>
          <w:rFonts w:eastAsia="Calibri"/>
          <w:bCs/>
          <w:kern w:val="0"/>
          <w:lang w:eastAsia="en-US" w:bidi="ru-RU"/>
        </w:rPr>
      </w:pPr>
      <w:proofErr w:type="gramStart"/>
      <w:r w:rsidRPr="0010150E">
        <w:rPr>
          <w:rFonts w:eastAsia="Calibri"/>
          <w:bCs/>
          <w:kern w:val="0"/>
          <w:lang w:eastAsia="en-US" w:bidi="ru-RU"/>
        </w:rPr>
        <w:t xml:space="preserve">В рамках муниципальной программы «Развитие дорожного хозяйства и транспортной доступности в Карталинском муниципальном районе на 2024 - 2026 годы» в 2024 году было заключено 6 муниципальных контракта на общую сумму: </w:t>
      </w:r>
      <w:r w:rsidRPr="0010150E">
        <w:rPr>
          <w:rFonts w:eastAsia="Calibri"/>
          <w:b/>
          <w:bCs/>
          <w:kern w:val="0"/>
          <w:lang w:eastAsia="en-US" w:bidi="ru-RU"/>
        </w:rPr>
        <w:t xml:space="preserve">86 770 476 рублей 80 копеек </w:t>
      </w:r>
      <w:r w:rsidRPr="0010150E">
        <w:rPr>
          <w:rFonts w:eastAsia="Calibri"/>
          <w:bCs/>
          <w:kern w:val="0"/>
          <w:lang w:eastAsia="en-US" w:bidi="ru-RU"/>
        </w:rPr>
        <w:t>(Бюджет Карталинского муниципального района - 4 338 523 рубля 74 копейки; Бюджет Челябинской области</w:t>
      </w:r>
      <w:r w:rsidR="001304D1">
        <w:rPr>
          <w:rFonts w:eastAsia="Calibri"/>
          <w:bCs/>
          <w:kern w:val="0"/>
          <w:lang w:eastAsia="en-US" w:bidi="ru-RU"/>
        </w:rPr>
        <w:t xml:space="preserve"> - 82 431 953 рубля 06 копеек).</w:t>
      </w:r>
      <w:proofErr w:type="gramEnd"/>
    </w:p>
    <w:p w14:paraId="17E03924" w14:textId="77777777" w:rsidR="001304D1" w:rsidRDefault="0010150E" w:rsidP="001304D1">
      <w:pPr>
        <w:suppressAutoHyphens w:val="0"/>
        <w:ind w:firstLine="709"/>
        <w:jc w:val="both"/>
        <w:rPr>
          <w:rFonts w:eastAsia="Calibri"/>
          <w:bCs/>
          <w:kern w:val="0"/>
          <w:lang w:eastAsia="en-US" w:bidi="ru-RU"/>
        </w:rPr>
      </w:pPr>
      <w:r w:rsidRPr="0010150E">
        <w:rPr>
          <w:rFonts w:eastAsia="Calibri"/>
          <w:bCs/>
          <w:kern w:val="0"/>
          <w:lang w:eastAsia="en-US" w:bidi="ru-RU"/>
        </w:rPr>
        <w:t xml:space="preserve">Муниципальный контракт № 0169300012324000026 192684 от 11.03.2024 года на выполнение работ: </w:t>
      </w:r>
      <w:proofErr w:type="gramStart"/>
      <w:r w:rsidRPr="0010150E">
        <w:rPr>
          <w:rFonts w:eastAsia="Calibri"/>
          <w:bCs/>
          <w:kern w:val="0"/>
          <w:lang w:eastAsia="en-US" w:bidi="ru-RU"/>
        </w:rPr>
        <w:t xml:space="preserve">«Ремонт автомобильной дороги ул. Пролетарская, пер. Красногвардейский, ул. Чкалова, ул. Железнодорожная, ул. </w:t>
      </w:r>
      <w:proofErr w:type="spellStart"/>
      <w:r w:rsidRPr="0010150E">
        <w:rPr>
          <w:rFonts w:eastAsia="Calibri"/>
          <w:bCs/>
          <w:kern w:val="0"/>
          <w:lang w:eastAsia="en-US" w:bidi="ru-RU"/>
        </w:rPr>
        <w:t>Карташева</w:t>
      </w:r>
      <w:proofErr w:type="spellEnd"/>
      <w:r w:rsidRPr="0010150E">
        <w:rPr>
          <w:rFonts w:eastAsia="Calibri"/>
          <w:bCs/>
          <w:kern w:val="0"/>
          <w:lang w:eastAsia="en-US" w:bidi="ru-RU"/>
        </w:rPr>
        <w:t xml:space="preserve"> в г. Карталы.»,</w:t>
      </w:r>
      <w:r w:rsidR="001304D1">
        <w:rPr>
          <w:rFonts w:eastAsia="Calibri"/>
          <w:bCs/>
          <w:kern w:val="0"/>
          <w:lang w:eastAsia="en-US" w:bidi="ru-RU"/>
        </w:rPr>
        <w:t xml:space="preserve"> на сумму 41 480 055,80 рублей.</w:t>
      </w:r>
      <w:proofErr w:type="gramEnd"/>
    </w:p>
    <w:p w14:paraId="63BD9A5C" w14:textId="77777777" w:rsidR="001304D1" w:rsidRDefault="0010150E" w:rsidP="001304D1">
      <w:pPr>
        <w:suppressAutoHyphens w:val="0"/>
        <w:ind w:firstLine="709"/>
        <w:jc w:val="both"/>
        <w:rPr>
          <w:rFonts w:eastAsia="Calibri"/>
          <w:bCs/>
          <w:kern w:val="0"/>
          <w:lang w:eastAsia="en-US" w:bidi="ru-RU"/>
        </w:rPr>
      </w:pPr>
      <w:r w:rsidRPr="0010150E">
        <w:rPr>
          <w:rFonts w:eastAsia="Calibri"/>
          <w:bCs/>
          <w:kern w:val="0"/>
          <w:lang w:eastAsia="en-US" w:bidi="ru-RU"/>
        </w:rPr>
        <w:t xml:space="preserve">Муниципальный контракт № 0169300012324000210 192684 от 06.08.2024 года на выполнение работ: </w:t>
      </w:r>
      <w:proofErr w:type="gramStart"/>
      <w:r w:rsidRPr="0010150E">
        <w:rPr>
          <w:rFonts w:eastAsia="Calibri"/>
          <w:bCs/>
          <w:kern w:val="0"/>
          <w:lang w:eastAsia="en-US" w:bidi="ru-RU"/>
        </w:rPr>
        <w:t>«Ремонт автомобильных дорог: ул. Ленина; ул. Пушкина; ул. Орджоникидзе; ул. Славы в г. Карталы»</w:t>
      </w:r>
      <w:r w:rsidR="001304D1">
        <w:rPr>
          <w:rFonts w:eastAsia="Calibri"/>
          <w:bCs/>
          <w:kern w:val="0"/>
          <w:lang w:eastAsia="en-US" w:bidi="ru-RU"/>
        </w:rPr>
        <w:t>, на сумму 6 233 326,10 рублей.</w:t>
      </w:r>
      <w:proofErr w:type="gramEnd"/>
    </w:p>
    <w:p w14:paraId="3A61534B" w14:textId="77777777" w:rsidR="001304D1" w:rsidRDefault="0010150E" w:rsidP="001304D1">
      <w:pPr>
        <w:suppressAutoHyphens w:val="0"/>
        <w:ind w:firstLine="709"/>
        <w:jc w:val="both"/>
        <w:rPr>
          <w:rFonts w:eastAsia="Calibri"/>
          <w:bCs/>
          <w:kern w:val="0"/>
          <w:lang w:eastAsia="en-US" w:bidi="ru-RU"/>
        </w:rPr>
      </w:pPr>
      <w:r w:rsidRPr="0010150E">
        <w:rPr>
          <w:rFonts w:eastAsia="Calibri"/>
          <w:bCs/>
          <w:kern w:val="0"/>
          <w:lang w:eastAsia="en-US" w:bidi="ru-RU"/>
        </w:rPr>
        <w:t>Муниципальный контракт № 0169300012323000251 192684 от 11.12.2023 года на выполнение работ: «Ремонт автомобильной дороги переулка Дзержинского от улицы Свердлова до улицы Пролетарская», на сумму 11 129 641,00 рубл</w:t>
      </w:r>
      <w:r w:rsidR="001304D1">
        <w:rPr>
          <w:rFonts w:eastAsia="Calibri"/>
          <w:bCs/>
          <w:kern w:val="0"/>
          <w:lang w:eastAsia="en-US" w:bidi="ru-RU"/>
        </w:rPr>
        <w:t>ей.</w:t>
      </w:r>
    </w:p>
    <w:p w14:paraId="6CE95294" w14:textId="77777777" w:rsidR="001304D1" w:rsidRDefault="0010150E" w:rsidP="001304D1">
      <w:pPr>
        <w:suppressAutoHyphens w:val="0"/>
        <w:ind w:firstLine="709"/>
        <w:jc w:val="both"/>
        <w:rPr>
          <w:rFonts w:eastAsia="Calibri"/>
          <w:bCs/>
          <w:kern w:val="0"/>
          <w:lang w:eastAsia="en-US" w:bidi="ru-RU"/>
        </w:rPr>
      </w:pPr>
      <w:r w:rsidRPr="0010150E">
        <w:rPr>
          <w:rFonts w:eastAsia="Calibri"/>
          <w:bCs/>
          <w:kern w:val="0"/>
          <w:lang w:eastAsia="en-US" w:bidi="ru-RU"/>
        </w:rPr>
        <w:t>Муниципальный контракт № 0169300012323000264 192684 от 19.12.2023 года на выполнение работ: «Ремонт автомобильной дороги по улице Узкая от переулка Короткий до улицы Светлая»,</w:t>
      </w:r>
      <w:proofErr w:type="gramStart"/>
      <w:r w:rsidRPr="0010150E">
        <w:rPr>
          <w:rFonts w:eastAsia="Calibri"/>
          <w:bCs/>
          <w:kern w:val="0"/>
          <w:lang w:eastAsia="en-US" w:bidi="ru-RU"/>
        </w:rPr>
        <w:t xml:space="preserve"> </w:t>
      </w:r>
      <w:r w:rsidR="001304D1">
        <w:rPr>
          <w:rFonts w:eastAsia="Calibri"/>
          <w:bCs/>
          <w:kern w:val="0"/>
          <w:lang w:eastAsia="en-US" w:bidi="ru-RU"/>
        </w:rPr>
        <w:t>.</w:t>
      </w:r>
      <w:proofErr w:type="gramEnd"/>
      <w:r w:rsidR="001304D1">
        <w:rPr>
          <w:rFonts w:eastAsia="Calibri"/>
          <w:bCs/>
          <w:kern w:val="0"/>
          <w:lang w:eastAsia="en-US" w:bidi="ru-RU"/>
        </w:rPr>
        <w:t>на сумму 15 581 880,65 рублей.</w:t>
      </w:r>
    </w:p>
    <w:p w14:paraId="3C01341F" w14:textId="77777777" w:rsidR="001304D1" w:rsidRDefault="0010150E" w:rsidP="001304D1">
      <w:pPr>
        <w:suppressAutoHyphens w:val="0"/>
        <w:ind w:firstLine="709"/>
        <w:jc w:val="both"/>
        <w:rPr>
          <w:rFonts w:eastAsia="Calibri"/>
          <w:bCs/>
          <w:kern w:val="0"/>
          <w:lang w:eastAsia="en-US" w:bidi="ru-RU"/>
        </w:rPr>
      </w:pPr>
      <w:r w:rsidRPr="0010150E">
        <w:rPr>
          <w:rFonts w:eastAsia="Calibri"/>
          <w:bCs/>
          <w:kern w:val="0"/>
          <w:lang w:eastAsia="en-US" w:bidi="ru-RU"/>
        </w:rPr>
        <w:t xml:space="preserve">Муниципальный контракт № 0169300012323000265 192684 от 19.12.2023 года на выполнение работ: «Ремонт автомобильной дороги </w:t>
      </w:r>
      <w:proofErr w:type="gramStart"/>
      <w:r w:rsidRPr="0010150E">
        <w:rPr>
          <w:rFonts w:eastAsia="Calibri"/>
          <w:bCs/>
          <w:kern w:val="0"/>
          <w:lang w:eastAsia="en-US" w:bidi="ru-RU"/>
        </w:rPr>
        <w:t>по улице Целинная от автомобильной дороги на поселок Центральный до остановки по улице</w:t>
      </w:r>
      <w:proofErr w:type="gramEnd"/>
      <w:r w:rsidRPr="0010150E">
        <w:rPr>
          <w:rFonts w:eastAsia="Calibri"/>
          <w:bCs/>
          <w:kern w:val="0"/>
          <w:lang w:eastAsia="en-US" w:bidi="ru-RU"/>
        </w:rPr>
        <w:t xml:space="preserve"> Целинная», на сумму 10 362 739,34 рублей.</w:t>
      </w:r>
    </w:p>
    <w:p w14:paraId="5FBDF507" w14:textId="15396919" w:rsidR="0010150E" w:rsidRPr="0010150E" w:rsidRDefault="0010150E" w:rsidP="001304D1">
      <w:pPr>
        <w:suppressAutoHyphens w:val="0"/>
        <w:ind w:firstLine="709"/>
        <w:jc w:val="both"/>
        <w:rPr>
          <w:rFonts w:eastAsia="Calibri"/>
          <w:bCs/>
          <w:kern w:val="0"/>
          <w:lang w:eastAsia="en-US" w:bidi="ru-RU"/>
        </w:rPr>
      </w:pPr>
      <w:r w:rsidRPr="0010150E">
        <w:rPr>
          <w:rFonts w:eastAsia="Calibri"/>
          <w:bCs/>
          <w:kern w:val="0"/>
          <w:lang w:eastAsia="en-US" w:bidi="ru-RU"/>
        </w:rPr>
        <w:lastRenderedPageBreak/>
        <w:t>Муниципальный контракт № 0169300012323000253 192684 от 12.12.2023 года на выполнение работ: «Обустройство пешеходных переходов в соответствии с требованиями национальных стандартов», на сумму 1 982 834,01 рублей.</w:t>
      </w:r>
    </w:p>
    <w:p w14:paraId="156DE703" w14:textId="77777777" w:rsidR="0010150E" w:rsidRPr="0010150E" w:rsidRDefault="0010150E" w:rsidP="0010150E">
      <w:pPr>
        <w:suppressAutoHyphens w:val="0"/>
        <w:ind w:firstLine="709"/>
        <w:jc w:val="both"/>
        <w:rPr>
          <w:rFonts w:eastAsia="Calibri"/>
          <w:bCs/>
          <w:kern w:val="0"/>
          <w:lang w:eastAsia="en-US" w:bidi="ru-RU"/>
        </w:rPr>
      </w:pPr>
      <w:r w:rsidRPr="0010150E">
        <w:rPr>
          <w:rFonts w:eastAsia="Calibri"/>
          <w:bCs/>
          <w:kern w:val="0"/>
          <w:lang w:eastAsia="en-US" w:bidi="ru-RU"/>
        </w:rPr>
        <w:t>Приведены в соответствии с требованиями национальных стандартов пешеходные переходы:</w:t>
      </w:r>
    </w:p>
    <w:p w14:paraId="34440CEC" w14:textId="5681A3C5" w:rsidR="0010150E" w:rsidRPr="0010150E" w:rsidRDefault="001304D1" w:rsidP="001304D1">
      <w:pPr>
        <w:suppressAutoHyphens w:val="0"/>
        <w:ind w:left="709"/>
        <w:jc w:val="both"/>
        <w:rPr>
          <w:rFonts w:eastAsia="Calibri"/>
          <w:bCs/>
          <w:kern w:val="0"/>
          <w:lang w:eastAsia="en-US" w:bidi="ru-RU"/>
        </w:rPr>
      </w:pPr>
      <w:r>
        <w:rPr>
          <w:rFonts w:eastAsia="Calibri"/>
          <w:bCs/>
          <w:kern w:val="0"/>
          <w:lang w:eastAsia="en-US" w:bidi="ru-RU"/>
        </w:rPr>
        <w:t>– </w:t>
      </w:r>
      <w:r w:rsidR="0010150E" w:rsidRPr="0010150E">
        <w:rPr>
          <w:rFonts w:eastAsia="Calibri"/>
          <w:bCs/>
          <w:kern w:val="0"/>
          <w:lang w:eastAsia="en-US" w:bidi="ru-RU"/>
        </w:rPr>
        <w:t>по ул. Ленина кафе «у Фонтана» от парковки вблизи МОУ СОШ № 17;</w:t>
      </w:r>
    </w:p>
    <w:p w14:paraId="31B0815E" w14:textId="4674A58A" w:rsidR="0010150E" w:rsidRPr="0010150E" w:rsidRDefault="001304D1" w:rsidP="001304D1">
      <w:pPr>
        <w:suppressAutoHyphens w:val="0"/>
        <w:ind w:left="709"/>
        <w:jc w:val="both"/>
        <w:rPr>
          <w:rFonts w:eastAsia="Calibri"/>
          <w:bCs/>
          <w:kern w:val="0"/>
          <w:lang w:eastAsia="en-US" w:bidi="ru-RU"/>
        </w:rPr>
      </w:pPr>
      <w:r>
        <w:rPr>
          <w:rFonts w:eastAsia="Calibri"/>
          <w:bCs/>
          <w:kern w:val="0"/>
          <w:lang w:eastAsia="en-US" w:bidi="ru-RU"/>
        </w:rPr>
        <w:t>– </w:t>
      </w:r>
      <w:r w:rsidR="0010150E" w:rsidRPr="0010150E">
        <w:rPr>
          <w:rFonts w:eastAsia="Calibri"/>
          <w:bCs/>
          <w:kern w:val="0"/>
          <w:lang w:eastAsia="en-US" w:bidi="ru-RU"/>
        </w:rPr>
        <w:t xml:space="preserve">по ул. </w:t>
      </w:r>
      <w:proofErr w:type="gramStart"/>
      <w:r w:rsidR="0010150E" w:rsidRPr="0010150E">
        <w:rPr>
          <w:rFonts w:eastAsia="Calibri"/>
          <w:bCs/>
          <w:kern w:val="0"/>
          <w:lang w:eastAsia="en-US" w:bidi="ru-RU"/>
        </w:rPr>
        <w:t>Октябрьская</w:t>
      </w:r>
      <w:proofErr w:type="gramEnd"/>
      <w:r w:rsidR="0010150E" w:rsidRPr="0010150E">
        <w:rPr>
          <w:rFonts w:eastAsia="Calibri"/>
          <w:bCs/>
          <w:kern w:val="0"/>
          <w:lang w:eastAsia="en-US" w:bidi="ru-RU"/>
        </w:rPr>
        <w:t xml:space="preserve"> пересечение с пер. Первомайский;</w:t>
      </w:r>
    </w:p>
    <w:p w14:paraId="5B5FBF80" w14:textId="03FF8B55" w:rsidR="0010150E" w:rsidRPr="0010150E" w:rsidRDefault="001304D1" w:rsidP="001304D1">
      <w:pPr>
        <w:suppressAutoHyphens w:val="0"/>
        <w:ind w:left="709"/>
        <w:jc w:val="both"/>
        <w:rPr>
          <w:rFonts w:eastAsia="Calibri"/>
          <w:bCs/>
          <w:kern w:val="0"/>
          <w:lang w:eastAsia="en-US" w:bidi="ru-RU"/>
        </w:rPr>
      </w:pPr>
      <w:r>
        <w:rPr>
          <w:rFonts w:eastAsia="Calibri"/>
          <w:bCs/>
          <w:kern w:val="0"/>
          <w:lang w:eastAsia="en-US" w:bidi="ru-RU"/>
        </w:rPr>
        <w:t>– </w:t>
      </w:r>
      <w:r w:rsidR="0010150E" w:rsidRPr="0010150E">
        <w:rPr>
          <w:rFonts w:eastAsia="Calibri"/>
          <w:bCs/>
          <w:kern w:val="0"/>
          <w:lang w:eastAsia="en-US" w:bidi="ru-RU"/>
        </w:rPr>
        <w:t xml:space="preserve">на пересечении ул. </w:t>
      </w:r>
      <w:proofErr w:type="gramStart"/>
      <w:r w:rsidR="0010150E" w:rsidRPr="0010150E">
        <w:rPr>
          <w:rFonts w:eastAsia="Calibri"/>
          <w:bCs/>
          <w:kern w:val="0"/>
          <w:lang w:eastAsia="en-US" w:bidi="ru-RU"/>
        </w:rPr>
        <w:t>Октябрьская</w:t>
      </w:r>
      <w:proofErr w:type="gramEnd"/>
      <w:r w:rsidR="0010150E" w:rsidRPr="0010150E">
        <w:rPr>
          <w:rFonts w:eastAsia="Calibri"/>
          <w:bCs/>
          <w:kern w:val="0"/>
          <w:lang w:eastAsia="en-US" w:bidi="ru-RU"/>
        </w:rPr>
        <w:t xml:space="preserve"> и переулка Кузнечный;</w:t>
      </w:r>
    </w:p>
    <w:p w14:paraId="03426EDD" w14:textId="7D90FA71" w:rsidR="0010150E" w:rsidRPr="0010150E" w:rsidRDefault="001304D1" w:rsidP="001304D1">
      <w:pPr>
        <w:suppressAutoHyphens w:val="0"/>
        <w:ind w:left="709"/>
        <w:jc w:val="both"/>
        <w:rPr>
          <w:rFonts w:eastAsia="Calibri"/>
          <w:bCs/>
          <w:kern w:val="0"/>
          <w:lang w:eastAsia="en-US" w:bidi="ru-RU"/>
        </w:rPr>
      </w:pPr>
      <w:r>
        <w:rPr>
          <w:rFonts w:eastAsia="Calibri"/>
          <w:bCs/>
          <w:kern w:val="0"/>
          <w:lang w:eastAsia="en-US" w:bidi="ru-RU"/>
        </w:rPr>
        <w:t>– </w:t>
      </w:r>
      <w:r w:rsidR="0010150E" w:rsidRPr="0010150E">
        <w:rPr>
          <w:rFonts w:eastAsia="Calibri"/>
          <w:bCs/>
          <w:kern w:val="0"/>
          <w:lang w:eastAsia="en-US" w:bidi="ru-RU"/>
        </w:rPr>
        <w:t xml:space="preserve">на пересечении ул. </w:t>
      </w:r>
      <w:proofErr w:type="gramStart"/>
      <w:r w:rsidR="0010150E" w:rsidRPr="0010150E">
        <w:rPr>
          <w:rFonts w:eastAsia="Calibri"/>
          <w:bCs/>
          <w:kern w:val="0"/>
          <w:lang w:eastAsia="en-US" w:bidi="ru-RU"/>
        </w:rPr>
        <w:t>Пролетарская</w:t>
      </w:r>
      <w:proofErr w:type="gramEnd"/>
      <w:r w:rsidR="0010150E" w:rsidRPr="0010150E">
        <w:rPr>
          <w:rFonts w:eastAsia="Calibri"/>
          <w:bCs/>
          <w:kern w:val="0"/>
          <w:lang w:eastAsia="en-US" w:bidi="ru-RU"/>
        </w:rPr>
        <w:t xml:space="preserve"> и переулка Крупской.</w:t>
      </w:r>
    </w:p>
    <w:p w14:paraId="79261E20" w14:textId="77777777" w:rsidR="001304D1" w:rsidRDefault="0010150E" w:rsidP="001304D1">
      <w:pPr>
        <w:suppressAutoHyphens w:val="0"/>
        <w:ind w:firstLine="709"/>
        <w:jc w:val="both"/>
        <w:rPr>
          <w:rFonts w:eastAsia="Calibri"/>
          <w:bCs/>
          <w:kern w:val="0"/>
          <w:lang w:eastAsia="en-US" w:bidi="ru-RU"/>
        </w:rPr>
      </w:pPr>
      <w:proofErr w:type="gramStart"/>
      <w:r w:rsidRPr="0010150E">
        <w:rPr>
          <w:rFonts w:eastAsia="Calibri"/>
          <w:bCs/>
          <w:kern w:val="0"/>
          <w:lang w:eastAsia="en-US" w:bidi="ru-RU"/>
        </w:rPr>
        <w:t xml:space="preserve">В рамках реализации муниципальной программы «Инициативные проекты 2024 год» было заключено 3 муниципальных контракта на общую сумму: </w:t>
      </w:r>
      <w:r w:rsidRPr="0010150E">
        <w:rPr>
          <w:rFonts w:eastAsia="Calibri"/>
          <w:b/>
          <w:bCs/>
          <w:kern w:val="0"/>
          <w:lang w:eastAsia="en-US" w:bidi="ru-RU"/>
        </w:rPr>
        <w:t xml:space="preserve">11 469 713 рублей 75 копеек </w:t>
      </w:r>
      <w:r w:rsidRPr="0010150E">
        <w:rPr>
          <w:rFonts w:eastAsia="Calibri"/>
          <w:bCs/>
          <w:kern w:val="0"/>
          <w:lang w:eastAsia="en-US" w:bidi="ru-RU"/>
        </w:rPr>
        <w:t>(бюджет Карт</w:t>
      </w:r>
      <w:r w:rsidR="001304D1">
        <w:rPr>
          <w:rFonts w:eastAsia="Calibri"/>
          <w:bCs/>
          <w:kern w:val="0"/>
          <w:lang w:eastAsia="en-US" w:bidi="ru-RU"/>
        </w:rPr>
        <w:t>алинского муниципального района</w:t>
      </w:r>
      <w:proofErr w:type="gramEnd"/>
    </w:p>
    <w:p w14:paraId="73FCA3AF" w14:textId="77777777" w:rsidR="001304D1" w:rsidRDefault="0010150E" w:rsidP="001304D1">
      <w:pPr>
        <w:suppressAutoHyphens w:val="0"/>
        <w:ind w:firstLine="709"/>
        <w:jc w:val="both"/>
        <w:rPr>
          <w:rFonts w:eastAsia="Calibri"/>
          <w:bCs/>
          <w:kern w:val="0"/>
          <w:lang w:eastAsia="en-US" w:bidi="ru-RU"/>
        </w:rPr>
      </w:pPr>
      <w:proofErr w:type="gramStart"/>
      <w:r w:rsidRPr="0010150E">
        <w:rPr>
          <w:color w:val="000000"/>
          <w:kern w:val="0"/>
          <w:lang w:eastAsia="ru-RU" w:bidi="ru-RU"/>
        </w:rPr>
        <w:t>11 469 рублей 72 копейки; Бюджет Челябинской области - И 458 244 рубля 03 копейки).</w:t>
      </w:r>
      <w:proofErr w:type="gramEnd"/>
    </w:p>
    <w:p w14:paraId="2873A524" w14:textId="77777777" w:rsidR="001304D1" w:rsidRDefault="0010150E" w:rsidP="001304D1">
      <w:pPr>
        <w:suppressAutoHyphens w:val="0"/>
        <w:ind w:firstLine="709"/>
        <w:jc w:val="both"/>
        <w:rPr>
          <w:rFonts w:eastAsia="Calibri"/>
          <w:bCs/>
          <w:kern w:val="0"/>
          <w:lang w:eastAsia="en-US" w:bidi="ru-RU"/>
        </w:rPr>
      </w:pPr>
      <w:r w:rsidRPr="0010150E">
        <w:rPr>
          <w:color w:val="000000"/>
          <w:kern w:val="0"/>
          <w:lang w:eastAsia="ru-RU" w:bidi="ru-RU"/>
        </w:rPr>
        <w:t>Муниципальный контракт № 0169300012324000012_ 192684 от 20.02.2024 года на выполнение работ: «Благоустройство территории с установкой детской игровой площадки по адресу: Челябинская область, город Карталы, улица Ленина, дом 28, дом 30.», на сумму 1 172 486,52рублей.</w:t>
      </w:r>
    </w:p>
    <w:p w14:paraId="64728B29" w14:textId="77777777" w:rsidR="001304D1" w:rsidRDefault="0010150E" w:rsidP="001304D1">
      <w:pPr>
        <w:suppressAutoHyphens w:val="0"/>
        <w:ind w:firstLine="709"/>
        <w:jc w:val="both"/>
        <w:rPr>
          <w:rFonts w:eastAsia="Calibri"/>
          <w:bCs/>
          <w:kern w:val="0"/>
          <w:lang w:eastAsia="en-US" w:bidi="ru-RU"/>
        </w:rPr>
      </w:pPr>
      <w:r w:rsidRPr="0010150E">
        <w:rPr>
          <w:color w:val="000000"/>
          <w:kern w:val="0"/>
          <w:lang w:eastAsia="ru-RU" w:bidi="ru-RU"/>
        </w:rPr>
        <w:t>Муниципальный контракт № 0169300012324000013 192684 от 20.02.2024 года на выполнение работ: «Благоустройство территории с установкой детской игровой площадки по адресу: Челябинская область, город Карталы, улица Центральный городок, 24», на сумму 1 535 227,23 рублей.</w:t>
      </w:r>
    </w:p>
    <w:p w14:paraId="3E0C3D67" w14:textId="1951817C" w:rsidR="0010150E" w:rsidRPr="001304D1" w:rsidRDefault="0010150E" w:rsidP="001304D1">
      <w:pPr>
        <w:suppressAutoHyphens w:val="0"/>
        <w:ind w:firstLine="709"/>
        <w:jc w:val="both"/>
        <w:rPr>
          <w:rFonts w:eastAsia="Calibri"/>
          <w:bCs/>
          <w:kern w:val="0"/>
          <w:lang w:eastAsia="en-US" w:bidi="ru-RU"/>
        </w:rPr>
      </w:pPr>
      <w:r w:rsidRPr="0010150E">
        <w:rPr>
          <w:color w:val="000000"/>
          <w:kern w:val="0"/>
          <w:lang w:eastAsia="ru-RU" w:bidi="ru-RU"/>
        </w:rPr>
        <w:t>Муниципальный контракт № 0169300012324000014 192684 от 22.02.2024 г. на выполнение работ: «Благоустройство территории, находящейся по адресу: Челябинская область, город Карталы, улица Ленина, 24», на сумму 8 762 000,00 рублей.</w:t>
      </w:r>
    </w:p>
    <w:p w14:paraId="7BE47D5F" w14:textId="77777777" w:rsidR="001304D1" w:rsidRDefault="0010150E" w:rsidP="001304D1">
      <w:pPr>
        <w:widowControl w:val="0"/>
        <w:suppressAutoHyphens w:val="0"/>
        <w:ind w:firstLine="709"/>
        <w:jc w:val="both"/>
        <w:rPr>
          <w:color w:val="000000"/>
          <w:kern w:val="0"/>
          <w:lang w:eastAsia="ru-RU" w:bidi="ru-RU"/>
        </w:rPr>
      </w:pPr>
      <w:r w:rsidRPr="0010150E">
        <w:rPr>
          <w:color w:val="000000"/>
          <w:kern w:val="0"/>
          <w:lang w:eastAsia="ru-RU" w:bidi="ru-RU"/>
        </w:rPr>
        <w:t xml:space="preserve">В рамках реализации муниципальной программы «Чистая вода на территории Карталинского муниципального района на 2024-2026 годы» было заключено 1 муниципальный контракт на общую сумму: </w:t>
      </w:r>
      <w:r w:rsidRPr="0010150E">
        <w:rPr>
          <w:b/>
          <w:bCs/>
          <w:color w:val="000000"/>
          <w:kern w:val="0"/>
          <w:lang w:eastAsia="ru-RU" w:bidi="ru-RU"/>
        </w:rPr>
        <w:t>8 873 639,00 рублей 00 копеек:</w:t>
      </w:r>
    </w:p>
    <w:p w14:paraId="67A7C460" w14:textId="58E5396B" w:rsidR="0010150E" w:rsidRPr="0010150E" w:rsidRDefault="0010150E" w:rsidP="001304D1">
      <w:pPr>
        <w:widowControl w:val="0"/>
        <w:suppressAutoHyphens w:val="0"/>
        <w:ind w:firstLine="709"/>
        <w:jc w:val="both"/>
        <w:rPr>
          <w:color w:val="000000"/>
          <w:kern w:val="0"/>
          <w:lang w:eastAsia="ru-RU" w:bidi="ru-RU"/>
        </w:rPr>
      </w:pPr>
      <w:r w:rsidRPr="0010150E">
        <w:rPr>
          <w:color w:val="000000"/>
          <w:kern w:val="0"/>
          <w:lang w:eastAsia="ru-RU" w:bidi="ru-RU"/>
        </w:rPr>
        <w:t xml:space="preserve">Муниципальный контракт № 0169300012324000100 192684 от 02.04.2024 года на выполнение работ: «Капитальный ремонт напорного водопровода водоснабжения Карталы </w:t>
      </w:r>
      <w:r w:rsidR="001304D1">
        <w:rPr>
          <w:color w:val="000000"/>
          <w:kern w:val="0"/>
          <w:lang w:eastAsia="ru-RU" w:bidi="ru-RU"/>
        </w:rPr>
        <w:t>–</w:t>
      </w:r>
      <w:r w:rsidRPr="0010150E">
        <w:rPr>
          <w:color w:val="000000"/>
          <w:kern w:val="0"/>
          <w:lang w:eastAsia="ru-RU" w:bidi="ru-RU"/>
        </w:rPr>
        <w:t xml:space="preserve"> 1 </w:t>
      </w:r>
      <w:proofErr w:type="spellStart"/>
      <w:r w:rsidRPr="0010150E">
        <w:rPr>
          <w:color w:val="000000"/>
          <w:kern w:val="0"/>
          <w:lang w:eastAsia="ru-RU" w:bidi="ru-RU"/>
        </w:rPr>
        <w:t>кад</w:t>
      </w:r>
      <w:proofErr w:type="spellEnd"/>
      <w:r w:rsidRPr="0010150E">
        <w:rPr>
          <w:color w:val="000000"/>
          <w:kern w:val="0"/>
          <w:lang w:eastAsia="ru-RU" w:bidi="ru-RU"/>
        </w:rPr>
        <w:t>. № 74:08:4701010:1763 на участке от д. № 12 по ул. Славы до ВК 94 (654 м.)», на сумму 8 873 639,00 рублей.</w:t>
      </w:r>
    </w:p>
    <w:p w14:paraId="2A2583E6" w14:textId="77777777" w:rsidR="0010150E" w:rsidRPr="0010150E" w:rsidRDefault="0010150E" w:rsidP="0010150E">
      <w:pPr>
        <w:widowControl w:val="0"/>
        <w:tabs>
          <w:tab w:val="left" w:pos="1526"/>
          <w:tab w:val="left" w:pos="3720"/>
          <w:tab w:val="left" w:pos="5136"/>
          <w:tab w:val="left" w:pos="5702"/>
          <w:tab w:val="left" w:pos="9667"/>
        </w:tabs>
        <w:suppressAutoHyphens w:val="0"/>
        <w:ind w:firstLine="709"/>
        <w:jc w:val="both"/>
        <w:rPr>
          <w:color w:val="000000"/>
          <w:kern w:val="0"/>
          <w:lang w:eastAsia="ru-RU" w:bidi="ru-RU"/>
        </w:rPr>
      </w:pPr>
      <w:proofErr w:type="gramStart"/>
      <w:r w:rsidRPr="0010150E">
        <w:rPr>
          <w:color w:val="000000"/>
          <w:kern w:val="0"/>
          <w:lang w:eastAsia="ru-RU" w:bidi="ru-RU"/>
        </w:rPr>
        <w:t>В рамках реализации подпрограммы «Благоустройство» муниципальной программы «Реализация полномочий по решению вопросов местного значения Карталинского городского поселения на 2024-2026 годы» в 2024 году был заключен Муниципальный контракт № 0169300012324000108 192684 от 15.04.2024 года «Обслуживание (</w:t>
      </w:r>
      <w:proofErr w:type="spellStart"/>
      <w:r w:rsidRPr="0010150E">
        <w:rPr>
          <w:color w:val="000000"/>
          <w:kern w:val="0"/>
          <w:lang w:eastAsia="ru-RU" w:bidi="ru-RU"/>
        </w:rPr>
        <w:t>расконсервация</w:t>
      </w:r>
      <w:proofErr w:type="spellEnd"/>
      <w:r w:rsidRPr="0010150E">
        <w:rPr>
          <w:color w:val="000000"/>
          <w:kern w:val="0"/>
          <w:lang w:eastAsia="ru-RU" w:bidi="ru-RU"/>
        </w:rPr>
        <w:t>, содержание в летний период и консервация) фонтанов расположенных по ул. Ленина и на территории городского парка культуры и отдыха г. Карталы Челябинской области» на общую сумму</w:t>
      </w:r>
      <w:proofErr w:type="gramEnd"/>
      <w:r w:rsidRPr="0010150E">
        <w:rPr>
          <w:color w:val="000000"/>
          <w:kern w:val="0"/>
          <w:lang w:eastAsia="ru-RU" w:bidi="ru-RU"/>
        </w:rPr>
        <w:t xml:space="preserve"> 3 230 000 рублей 00 копеек.</w:t>
      </w:r>
    </w:p>
    <w:p w14:paraId="7C41CD0B" w14:textId="505D0375" w:rsidR="0010150E" w:rsidRPr="0010150E" w:rsidRDefault="0010150E" w:rsidP="0010150E">
      <w:pPr>
        <w:widowControl w:val="0"/>
        <w:tabs>
          <w:tab w:val="left" w:pos="1526"/>
          <w:tab w:val="left" w:pos="3720"/>
          <w:tab w:val="left" w:pos="5136"/>
          <w:tab w:val="left" w:pos="5702"/>
          <w:tab w:val="left" w:pos="9667"/>
        </w:tabs>
        <w:suppressAutoHyphens w:val="0"/>
        <w:ind w:firstLine="709"/>
        <w:jc w:val="both"/>
        <w:rPr>
          <w:color w:val="000000"/>
          <w:kern w:val="0"/>
          <w:lang w:eastAsia="ru-RU" w:bidi="ru-RU"/>
        </w:rPr>
      </w:pPr>
      <w:r w:rsidRPr="0010150E">
        <w:rPr>
          <w:color w:val="000000"/>
          <w:kern w:val="0"/>
          <w:lang w:eastAsia="ru-RU" w:bidi="ru-RU"/>
        </w:rPr>
        <w:t>В рамках программы «Благоустройство» муниципальной программы «Реализация полномочий по решению вопросов местного значения Карталинского городского поселения на 2024-2026 годы» в 2024 году был заключен Муниципальный контракт № 0169300012324000142 192684 от 03.06.2024 года на выполнение следующих работ «Благоус</w:t>
      </w:r>
      <w:r w:rsidR="001304D1">
        <w:rPr>
          <w:color w:val="000000"/>
          <w:kern w:val="0"/>
          <w:lang w:eastAsia="ru-RU" w:bidi="ru-RU"/>
        </w:rPr>
        <w:t>тройство прилегающей территории</w:t>
      </w:r>
      <w:r w:rsidRPr="0010150E">
        <w:rPr>
          <w:color w:val="000000"/>
          <w:kern w:val="0"/>
          <w:lang w:eastAsia="ru-RU" w:bidi="ru-RU"/>
        </w:rPr>
        <w:t>" Монумента Славы " по ул. Ленина в г. Карталы</w:t>
      </w:r>
      <w:proofErr w:type="gramStart"/>
      <w:r w:rsidRPr="0010150E">
        <w:rPr>
          <w:color w:val="000000"/>
          <w:kern w:val="0"/>
          <w:lang w:eastAsia="ru-RU" w:bidi="ru-RU"/>
        </w:rPr>
        <w:t xml:space="preserve"> ,</w:t>
      </w:r>
      <w:proofErr w:type="gramEnd"/>
      <w:r w:rsidRPr="0010150E">
        <w:rPr>
          <w:color w:val="000000"/>
          <w:kern w:val="0"/>
          <w:lang w:eastAsia="ru-RU" w:bidi="ru-RU"/>
        </w:rPr>
        <w:t>Челябинской области» на сумму 4 776 000,00 рублей.</w:t>
      </w:r>
    </w:p>
    <w:p w14:paraId="7DE64D55" w14:textId="77777777" w:rsidR="001304D1" w:rsidRDefault="0010150E" w:rsidP="001304D1">
      <w:pPr>
        <w:widowControl w:val="0"/>
        <w:suppressAutoHyphens w:val="0"/>
        <w:ind w:firstLine="709"/>
        <w:jc w:val="both"/>
        <w:rPr>
          <w:color w:val="000000"/>
          <w:kern w:val="0"/>
          <w:lang w:eastAsia="ru-RU" w:bidi="ru-RU"/>
        </w:rPr>
      </w:pPr>
      <w:r w:rsidRPr="0010150E">
        <w:rPr>
          <w:color w:val="000000"/>
          <w:kern w:val="0"/>
          <w:lang w:eastAsia="ru-RU" w:bidi="ru-RU"/>
        </w:rPr>
        <w:t xml:space="preserve">В рамках реализации муниципальной программы «Реализация полномочий по решению вопросов местного значения Карталинского городского поселения на 2024-2026 годы» было заключено 1 муниципальный контракт, на общую сумму </w:t>
      </w:r>
      <w:r w:rsidRPr="0010150E">
        <w:rPr>
          <w:b/>
          <w:bCs/>
          <w:color w:val="000000"/>
          <w:kern w:val="0"/>
          <w:lang w:eastAsia="ru-RU" w:bidi="ru-RU"/>
        </w:rPr>
        <w:t>1 448 829 рублей 45 копеек</w:t>
      </w:r>
      <w:r w:rsidR="001304D1">
        <w:rPr>
          <w:color w:val="000000"/>
          <w:kern w:val="0"/>
          <w:lang w:eastAsia="ru-RU" w:bidi="ru-RU"/>
        </w:rPr>
        <w:t>:</w:t>
      </w:r>
    </w:p>
    <w:p w14:paraId="30ED01FC" w14:textId="77777777" w:rsidR="001304D1" w:rsidRDefault="0010150E" w:rsidP="001304D1">
      <w:pPr>
        <w:widowControl w:val="0"/>
        <w:suppressAutoHyphens w:val="0"/>
        <w:ind w:firstLine="709"/>
        <w:jc w:val="both"/>
        <w:rPr>
          <w:color w:val="000000"/>
          <w:kern w:val="0"/>
          <w:lang w:eastAsia="ru-RU" w:bidi="ru-RU"/>
        </w:rPr>
      </w:pPr>
      <w:r w:rsidRPr="0010150E">
        <w:rPr>
          <w:color w:val="000000"/>
          <w:kern w:val="0"/>
          <w:lang w:eastAsia="ru-RU" w:bidi="ru-RU"/>
        </w:rPr>
        <w:t xml:space="preserve">Муниципальный контракт № 0169300012324000092_192684 от 01.04.2024 года на выполнение следующих работ: «Обустройство контейнерных площадок открытого типа для установки контейнеров накопления твердых коммунальных отходов на территории г. </w:t>
      </w:r>
      <w:r w:rsidRPr="0010150E">
        <w:rPr>
          <w:color w:val="000000"/>
          <w:kern w:val="0"/>
          <w:lang w:eastAsia="ru-RU" w:bidi="ru-RU"/>
        </w:rPr>
        <w:lastRenderedPageBreak/>
        <w:t>Карталы Челябинской области»</w:t>
      </w:r>
      <w:r w:rsidR="001304D1">
        <w:rPr>
          <w:color w:val="000000"/>
          <w:kern w:val="0"/>
          <w:lang w:eastAsia="ru-RU" w:bidi="ru-RU"/>
        </w:rPr>
        <w:t>, на сумму 1 448 829,45 рублей.</w:t>
      </w:r>
    </w:p>
    <w:p w14:paraId="5479336F" w14:textId="0F71F61E" w:rsidR="0010150E" w:rsidRPr="0010150E" w:rsidRDefault="0010150E" w:rsidP="001304D1">
      <w:pPr>
        <w:widowControl w:val="0"/>
        <w:suppressAutoHyphens w:val="0"/>
        <w:ind w:firstLine="709"/>
        <w:jc w:val="both"/>
        <w:rPr>
          <w:color w:val="000000"/>
          <w:kern w:val="0"/>
          <w:lang w:eastAsia="ru-RU" w:bidi="ru-RU"/>
        </w:rPr>
      </w:pPr>
      <w:bookmarkStart w:id="4" w:name="_GoBack"/>
      <w:bookmarkEnd w:id="4"/>
      <w:proofErr w:type="gramStart"/>
      <w:r w:rsidRPr="0010150E">
        <w:rPr>
          <w:color w:val="000000"/>
          <w:kern w:val="0"/>
          <w:lang w:eastAsia="ru-RU" w:bidi="ru-RU"/>
        </w:rPr>
        <w:t xml:space="preserve">Площадки обустроены по следующим адресам; город Карталы ул. Целинная, 2; ул. Шлакоблочная, 45; пер. Земляной, 23; ул. Западная, 33а, 32; ул. Путейская, 1; ул. Средняя, 2; пер. Монтажников, 9; пер. </w:t>
      </w:r>
      <w:proofErr w:type="spellStart"/>
      <w:r w:rsidRPr="0010150E">
        <w:rPr>
          <w:color w:val="000000"/>
          <w:kern w:val="0"/>
          <w:lang w:eastAsia="ru-RU" w:bidi="ru-RU"/>
        </w:rPr>
        <w:t>Цесовский</w:t>
      </w:r>
      <w:proofErr w:type="spellEnd"/>
      <w:r w:rsidRPr="0010150E">
        <w:rPr>
          <w:color w:val="000000"/>
          <w:kern w:val="0"/>
          <w:lang w:eastAsia="ru-RU" w:bidi="ru-RU"/>
        </w:rPr>
        <w:t xml:space="preserve">, 28; ул. Чапаева, 2; ул. </w:t>
      </w:r>
      <w:proofErr w:type="spellStart"/>
      <w:r w:rsidRPr="0010150E">
        <w:rPr>
          <w:color w:val="000000"/>
          <w:kern w:val="0"/>
          <w:lang w:eastAsia="ru-RU" w:bidi="ru-RU"/>
        </w:rPr>
        <w:t>Акмолинская</w:t>
      </w:r>
      <w:proofErr w:type="spellEnd"/>
      <w:r w:rsidRPr="0010150E">
        <w:rPr>
          <w:color w:val="000000"/>
          <w:kern w:val="0"/>
          <w:lang w:eastAsia="ru-RU" w:bidi="ru-RU"/>
        </w:rPr>
        <w:t xml:space="preserve">, 89; ул. </w:t>
      </w:r>
      <w:proofErr w:type="spellStart"/>
      <w:r w:rsidRPr="0010150E">
        <w:rPr>
          <w:color w:val="000000"/>
          <w:kern w:val="0"/>
          <w:lang w:eastAsia="ru-RU" w:bidi="ru-RU"/>
        </w:rPr>
        <w:t>Акмолинская</w:t>
      </w:r>
      <w:proofErr w:type="spellEnd"/>
      <w:r w:rsidRPr="0010150E">
        <w:rPr>
          <w:color w:val="000000"/>
          <w:kern w:val="0"/>
          <w:lang w:eastAsia="ru-RU" w:bidi="ru-RU"/>
        </w:rPr>
        <w:t>, 46.</w:t>
      </w:r>
      <w:proofErr w:type="gramEnd"/>
    </w:p>
    <w:p w14:paraId="48B7045D" w14:textId="77777777" w:rsidR="0010150E" w:rsidRPr="0010150E" w:rsidRDefault="0010150E" w:rsidP="0010150E">
      <w:pPr>
        <w:widowControl w:val="0"/>
        <w:suppressAutoHyphens w:val="0"/>
        <w:ind w:firstLine="709"/>
        <w:jc w:val="both"/>
        <w:rPr>
          <w:color w:val="000000"/>
          <w:kern w:val="0"/>
          <w:lang w:eastAsia="ru-RU" w:bidi="ru-RU"/>
        </w:rPr>
      </w:pPr>
      <w:r w:rsidRPr="0010150E">
        <w:rPr>
          <w:color w:val="000000"/>
          <w:kern w:val="0"/>
          <w:lang w:eastAsia="ru-RU" w:bidi="ru-RU"/>
        </w:rPr>
        <w:t xml:space="preserve">В рамках федерального проекта «Формирование комфортной городской среды» в рамках национального проекта «Жилье и городская среда». </w:t>
      </w:r>
      <w:proofErr w:type="gramStart"/>
      <w:r w:rsidRPr="0010150E">
        <w:rPr>
          <w:color w:val="000000"/>
          <w:kern w:val="0"/>
          <w:lang w:eastAsia="ru-RU" w:bidi="ru-RU"/>
        </w:rPr>
        <w:t xml:space="preserve">Согласно муниципальной программе «Формирование современной городской среды населенных пунктов Карталинского муниципального района на 2024-2026 годы» был заключен 1 муниципальный контракт на общую сумму </w:t>
      </w:r>
      <w:r w:rsidRPr="0010150E">
        <w:rPr>
          <w:b/>
          <w:bCs/>
          <w:color w:val="000000"/>
          <w:kern w:val="0"/>
          <w:lang w:eastAsia="ru-RU" w:bidi="ru-RU"/>
        </w:rPr>
        <w:t xml:space="preserve">12 076 516 рублей 53 копейки </w:t>
      </w:r>
      <w:r w:rsidRPr="0010150E">
        <w:rPr>
          <w:color w:val="000000"/>
          <w:kern w:val="0"/>
          <w:lang w:eastAsia="ru-RU" w:bidi="ru-RU"/>
        </w:rPr>
        <w:t>(Бюджет Карталинского муниципального района: 905 533 рубля 44 копейки; Бюджет Челябинской области: 595 430 рублей 24 копейки; Федеральный бюджет: 10 575 552 рубля 85 копеек).</w:t>
      </w:r>
      <w:proofErr w:type="gramEnd"/>
    </w:p>
    <w:p w14:paraId="302F31DD" w14:textId="77777777" w:rsidR="0010150E" w:rsidRPr="0010150E" w:rsidRDefault="0010150E" w:rsidP="0010150E">
      <w:pPr>
        <w:widowControl w:val="0"/>
        <w:suppressAutoHyphens w:val="0"/>
        <w:ind w:firstLine="709"/>
        <w:jc w:val="both"/>
        <w:rPr>
          <w:color w:val="000000"/>
          <w:kern w:val="0"/>
          <w:lang w:eastAsia="ru-RU" w:bidi="ru-RU"/>
        </w:rPr>
      </w:pPr>
      <w:r w:rsidRPr="0010150E">
        <w:rPr>
          <w:color w:val="000000"/>
          <w:kern w:val="0"/>
          <w:lang w:eastAsia="ru-RU" w:bidi="ru-RU"/>
        </w:rPr>
        <w:t>-Муниципальный контракт № 0169300012323000263_192684 от 25.12.2023 года на выполнение работ: «Обустройство зоны для детей и культурно-массовых мероприятий по улице Калмыкова города Карталы», на сумму 12 076 516,53 рублей.</w:t>
      </w:r>
    </w:p>
    <w:p w14:paraId="1D98A91A" w14:textId="77777777" w:rsidR="0010150E" w:rsidRPr="0010150E" w:rsidRDefault="0010150E" w:rsidP="0010150E">
      <w:pPr>
        <w:widowControl w:val="0"/>
        <w:suppressAutoHyphens w:val="0"/>
        <w:ind w:firstLine="709"/>
        <w:jc w:val="both"/>
        <w:rPr>
          <w:color w:val="000000"/>
          <w:kern w:val="0"/>
          <w:lang w:eastAsia="ru-RU" w:bidi="ru-RU"/>
        </w:rPr>
      </w:pPr>
      <w:proofErr w:type="gramStart"/>
      <w:r w:rsidRPr="0010150E">
        <w:rPr>
          <w:color w:val="000000"/>
          <w:kern w:val="0"/>
          <w:lang w:eastAsia="ru-RU" w:bidi="ru-RU"/>
        </w:rPr>
        <w:t xml:space="preserve">В 2024 году Управлением строительства заключено 7 муниципальных контракта по закупке электрической энергии на объекты городской инфраструктуры на основании п. 29 ч.1 ст. 93 Федерального закона от 05 апреля 2013 г. № 44-ФЗ «О контрактной системе в сфере закупок товаров, работ, услуг для обеспечения государственных нужд» на общую сумму </w:t>
      </w:r>
      <w:r w:rsidRPr="0010150E">
        <w:rPr>
          <w:b/>
          <w:bCs/>
          <w:color w:val="000000"/>
          <w:kern w:val="0"/>
          <w:lang w:eastAsia="ru-RU" w:bidi="ru-RU"/>
        </w:rPr>
        <w:t>11 596 148 рублей 93 копейки.</w:t>
      </w:r>
      <w:proofErr w:type="gramEnd"/>
    </w:p>
    <w:p w14:paraId="049C1EAB" w14:textId="77777777" w:rsidR="0010150E" w:rsidRPr="0010150E" w:rsidRDefault="0010150E" w:rsidP="0010150E">
      <w:pPr>
        <w:widowControl w:val="0"/>
        <w:suppressAutoHyphens w:val="0"/>
        <w:ind w:firstLine="709"/>
        <w:jc w:val="both"/>
        <w:rPr>
          <w:b/>
          <w:bCs/>
          <w:color w:val="000000"/>
          <w:kern w:val="0"/>
          <w:lang w:eastAsia="ru-RU" w:bidi="ru-RU"/>
        </w:rPr>
      </w:pPr>
      <w:r w:rsidRPr="0010150E">
        <w:rPr>
          <w:color w:val="000000"/>
          <w:kern w:val="0"/>
          <w:lang w:eastAsia="ru-RU" w:bidi="ru-RU"/>
        </w:rPr>
        <w:t xml:space="preserve">Также в Управление строительства за 2024 год заключены 238 договоров на основании п. 4 ч,1 ст. 93 Федерального закона от 05 апреля 2013г. № 44-ФЗ «О контрактной системе в сфере закупок товаров, работ, услуг для обеспечения государственных нужд» на общую сумму </w:t>
      </w:r>
      <w:r w:rsidRPr="0010150E">
        <w:rPr>
          <w:b/>
          <w:bCs/>
          <w:color w:val="000000"/>
          <w:kern w:val="0"/>
          <w:lang w:eastAsia="ru-RU" w:bidi="ru-RU"/>
        </w:rPr>
        <w:t>49 276 576 рублей 49 копеек:</w:t>
      </w:r>
    </w:p>
    <w:p w14:paraId="74513FE3" w14:textId="77777777" w:rsidR="0010150E" w:rsidRPr="0010150E" w:rsidRDefault="0010150E" w:rsidP="0010150E">
      <w:pPr>
        <w:widowControl w:val="0"/>
        <w:numPr>
          <w:ilvl w:val="0"/>
          <w:numId w:val="44"/>
        </w:numPr>
        <w:tabs>
          <w:tab w:val="left" w:pos="997"/>
        </w:tabs>
        <w:suppressAutoHyphens w:val="0"/>
        <w:ind w:firstLine="709"/>
        <w:jc w:val="both"/>
        <w:rPr>
          <w:color w:val="000000"/>
          <w:kern w:val="0"/>
          <w:lang w:eastAsia="ru-RU" w:bidi="ru-RU"/>
        </w:rPr>
      </w:pPr>
      <w:r w:rsidRPr="0010150E">
        <w:rPr>
          <w:color w:val="000000"/>
          <w:kern w:val="0"/>
          <w:lang w:eastAsia="ru-RU" w:bidi="ru-RU"/>
        </w:rPr>
        <w:t xml:space="preserve">Выполнение проектно-сметной документации на объект "Наружная канализация для подключения многоквартирного дома Челябинская обл., </w:t>
      </w:r>
      <w:proofErr w:type="spellStart"/>
      <w:r w:rsidRPr="0010150E">
        <w:rPr>
          <w:color w:val="000000"/>
          <w:kern w:val="0"/>
          <w:lang w:eastAsia="ru-RU" w:bidi="ru-RU"/>
        </w:rPr>
        <w:t>г</w:t>
      </w:r>
      <w:proofErr w:type="gramStart"/>
      <w:r w:rsidRPr="0010150E">
        <w:rPr>
          <w:color w:val="000000"/>
          <w:kern w:val="0"/>
          <w:lang w:eastAsia="ru-RU" w:bidi="ru-RU"/>
        </w:rPr>
        <w:t>.К</w:t>
      </w:r>
      <w:proofErr w:type="gramEnd"/>
      <w:r w:rsidRPr="0010150E">
        <w:rPr>
          <w:color w:val="000000"/>
          <w:kern w:val="0"/>
          <w:lang w:eastAsia="ru-RU" w:bidi="ru-RU"/>
        </w:rPr>
        <w:t>арталы</w:t>
      </w:r>
      <w:proofErr w:type="spellEnd"/>
      <w:r w:rsidRPr="0010150E">
        <w:rPr>
          <w:color w:val="000000"/>
          <w:kern w:val="0"/>
          <w:lang w:eastAsia="ru-RU" w:bidi="ru-RU"/>
        </w:rPr>
        <w:t>, ул. Юбилейная 12".</w:t>
      </w:r>
    </w:p>
    <w:p w14:paraId="6C0CE963" w14:textId="77777777" w:rsidR="0010150E" w:rsidRPr="0010150E" w:rsidRDefault="0010150E" w:rsidP="0010150E">
      <w:pPr>
        <w:widowControl w:val="0"/>
        <w:numPr>
          <w:ilvl w:val="0"/>
          <w:numId w:val="44"/>
        </w:numPr>
        <w:tabs>
          <w:tab w:val="left" w:pos="992"/>
        </w:tabs>
        <w:suppressAutoHyphens w:val="0"/>
        <w:ind w:firstLine="709"/>
        <w:jc w:val="both"/>
        <w:rPr>
          <w:color w:val="000000"/>
          <w:kern w:val="0"/>
          <w:lang w:eastAsia="ru-RU" w:bidi="ru-RU"/>
        </w:rPr>
      </w:pPr>
      <w:r w:rsidRPr="0010150E">
        <w:rPr>
          <w:color w:val="000000"/>
          <w:kern w:val="0"/>
          <w:lang w:eastAsia="ru-RU" w:bidi="ru-RU"/>
        </w:rPr>
        <w:t>Ремонт наружного освещения "Въездная стела" в г. Карталы.</w:t>
      </w:r>
    </w:p>
    <w:p w14:paraId="466279F8" w14:textId="77777777" w:rsidR="0010150E" w:rsidRPr="0010150E" w:rsidRDefault="0010150E" w:rsidP="0010150E">
      <w:pPr>
        <w:widowControl w:val="0"/>
        <w:numPr>
          <w:ilvl w:val="0"/>
          <w:numId w:val="44"/>
        </w:numPr>
        <w:tabs>
          <w:tab w:val="left" w:pos="992"/>
        </w:tabs>
        <w:suppressAutoHyphens w:val="0"/>
        <w:ind w:firstLine="709"/>
        <w:jc w:val="both"/>
        <w:rPr>
          <w:color w:val="000000"/>
          <w:kern w:val="0"/>
          <w:lang w:eastAsia="ru-RU" w:bidi="ru-RU"/>
        </w:rPr>
      </w:pPr>
      <w:r w:rsidRPr="0010150E">
        <w:rPr>
          <w:color w:val="000000"/>
          <w:kern w:val="0"/>
          <w:lang w:eastAsia="ru-RU" w:bidi="ru-RU"/>
        </w:rPr>
        <w:t>Текущие ремонты избирательных участков 1664, 1673.</w:t>
      </w:r>
    </w:p>
    <w:p w14:paraId="4AEDF470" w14:textId="77777777" w:rsidR="0010150E" w:rsidRPr="0010150E" w:rsidRDefault="0010150E" w:rsidP="0010150E">
      <w:pPr>
        <w:widowControl w:val="0"/>
        <w:numPr>
          <w:ilvl w:val="0"/>
          <w:numId w:val="44"/>
        </w:numPr>
        <w:tabs>
          <w:tab w:val="left" w:pos="1150"/>
        </w:tabs>
        <w:suppressAutoHyphens w:val="0"/>
        <w:ind w:firstLine="709"/>
        <w:jc w:val="both"/>
        <w:rPr>
          <w:color w:val="000000"/>
          <w:kern w:val="0"/>
          <w:lang w:eastAsia="ru-RU" w:bidi="ru-RU"/>
        </w:rPr>
      </w:pPr>
      <w:proofErr w:type="gramStart"/>
      <w:r w:rsidRPr="0010150E">
        <w:rPr>
          <w:color w:val="000000"/>
          <w:kern w:val="0"/>
          <w:lang w:eastAsia="ru-RU" w:bidi="ru-RU"/>
        </w:rPr>
        <w:t>Устранение аварийного состояния жилого многоквартирного дома, расположенного по адресу: г. Карталы, ул. Ленина д. 10А выраженном в нарушении целостности строительных конструкций и части инженерной системы.</w:t>
      </w:r>
      <w:proofErr w:type="gramEnd"/>
    </w:p>
    <w:p w14:paraId="25C74242" w14:textId="77777777" w:rsidR="0010150E" w:rsidRPr="0010150E" w:rsidRDefault="0010150E" w:rsidP="0010150E">
      <w:pPr>
        <w:widowControl w:val="0"/>
        <w:numPr>
          <w:ilvl w:val="0"/>
          <w:numId w:val="44"/>
        </w:numPr>
        <w:tabs>
          <w:tab w:val="left" w:pos="1007"/>
        </w:tabs>
        <w:suppressAutoHyphens w:val="0"/>
        <w:ind w:firstLine="709"/>
        <w:jc w:val="both"/>
        <w:rPr>
          <w:color w:val="000000"/>
          <w:kern w:val="0"/>
          <w:lang w:eastAsia="ru-RU" w:bidi="ru-RU"/>
        </w:rPr>
      </w:pPr>
      <w:r w:rsidRPr="0010150E">
        <w:rPr>
          <w:color w:val="000000"/>
          <w:kern w:val="0"/>
          <w:lang w:eastAsia="ru-RU" w:bidi="ru-RU"/>
        </w:rPr>
        <w:t>Благоустройство территории, находящейся по адресу: Челябинская обл. город Карталы ул. Ленина, 24.</w:t>
      </w:r>
    </w:p>
    <w:p w14:paraId="6845A216" w14:textId="77777777" w:rsidR="0010150E" w:rsidRPr="0010150E" w:rsidRDefault="0010150E" w:rsidP="0010150E">
      <w:pPr>
        <w:widowControl w:val="0"/>
        <w:numPr>
          <w:ilvl w:val="0"/>
          <w:numId w:val="44"/>
        </w:numPr>
        <w:tabs>
          <w:tab w:val="left" w:pos="992"/>
        </w:tabs>
        <w:suppressAutoHyphens w:val="0"/>
        <w:ind w:firstLine="709"/>
        <w:jc w:val="both"/>
        <w:rPr>
          <w:color w:val="000000"/>
          <w:kern w:val="0"/>
          <w:lang w:eastAsia="ru-RU" w:bidi="ru-RU"/>
        </w:rPr>
      </w:pPr>
      <w:r w:rsidRPr="0010150E">
        <w:rPr>
          <w:color w:val="000000"/>
          <w:kern w:val="0"/>
          <w:lang w:eastAsia="ru-RU" w:bidi="ru-RU"/>
        </w:rPr>
        <w:t>Услуги по приобретению товара в соответствии со спецификации (Световая конструкция Дерево) и установка, Устройство фундаментов (сборка и подключение арт. объектов) на пешеходной зоне от путепровода по ул. Славы до ул. Пушкина в г. Карталы.</w:t>
      </w:r>
    </w:p>
    <w:p w14:paraId="5268041A" w14:textId="77777777" w:rsidR="0010150E" w:rsidRPr="0010150E" w:rsidRDefault="0010150E" w:rsidP="0010150E">
      <w:pPr>
        <w:widowControl w:val="0"/>
        <w:numPr>
          <w:ilvl w:val="0"/>
          <w:numId w:val="44"/>
        </w:numPr>
        <w:tabs>
          <w:tab w:val="left" w:pos="988"/>
        </w:tabs>
        <w:suppressAutoHyphens w:val="0"/>
        <w:ind w:firstLine="709"/>
        <w:jc w:val="both"/>
        <w:rPr>
          <w:color w:val="000000"/>
          <w:kern w:val="0"/>
          <w:lang w:eastAsia="ru-RU" w:bidi="ru-RU"/>
        </w:rPr>
      </w:pPr>
      <w:r w:rsidRPr="0010150E">
        <w:rPr>
          <w:color w:val="000000"/>
          <w:kern w:val="0"/>
          <w:lang w:eastAsia="ru-RU" w:bidi="ru-RU"/>
        </w:rPr>
        <w:t>Благоустройство территории с установкой детской игровой площадки по адресу Челябинская область г. Карталы ул. Юбилейная д. 11,12.</w:t>
      </w:r>
    </w:p>
    <w:p w14:paraId="7B7238AD" w14:textId="77777777" w:rsidR="0010150E" w:rsidRPr="0010150E" w:rsidRDefault="0010150E" w:rsidP="0010150E">
      <w:pPr>
        <w:widowControl w:val="0"/>
        <w:numPr>
          <w:ilvl w:val="0"/>
          <w:numId w:val="44"/>
        </w:numPr>
        <w:tabs>
          <w:tab w:val="left" w:pos="988"/>
        </w:tabs>
        <w:suppressAutoHyphens w:val="0"/>
        <w:ind w:firstLine="709"/>
        <w:jc w:val="both"/>
        <w:rPr>
          <w:color w:val="000000"/>
          <w:kern w:val="0"/>
          <w:lang w:eastAsia="ru-RU" w:bidi="ru-RU"/>
        </w:rPr>
      </w:pPr>
      <w:r w:rsidRPr="0010150E">
        <w:rPr>
          <w:color w:val="000000"/>
          <w:kern w:val="0"/>
          <w:lang w:eastAsia="ru-RU" w:bidi="ru-RU"/>
        </w:rPr>
        <w:t>Ремонт крыши нежилого здания по ул. Славы 4 г. Карталы Челябинская область.</w:t>
      </w:r>
    </w:p>
    <w:p w14:paraId="67F53FE1" w14:textId="77777777" w:rsidR="0010150E" w:rsidRPr="0010150E" w:rsidRDefault="0010150E" w:rsidP="0010150E">
      <w:pPr>
        <w:widowControl w:val="0"/>
        <w:numPr>
          <w:ilvl w:val="0"/>
          <w:numId w:val="44"/>
        </w:numPr>
        <w:tabs>
          <w:tab w:val="left" w:pos="997"/>
        </w:tabs>
        <w:suppressAutoHyphens w:val="0"/>
        <w:ind w:firstLine="709"/>
        <w:jc w:val="both"/>
        <w:rPr>
          <w:color w:val="000000"/>
          <w:kern w:val="0"/>
          <w:lang w:eastAsia="ru-RU" w:bidi="ru-RU"/>
        </w:rPr>
      </w:pPr>
      <w:r w:rsidRPr="0010150E">
        <w:rPr>
          <w:color w:val="000000"/>
          <w:kern w:val="0"/>
          <w:lang w:eastAsia="ru-RU" w:bidi="ru-RU"/>
        </w:rPr>
        <w:t xml:space="preserve">Устройство ливневой канализации в Сенном городке </w:t>
      </w:r>
      <w:proofErr w:type="spellStart"/>
      <w:r w:rsidRPr="0010150E">
        <w:rPr>
          <w:color w:val="000000"/>
          <w:kern w:val="0"/>
          <w:lang w:eastAsia="ru-RU" w:bidi="ru-RU"/>
        </w:rPr>
        <w:t>г</w:t>
      </w:r>
      <w:proofErr w:type="gramStart"/>
      <w:r w:rsidRPr="0010150E">
        <w:rPr>
          <w:color w:val="000000"/>
          <w:kern w:val="0"/>
          <w:lang w:eastAsia="ru-RU" w:bidi="ru-RU"/>
        </w:rPr>
        <w:t>.К</w:t>
      </w:r>
      <w:proofErr w:type="gramEnd"/>
      <w:r w:rsidRPr="0010150E">
        <w:rPr>
          <w:color w:val="000000"/>
          <w:kern w:val="0"/>
          <w:lang w:eastAsia="ru-RU" w:bidi="ru-RU"/>
        </w:rPr>
        <w:t>арталы</w:t>
      </w:r>
      <w:proofErr w:type="spellEnd"/>
      <w:r w:rsidRPr="0010150E">
        <w:rPr>
          <w:color w:val="000000"/>
          <w:kern w:val="0"/>
          <w:lang w:eastAsia="ru-RU" w:bidi="ru-RU"/>
        </w:rPr>
        <w:t xml:space="preserve"> Челябинской обл.(ул. Почтовая д.27,ориентир ул. Линейная д.26,ул.2-я Северная д.11, ул. Советская, ул. Малая, ул. Речная, от дет. сада №155,располож.по адресу: г. Карталы ул. Славы №25 А до ул. Славы).</w:t>
      </w:r>
    </w:p>
    <w:p w14:paraId="46A07E78" w14:textId="77777777" w:rsidR="0010150E" w:rsidRPr="0010150E" w:rsidRDefault="0010150E" w:rsidP="0010150E">
      <w:pPr>
        <w:widowControl w:val="0"/>
        <w:numPr>
          <w:ilvl w:val="0"/>
          <w:numId w:val="44"/>
        </w:numPr>
        <w:tabs>
          <w:tab w:val="left" w:pos="1150"/>
        </w:tabs>
        <w:suppressAutoHyphens w:val="0"/>
        <w:ind w:firstLine="709"/>
        <w:jc w:val="both"/>
        <w:rPr>
          <w:color w:val="000000"/>
          <w:kern w:val="0"/>
          <w:lang w:eastAsia="ru-RU" w:bidi="ru-RU"/>
        </w:rPr>
      </w:pPr>
      <w:r w:rsidRPr="0010150E">
        <w:rPr>
          <w:color w:val="000000"/>
          <w:kern w:val="0"/>
          <w:lang w:eastAsia="ru-RU" w:bidi="ru-RU"/>
        </w:rPr>
        <w:t>Обустройство зоны для детей и культурно-массовых мероприятий по ул. Калмыкова г. Карталы.</w:t>
      </w:r>
    </w:p>
    <w:p w14:paraId="1620925F" w14:textId="77777777" w:rsidR="0010150E" w:rsidRPr="0010150E" w:rsidRDefault="0010150E" w:rsidP="0010150E">
      <w:pPr>
        <w:widowControl w:val="0"/>
        <w:numPr>
          <w:ilvl w:val="0"/>
          <w:numId w:val="44"/>
        </w:numPr>
        <w:tabs>
          <w:tab w:val="left" w:pos="1150"/>
        </w:tabs>
        <w:suppressAutoHyphens w:val="0"/>
        <w:ind w:firstLine="709"/>
        <w:jc w:val="both"/>
        <w:rPr>
          <w:color w:val="000000"/>
          <w:kern w:val="0"/>
          <w:lang w:eastAsia="ru-RU" w:bidi="ru-RU"/>
        </w:rPr>
      </w:pPr>
      <w:r w:rsidRPr="0010150E">
        <w:rPr>
          <w:color w:val="000000"/>
          <w:kern w:val="0"/>
          <w:lang w:eastAsia="ru-RU" w:bidi="ru-RU"/>
        </w:rPr>
        <w:t xml:space="preserve">Ремонт многоквартирных жилых домов, расположенных по следующим адресам: ул. Ленина и ул. </w:t>
      </w:r>
      <w:proofErr w:type="spellStart"/>
      <w:r w:rsidRPr="0010150E">
        <w:rPr>
          <w:color w:val="000000"/>
          <w:kern w:val="0"/>
          <w:lang w:eastAsia="ru-RU" w:bidi="ru-RU"/>
        </w:rPr>
        <w:t>Акмолинская</w:t>
      </w:r>
      <w:proofErr w:type="spellEnd"/>
      <w:r w:rsidRPr="0010150E">
        <w:rPr>
          <w:color w:val="000000"/>
          <w:kern w:val="0"/>
          <w:lang w:eastAsia="ru-RU" w:bidi="ru-RU"/>
        </w:rPr>
        <w:t>, д.64А г. Карталы Челябинская области.</w:t>
      </w:r>
    </w:p>
    <w:p w14:paraId="7A9BF2A4" w14:textId="77777777" w:rsidR="0010150E" w:rsidRPr="0010150E" w:rsidRDefault="0010150E" w:rsidP="0010150E">
      <w:pPr>
        <w:widowControl w:val="0"/>
        <w:numPr>
          <w:ilvl w:val="0"/>
          <w:numId w:val="44"/>
        </w:numPr>
        <w:tabs>
          <w:tab w:val="left" w:pos="1098"/>
        </w:tabs>
        <w:suppressAutoHyphens w:val="0"/>
        <w:ind w:firstLine="709"/>
        <w:jc w:val="both"/>
        <w:rPr>
          <w:color w:val="000000"/>
          <w:kern w:val="0"/>
          <w:lang w:eastAsia="ru-RU" w:bidi="ru-RU"/>
        </w:rPr>
      </w:pPr>
      <w:r w:rsidRPr="0010150E">
        <w:rPr>
          <w:color w:val="000000"/>
          <w:kern w:val="0"/>
          <w:lang w:eastAsia="ru-RU" w:bidi="ru-RU"/>
        </w:rPr>
        <w:t>Восстановление иллюминации города к Новому 2025 г в г. Карталы.</w:t>
      </w:r>
    </w:p>
    <w:p w14:paraId="4BB87D41" w14:textId="77777777" w:rsidR="0010150E" w:rsidRPr="0010150E" w:rsidRDefault="0010150E" w:rsidP="0010150E">
      <w:pPr>
        <w:widowControl w:val="0"/>
        <w:numPr>
          <w:ilvl w:val="0"/>
          <w:numId w:val="44"/>
        </w:numPr>
        <w:tabs>
          <w:tab w:val="left" w:pos="1150"/>
        </w:tabs>
        <w:suppressAutoHyphens w:val="0"/>
        <w:ind w:firstLine="709"/>
        <w:jc w:val="both"/>
        <w:rPr>
          <w:color w:val="000000"/>
          <w:kern w:val="0"/>
          <w:lang w:eastAsia="ru-RU" w:bidi="ru-RU"/>
        </w:rPr>
      </w:pPr>
      <w:r w:rsidRPr="0010150E">
        <w:rPr>
          <w:color w:val="000000"/>
          <w:kern w:val="0"/>
          <w:lang w:eastAsia="ru-RU" w:bidi="ru-RU"/>
        </w:rPr>
        <w:t xml:space="preserve">Установка новогодних малых архитектурных форм к 2025 г в г. Карталы </w:t>
      </w:r>
      <w:proofErr w:type="gramStart"/>
      <w:r w:rsidRPr="0010150E">
        <w:rPr>
          <w:color w:val="000000"/>
          <w:kern w:val="0"/>
          <w:lang w:eastAsia="ru-RU" w:bidi="ru-RU"/>
        </w:rPr>
        <w:t>Челябинской</w:t>
      </w:r>
      <w:proofErr w:type="gramEnd"/>
      <w:r w:rsidRPr="0010150E">
        <w:rPr>
          <w:color w:val="000000"/>
          <w:kern w:val="0"/>
          <w:lang w:eastAsia="ru-RU" w:bidi="ru-RU"/>
        </w:rPr>
        <w:t xml:space="preserve"> обл.</w:t>
      </w:r>
    </w:p>
    <w:p w14:paraId="7FAA143B" w14:textId="77777777" w:rsidR="0010150E" w:rsidRPr="0010150E" w:rsidRDefault="0010150E" w:rsidP="0010150E">
      <w:pPr>
        <w:widowControl w:val="0"/>
        <w:suppressAutoHyphens w:val="0"/>
        <w:ind w:firstLine="709"/>
        <w:jc w:val="both"/>
        <w:rPr>
          <w:color w:val="000000"/>
          <w:kern w:val="0"/>
          <w:lang w:eastAsia="ru-RU" w:bidi="ru-RU"/>
        </w:rPr>
      </w:pPr>
      <w:r w:rsidRPr="0010150E">
        <w:rPr>
          <w:color w:val="000000"/>
          <w:kern w:val="0"/>
          <w:lang w:eastAsia="ru-RU" w:bidi="ru-RU"/>
        </w:rPr>
        <w:t xml:space="preserve">Оплата по вышеуказанным Муниципальным контрактам и договорам, Заказчиком </w:t>
      </w:r>
      <w:r w:rsidRPr="0010150E">
        <w:rPr>
          <w:color w:val="000000"/>
          <w:kern w:val="0"/>
          <w:lang w:eastAsia="ru-RU" w:bidi="ru-RU"/>
        </w:rPr>
        <w:lastRenderedPageBreak/>
        <w:t>произведена в полном объеме и в установленный законом срок.</w:t>
      </w:r>
    </w:p>
    <w:p w14:paraId="3AD711AC" w14:textId="77777777" w:rsidR="0010150E" w:rsidRPr="0010150E" w:rsidRDefault="0010150E" w:rsidP="0010150E">
      <w:pPr>
        <w:widowControl w:val="0"/>
        <w:suppressAutoHyphens w:val="0"/>
        <w:ind w:firstLine="709"/>
        <w:jc w:val="both"/>
        <w:rPr>
          <w:color w:val="000000"/>
          <w:kern w:val="0"/>
          <w:lang w:eastAsia="ru-RU" w:bidi="ru-RU"/>
        </w:rPr>
      </w:pPr>
      <w:r w:rsidRPr="0010150E">
        <w:rPr>
          <w:color w:val="000000"/>
          <w:kern w:val="0"/>
          <w:lang w:eastAsia="ru-RU" w:bidi="ru-RU"/>
        </w:rPr>
        <w:t>В 2024 году в целях поддержки малого бизнеса, Управлением строительства было проведено 28 электронных аукциона на условиях привлечения субъектов малого предпринимательства.</w:t>
      </w:r>
    </w:p>
    <w:p w14:paraId="67CDBF3C" w14:textId="77777777" w:rsidR="0010150E" w:rsidRPr="0010150E" w:rsidRDefault="0010150E" w:rsidP="0010150E">
      <w:pPr>
        <w:widowControl w:val="0"/>
        <w:suppressAutoHyphens w:val="0"/>
        <w:ind w:firstLine="709"/>
        <w:jc w:val="both"/>
        <w:rPr>
          <w:color w:val="000000"/>
          <w:kern w:val="0"/>
          <w:lang w:eastAsia="ru-RU" w:bidi="ru-RU"/>
        </w:rPr>
      </w:pPr>
      <w:r w:rsidRPr="0010150E">
        <w:rPr>
          <w:color w:val="000000"/>
          <w:kern w:val="0"/>
          <w:lang w:eastAsia="ru-RU" w:bidi="ru-RU"/>
        </w:rPr>
        <w:t>По исполнению Подрядчиком взятых на себя обязательств, в установленные сроки выполнены работы в полном объеме по 29 контрактам из 29.</w:t>
      </w:r>
    </w:p>
    <w:p w14:paraId="5B2E5323" w14:textId="77777777" w:rsidR="0010150E" w:rsidRPr="0010150E" w:rsidRDefault="0010150E" w:rsidP="00F41DD4">
      <w:pPr>
        <w:numPr>
          <w:ilvl w:val="1"/>
          <w:numId w:val="18"/>
        </w:numPr>
        <w:suppressAutoHyphens w:val="0"/>
        <w:contextualSpacing/>
        <w:jc w:val="both"/>
        <w:rPr>
          <w:rFonts w:eastAsia="Calibri"/>
          <w:b/>
          <w:bCs/>
          <w:kern w:val="0"/>
          <w:lang w:eastAsia="en-US"/>
        </w:rPr>
      </w:pPr>
      <w:r w:rsidRPr="0010150E">
        <w:rPr>
          <w:rFonts w:eastAsia="Calibri"/>
          <w:b/>
          <w:bCs/>
          <w:kern w:val="0"/>
          <w:lang w:eastAsia="en-US"/>
        </w:rPr>
        <w:t>Отдел Экологии</w:t>
      </w:r>
    </w:p>
    <w:p w14:paraId="1B38469A" w14:textId="77777777" w:rsidR="0010150E" w:rsidRPr="0010150E" w:rsidRDefault="0010150E" w:rsidP="0010150E">
      <w:pPr>
        <w:suppressAutoHyphens w:val="0"/>
        <w:ind w:firstLine="709"/>
        <w:contextualSpacing/>
        <w:jc w:val="both"/>
        <w:rPr>
          <w:rFonts w:eastAsia="Calibri"/>
          <w:kern w:val="0"/>
          <w:lang w:eastAsia="en-US"/>
        </w:rPr>
      </w:pPr>
      <w:r w:rsidRPr="0010150E">
        <w:rPr>
          <w:rFonts w:eastAsia="Calibri"/>
          <w:kern w:val="0"/>
          <w:lang w:eastAsia="en-US"/>
        </w:rPr>
        <w:t>Организация мероприятий по охране окружающей среды на территории г. Карталы.</w:t>
      </w:r>
    </w:p>
    <w:p w14:paraId="58F9301A" w14:textId="77777777" w:rsidR="0010150E" w:rsidRPr="0010150E" w:rsidRDefault="0010150E" w:rsidP="0010150E">
      <w:pPr>
        <w:suppressAutoHyphens w:val="0"/>
        <w:ind w:firstLine="709"/>
        <w:contextualSpacing/>
        <w:jc w:val="both"/>
        <w:rPr>
          <w:rFonts w:eastAsia="Calibri"/>
          <w:kern w:val="0"/>
          <w:lang w:eastAsia="en-US"/>
        </w:rPr>
      </w:pPr>
      <w:r w:rsidRPr="0010150E">
        <w:rPr>
          <w:rFonts w:eastAsia="Calibri"/>
          <w:kern w:val="0"/>
          <w:lang w:eastAsia="en-US"/>
        </w:rPr>
        <w:t>На территории г. Карталы мероприятия в области благоустройства и экологии прошли в рамках муниципальной программы «Реализация полномочий по решению вопросов местного значения Карталинского городского поселения на 2021-2024 годы», утвержденной 30.03.2021 года № 334.</w:t>
      </w:r>
    </w:p>
    <w:p w14:paraId="6AB72B16" w14:textId="77777777" w:rsidR="0010150E" w:rsidRPr="0010150E" w:rsidRDefault="0010150E" w:rsidP="0010150E">
      <w:pPr>
        <w:widowControl w:val="0"/>
        <w:suppressAutoHyphens w:val="0"/>
        <w:ind w:firstLine="709"/>
        <w:jc w:val="both"/>
        <w:rPr>
          <w:color w:val="000000"/>
          <w:kern w:val="0"/>
          <w:lang w:eastAsia="ru-RU" w:bidi="ru-RU"/>
        </w:rPr>
      </w:pPr>
      <w:r w:rsidRPr="0010150E">
        <w:rPr>
          <w:color w:val="000000"/>
          <w:kern w:val="0"/>
          <w:lang w:eastAsia="ru-RU" w:bidi="ru-RU"/>
        </w:rPr>
        <w:t>Организовано совместно с отделом закупок Управления строительства проведение мероприятий в целях поддержания санитарного состояния территории г. Карталы.</w:t>
      </w:r>
    </w:p>
    <w:p w14:paraId="0FFCDC70" w14:textId="77777777" w:rsidR="0010150E" w:rsidRPr="0010150E" w:rsidRDefault="0010150E" w:rsidP="0010150E">
      <w:pPr>
        <w:widowControl w:val="0"/>
        <w:numPr>
          <w:ilvl w:val="0"/>
          <w:numId w:val="45"/>
        </w:numPr>
        <w:tabs>
          <w:tab w:val="left" w:pos="1092"/>
        </w:tabs>
        <w:suppressAutoHyphens w:val="0"/>
        <w:ind w:firstLine="709"/>
        <w:jc w:val="both"/>
        <w:rPr>
          <w:color w:val="000000"/>
          <w:kern w:val="0"/>
          <w:lang w:eastAsia="ru-RU" w:bidi="ru-RU"/>
        </w:rPr>
      </w:pPr>
      <w:r w:rsidRPr="0010150E">
        <w:rPr>
          <w:color w:val="000000"/>
          <w:kern w:val="0"/>
          <w:lang w:eastAsia="ru-RU" w:bidi="ru-RU"/>
        </w:rPr>
        <w:t>Изготовление контейнеров.</w:t>
      </w:r>
    </w:p>
    <w:p w14:paraId="72A1684F" w14:textId="77777777" w:rsidR="0010150E" w:rsidRPr="0010150E" w:rsidRDefault="0010150E" w:rsidP="0010150E">
      <w:pPr>
        <w:widowControl w:val="0"/>
        <w:suppressAutoHyphens w:val="0"/>
        <w:ind w:firstLine="709"/>
        <w:jc w:val="both"/>
        <w:rPr>
          <w:color w:val="000000"/>
          <w:kern w:val="0"/>
          <w:lang w:eastAsia="ru-RU" w:bidi="ru-RU"/>
        </w:rPr>
      </w:pPr>
      <w:r w:rsidRPr="0010150E">
        <w:rPr>
          <w:color w:val="000000"/>
          <w:kern w:val="0"/>
          <w:lang w:eastAsia="ru-RU" w:bidi="ru-RU"/>
        </w:rPr>
        <w:t>В 2024 году на основании договора с подрядчиком от 22.02.2024 изготовлено 30 контейнеров на сумму 420 000 руб. Контейнера установлены на новые места накопления отходов и взамен пришедших в негодность.</w:t>
      </w:r>
    </w:p>
    <w:p w14:paraId="352BA4AC" w14:textId="77777777" w:rsidR="0010150E" w:rsidRPr="0010150E" w:rsidRDefault="0010150E" w:rsidP="0010150E">
      <w:pPr>
        <w:widowControl w:val="0"/>
        <w:numPr>
          <w:ilvl w:val="0"/>
          <w:numId w:val="45"/>
        </w:numPr>
        <w:tabs>
          <w:tab w:val="left" w:pos="1116"/>
        </w:tabs>
        <w:suppressAutoHyphens w:val="0"/>
        <w:ind w:firstLine="709"/>
        <w:jc w:val="both"/>
        <w:rPr>
          <w:color w:val="000000"/>
          <w:kern w:val="0"/>
          <w:lang w:eastAsia="ru-RU" w:bidi="ru-RU"/>
        </w:rPr>
      </w:pPr>
      <w:r w:rsidRPr="0010150E">
        <w:rPr>
          <w:color w:val="000000"/>
          <w:kern w:val="0"/>
          <w:lang w:eastAsia="ru-RU" w:bidi="ru-RU"/>
        </w:rPr>
        <w:t>Ликвидация свалок/захламлений.</w:t>
      </w:r>
    </w:p>
    <w:p w14:paraId="66592BA1" w14:textId="77777777" w:rsidR="0010150E" w:rsidRPr="0010150E" w:rsidRDefault="0010150E" w:rsidP="0010150E">
      <w:pPr>
        <w:widowControl w:val="0"/>
        <w:suppressAutoHyphens w:val="0"/>
        <w:ind w:firstLine="709"/>
        <w:jc w:val="both"/>
        <w:rPr>
          <w:color w:val="000000"/>
          <w:kern w:val="0"/>
          <w:lang w:eastAsia="ru-RU" w:bidi="ru-RU"/>
        </w:rPr>
      </w:pPr>
      <w:r w:rsidRPr="0010150E">
        <w:rPr>
          <w:color w:val="000000"/>
          <w:kern w:val="0"/>
          <w:lang w:eastAsia="ru-RU" w:bidi="ru-RU"/>
        </w:rPr>
        <w:t>С января по март 2024 года с подрядчиком заключено 3 договора на сумму 1 500 000 рублей на санитарную очистку территорий города Карталы.</w:t>
      </w:r>
    </w:p>
    <w:p w14:paraId="05EBB4D4" w14:textId="77777777" w:rsidR="0010150E" w:rsidRPr="0010150E" w:rsidRDefault="0010150E" w:rsidP="0010150E">
      <w:pPr>
        <w:widowControl w:val="0"/>
        <w:suppressAutoHyphens w:val="0"/>
        <w:ind w:firstLine="709"/>
        <w:jc w:val="both"/>
        <w:rPr>
          <w:color w:val="000000"/>
          <w:kern w:val="0"/>
          <w:lang w:eastAsia="ru-RU" w:bidi="ru-RU"/>
        </w:rPr>
      </w:pPr>
      <w:r w:rsidRPr="0010150E">
        <w:rPr>
          <w:color w:val="000000"/>
          <w:kern w:val="0"/>
          <w:lang w:eastAsia="ru-RU" w:bidi="ru-RU"/>
        </w:rPr>
        <w:t>В связи с началом работы МБУ «Центр благоустройства» с 01.04.2024года организация работа по санитарной очистке контейнерных площадок и ликвидации несанкционированных свалок осуществляется по муниципальному заданию с учетом поступающих обращений граждан о захламлениях, мусоре и отходах, а также выявленных специалистами в ходе рейдов несанкционированных свалок отходов. Финансирование рассчитывается в рамках обеспечения деятельности МБУ в целом.</w:t>
      </w:r>
    </w:p>
    <w:p w14:paraId="3E84EDBA" w14:textId="77777777" w:rsidR="0010150E" w:rsidRPr="0010150E" w:rsidRDefault="0010150E" w:rsidP="0010150E">
      <w:pPr>
        <w:widowControl w:val="0"/>
        <w:numPr>
          <w:ilvl w:val="0"/>
          <w:numId w:val="45"/>
        </w:numPr>
        <w:tabs>
          <w:tab w:val="left" w:pos="1121"/>
        </w:tabs>
        <w:suppressAutoHyphens w:val="0"/>
        <w:ind w:firstLine="709"/>
        <w:jc w:val="both"/>
        <w:rPr>
          <w:color w:val="000000"/>
          <w:kern w:val="0"/>
          <w:lang w:eastAsia="ru-RU" w:bidi="ru-RU"/>
        </w:rPr>
      </w:pPr>
      <w:r w:rsidRPr="0010150E">
        <w:rPr>
          <w:color w:val="000000"/>
          <w:kern w:val="0"/>
          <w:lang w:eastAsia="ru-RU" w:bidi="ru-RU"/>
        </w:rPr>
        <w:t>Проведение кадастровых работ.</w:t>
      </w:r>
    </w:p>
    <w:p w14:paraId="0CA0C1B4" w14:textId="77777777" w:rsidR="0010150E" w:rsidRPr="0010150E" w:rsidRDefault="0010150E" w:rsidP="0010150E">
      <w:pPr>
        <w:widowControl w:val="0"/>
        <w:suppressAutoHyphens w:val="0"/>
        <w:ind w:firstLine="709"/>
        <w:jc w:val="both"/>
        <w:rPr>
          <w:color w:val="000000"/>
          <w:kern w:val="0"/>
          <w:lang w:eastAsia="ru-RU" w:bidi="ru-RU"/>
        </w:rPr>
      </w:pPr>
      <w:r w:rsidRPr="0010150E">
        <w:rPr>
          <w:color w:val="000000"/>
          <w:kern w:val="0"/>
          <w:lang w:eastAsia="ru-RU" w:bidi="ru-RU"/>
        </w:rPr>
        <w:t>В ноябре 2024 года заключен договор на проведение кадастровых работ по установлению границ земельных участков для контейнерных площадок. Финансирование из местного бюджета составило 204,02 тыс. руб. Поставлено на учет 33 земельных участка под контейнерными площадками.</w:t>
      </w:r>
    </w:p>
    <w:p w14:paraId="0E33D4A9" w14:textId="77777777" w:rsidR="0010150E" w:rsidRPr="0010150E" w:rsidRDefault="0010150E" w:rsidP="0010150E">
      <w:pPr>
        <w:widowControl w:val="0"/>
        <w:numPr>
          <w:ilvl w:val="0"/>
          <w:numId w:val="45"/>
        </w:numPr>
        <w:tabs>
          <w:tab w:val="left" w:pos="1121"/>
        </w:tabs>
        <w:suppressAutoHyphens w:val="0"/>
        <w:ind w:firstLine="709"/>
        <w:jc w:val="both"/>
        <w:rPr>
          <w:color w:val="000000"/>
          <w:kern w:val="0"/>
          <w:lang w:eastAsia="ru-RU" w:bidi="ru-RU"/>
        </w:rPr>
      </w:pPr>
      <w:r w:rsidRPr="0010150E">
        <w:rPr>
          <w:color w:val="000000"/>
          <w:kern w:val="0"/>
          <w:lang w:eastAsia="ru-RU" w:bidi="ru-RU"/>
        </w:rPr>
        <w:t>Устройство площадки для складирования снежных масс.</w:t>
      </w:r>
    </w:p>
    <w:p w14:paraId="757208B2" w14:textId="77777777" w:rsidR="0010150E" w:rsidRPr="0010150E" w:rsidRDefault="0010150E" w:rsidP="0010150E">
      <w:pPr>
        <w:widowControl w:val="0"/>
        <w:suppressAutoHyphens w:val="0"/>
        <w:ind w:firstLine="709"/>
        <w:jc w:val="both"/>
        <w:rPr>
          <w:color w:val="000000"/>
          <w:kern w:val="0"/>
          <w:lang w:eastAsia="ru-RU" w:bidi="ru-RU"/>
        </w:rPr>
      </w:pPr>
      <w:r w:rsidRPr="0010150E">
        <w:rPr>
          <w:color w:val="000000"/>
          <w:kern w:val="0"/>
          <w:lang w:eastAsia="ru-RU" w:bidi="ru-RU"/>
        </w:rPr>
        <w:t>В октябре 2024 года заключен договор на проведение работ по подготовке земельного участка для складирования снежных масс (</w:t>
      </w:r>
      <w:proofErr w:type="spellStart"/>
      <w:r w:rsidRPr="0010150E">
        <w:rPr>
          <w:color w:val="000000"/>
          <w:kern w:val="0"/>
          <w:lang w:eastAsia="ru-RU" w:bidi="ru-RU"/>
        </w:rPr>
        <w:t>снегосвалка</w:t>
      </w:r>
      <w:proofErr w:type="spellEnd"/>
      <w:r w:rsidRPr="0010150E">
        <w:rPr>
          <w:color w:val="000000"/>
          <w:kern w:val="0"/>
          <w:lang w:eastAsia="ru-RU" w:bidi="ru-RU"/>
        </w:rPr>
        <w:t>). Финансирование из местного бюджета составило 599,961 тыс. руб. Установлены баннеры. О наличии специально отведенного места для складирования снега проинформировано население города и хозяйствующие субъекты.</w:t>
      </w:r>
    </w:p>
    <w:p w14:paraId="32C4826F" w14:textId="77777777" w:rsidR="0010150E" w:rsidRPr="0010150E" w:rsidRDefault="0010150E" w:rsidP="0010150E">
      <w:pPr>
        <w:widowControl w:val="0"/>
        <w:numPr>
          <w:ilvl w:val="0"/>
          <w:numId w:val="45"/>
        </w:numPr>
        <w:tabs>
          <w:tab w:val="left" w:pos="1121"/>
        </w:tabs>
        <w:suppressAutoHyphens w:val="0"/>
        <w:ind w:firstLine="709"/>
        <w:jc w:val="both"/>
        <w:rPr>
          <w:color w:val="000000"/>
          <w:kern w:val="0"/>
          <w:lang w:eastAsia="ru-RU" w:bidi="ru-RU"/>
        </w:rPr>
      </w:pPr>
      <w:r w:rsidRPr="0010150E">
        <w:rPr>
          <w:color w:val="000000"/>
          <w:kern w:val="0"/>
          <w:lang w:eastAsia="ru-RU" w:bidi="ru-RU"/>
        </w:rPr>
        <w:t>Озеленение</w:t>
      </w:r>
    </w:p>
    <w:p w14:paraId="37CCBA36" w14:textId="77777777" w:rsidR="0010150E" w:rsidRPr="0010150E" w:rsidRDefault="0010150E" w:rsidP="0010150E">
      <w:pPr>
        <w:widowControl w:val="0"/>
        <w:suppressAutoHyphens w:val="0"/>
        <w:ind w:firstLine="709"/>
        <w:jc w:val="both"/>
        <w:rPr>
          <w:color w:val="000000"/>
          <w:kern w:val="0"/>
          <w:lang w:eastAsia="ru-RU" w:bidi="ru-RU"/>
        </w:rPr>
      </w:pPr>
      <w:r w:rsidRPr="0010150E">
        <w:rPr>
          <w:color w:val="000000"/>
          <w:kern w:val="0"/>
          <w:lang w:eastAsia="ru-RU" w:bidi="ru-RU"/>
        </w:rPr>
        <w:t>Для озеленения города в рамках договора от 03.05.2024 с индивидуальным предпринимателем на сумму 279 500,00 руб. приобретены цветочные культуры и переданы в МБУ «Центр благоустройства» для последующей посадки на клумбах г. Карталы.</w:t>
      </w:r>
    </w:p>
    <w:p w14:paraId="441073F2" w14:textId="77777777" w:rsidR="0010150E" w:rsidRPr="0010150E" w:rsidRDefault="0010150E" w:rsidP="0010150E">
      <w:pPr>
        <w:widowControl w:val="0"/>
        <w:suppressAutoHyphens w:val="0"/>
        <w:ind w:firstLine="709"/>
        <w:jc w:val="both"/>
        <w:rPr>
          <w:color w:val="000000"/>
          <w:kern w:val="0"/>
          <w:lang w:eastAsia="ru-RU" w:bidi="ru-RU"/>
        </w:rPr>
      </w:pPr>
      <w:r w:rsidRPr="0010150E">
        <w:rPr>
          <w:color w:val="000000"/>
          <w:kern w:val="0"/>
          <w:lang w:eastAsia="ru-RU" w:bidi="ru-RU"/>
        </w:rPr>
        <w:t xml:space="preserve">Проведены работы по ликвидации несанкционированной свалки отходов на территории Карталинского городского поселения (в районе </w:t>
      </w:r>
      <w:proofErr w:type="spellStart"/>
      <w:r w:rsidRPr="0010150E">
        <w:rPr>
          <w:color w:val="000000"/>
          <w:kern w:val="0"/>
          <w:lang w:eastAsia="ru-RU" w:bidi="ru-RU"/>
        </w:rPr>
        <w:t>Толстинского</w:t>
      </w:r>
      <w:proofErr w:type="spellEnd"/>
      <w:r w:rsidRPr="0010150E">
        <w:rPr>
          <w:color w:val="000000"/>
          <w:kern w:val="0"/>
          <w:lang w:eastAsia="ru-RU" w:bidi="ru-RU"/>
        </w:rPr>
        <w:t xml:space="preserve"> переезда и микрорайона </w:t>
      </w:r>
      <w:proofErr w:type="spellStart"/>
      <w:r w:rsidRPr="0010150E">
        <w:rPr>
          <w:color w:val="000000"/>
          <w:kern w:val="0"/>
          <w:lang w:eastAsia="ru-RU" w:bidi="ru-RU"/>
        </w:rPr>
        <w:t>Кирзавод</w:t>
      </w:r>
      <w:proofErr w:type="spellEnd"/>
      <w:r w:rsidRPr="0010150E">
        <w:rPr>
          <w:color w:val="000000"/>
          <w:kern w:val="0"/>
          <w:lang w:eastAsia="ru-RU" w:bidi="ru-RU"/>
        </w:rPr>
        <w:t xml:space="preserve"> г. Карталы) по предостережению Министерства экологии Челябинской области и требованию </w:t>
      </w:r>
      <w:proofErr w:type="spellStart"/>
      <w:r w:rsidRPr="0010150E">
        <w:rPr>
          <w:color w:val="000000"/>
          <w:kern w:val="0"/>
          <w:lang w:eastAsia="ru-RU" w:bidi="ru-RU"/>
        </w:rPr>
        <w:t>Карталинской</w:t>
      </w:r>
      <w:proofErr w:type="spellEnd"/>
      <w:r w:rsidRPr="0010150E">
        <w:rPr>
          <w:color w:val="000000"/>
          <w:kern w:val="0"/>
          <w:lang w:eastAsia="ru-RU" w:bidi="ru-RU"/>
        </w:rPr>
        <w:t xml:space="preserve"> городской прокуратуры в соответствии с поданным исковым требованием в суд.</w:t>
      </w:r>
    </w:p>
    <w:p w14:paraId="463CEBF2" w14:textId="77777777" w:rsidR="0010150E" w:rsidRPr="0010150E" w:rsidRDefault="0010150E" w:rsidP="0010150E">
      <w:pPr>
        <w:widowControl w:val="0"/>
        <w:suppressAutoHyphens w:val="0"/>
        <w:ind w:firstLine="709"/>
        <w:jc w:val="both"/>
        <w:rPr>
          <w:color w:val="000000"/>
          <w:kern w:val="0"/>
          <w:lang w:eastAsia="ru-RU" w:bidi="ru-RU"/>
        </w:rPr>
      </w:pPr>
      <w:r w:rsidRPr="0010150E">
        <w:rPr>
          <w:color w:val="000000"/>
          <w:kern w:val="0"/>
          <w:lang w:eastAsia="ru-RU" w:bidi="ru-RU"/>
        </w:rPr>
        <w:t xml:space="preserve">Ликвидация свалки производилась за счет </w:t>
      </w:r>
      <w:proofErr w:type="spellStart"/>
      <w:r w:rsidRPr="0010150E">
        <w:rPr>
          <w:color w:val="000000"/>
          <w:kern w:val="0"/>
          <w:lang w:eastAsia="ru-RU" w:bidi="ru-RU"/>
        </w:rPr>
        <w:t>экоплатежей</w:t>
      </w:r>
      <w:proofErr w:type="spellEnd"/>
      <w:r w:rsidRPr="0010150E">
        <w:rPr>
          <w:color w:val="000000"/>
          <w:kern w:val="0"/>
          <w:lang w:eastAsia="ru-RU" w:bidi="ru-RU"/>
        </w:rPr>
        <w:t>, а также за счет средств городского местного бюджета.</w:t>
      </w:r>
    </w:p>
    <w:p w14:paraId="2A34855F" w14:textId="77777777" w:rsidR="0010150E" w:rsidRPr="0010150E" w:rsidRDefault="0010150E" w:rsidP="0010150E">
      <w:pPr>
        <w:widowControl w:val="0"/>
        <w:suppressAutoHyphens w:val="0"/>
        <w:ind w:firstLine="709"/>
        <w:jc w:val="both"/>
        <w:rPr>
          <w:color w:val="000000"/>
          <w:kern w:val="0"/>
          <w:lang w:eastAsia="ru-RU" w:bidi="ru-RU"/>
        </w:rPr>
      </w:pPr>
      <w:r w:rsidRPr="0010150E">
        <w:rPr>
          <w:color w:val="000000"/>
          <w:kern w:val="0"/>
          <w:lang w:eastAsia="ru-RU" w:bidi="ru-RU"/>
        </w:rPr>
        <w:t xml:space="preserve">Общая сумма расходов составила 2931,16353 тыс. руб., из них </w:t>
      </w:r>
      <w:proofErr w:type="spellStart"/>
      <w:r w:rsidRPr="0010150E">
        <w:rPr>
          <w:color w:val="000000"/>
          <w:kern w:val="0"/>
          <w:lang w:eastAsia="ru-RU" w:bidi="ru-RU"/>
        </w:rPr>
        <w:t>экоплатежи</w:t>
      </w:r>
      <w:proofErr w:type="spellEnd"/>
      <w:r w:rsidRPr="0010150E">
        <w:rPr>
          <w:color w:val="000000"/>
          <w:kern w:val="0"/>
          <w:lang w:eastAsia="ru-RU" w:bidi="ru-RU"/>
        </w:rPr>
        <w:t xml:space="preserve"> 1732,16553 тыс. руб.</w:t>
      </w:r>
    </w:p>
    <w:p w14:paraId="3BED5AEA" w14:textId="77777777" w:rsidR="0010150E" w:rsidRPr="0010150E" w:rsidRDefault="0010150E" w:rsidP="0010150E">
      <w:pPr>
        <w:widowControl w:val="0"/>
        <w:suppressAutoHyphens w:val="0"/>
        <w:ind w:firstLine="709"/>
        <w:jc w:val="both"/>
        <w:rPr>
          <w:color w:val="000000"/>
          <w:kern w:val="0"/>
          <w:lang w:eastAsia="ru-RU" w:bidi="ru-RU"/>
        </w:rPr>
      </w:pPr>
      <w:r w:rsidRPr="0010150E">
        <w:rPr>
          <w:color w:val="000000"/>
          <w:kern w:val="0"/>
          <w:lang w:eastAsia="ru-RU" w:bidi="ru-RU"/>
        </w:rPr>
        <w:t xml:space="preserve">На территории города, начиная с весеннего периода, организованы и проведены </w:t>
      </w:r>
      <w:r w:rsidRPr="0010150E">
        <w:rPr>
          <w:color w:val="000000"/>
          <w:kern w:val="0"/>
          <w:lang w:eastAsia="ru-RU" w:bidi="ru-RU"/>
        </w:rPr>
        <w:lastRenderedPageBreak/>
        <w:t>общегородские субботники по очистке земель общего пользования, межквартальных территорий, а также городского парка, улиц города. За период субботников с территории города было вывезено более 200 тонн мусора, участие в субботниках приняло около 3000 жителей, хозяйствующих субъектов, учащихся и студентов.</w:t>
      </w:r>
    </w:p>
    <w:p w14:paraId="1BC58ED6" w14:textId="77777777" w:rsidR="0010150E" w:rsidRPr="0010150E" w:rsidRDefault="0010150E" w:rsidP="0010150E">
      <w:pPr>
        <w:widowControl w:val="0"/>
        <w:suppressAutoHyphens w:val="0"/>
        <w:ind w:firstLine="709"/>
        <w:jc w:val="both"/>
        <w:rPr>
          <w:color w:val="000000"/>
          <w:kern w:val="0"/>
          <w:lang w:eastAsia="ru-RU" w:bidi="ru-RU"/>
        </w:rPr>
      </w:pPr>
      <w:r w:rsidRPr="0010150E">
        <w:rPr>
          <w:color w:val="000000"/>
          <w:kern w:val="0"/>
          <w:lang w:eastAsia="ru-RU" w:bidi="ru-RU"/>
        </w:rPr>
        <w:t>Специалисты отдела в рамках комиссии по благоустройству проводились обследования прилегающих территорий многоквартирных и частных жилых домов, объектов инфраструктуры и дорожного хозяйства. Были определены районы работы групп из членов комиссии на территории города, маршруты движения групп. По установленным замечаниям выдавались предостережения собственникам домов и земельных участков, руководителям организаций и предприятий. В рейдах принимали участие члены комиссии по благоустройству, депутатский корпус, представители общественной палаты района. Результаты рейдов проверялись в ходе следующего рейда, проводимого через 2 недели после предыдущего. На рассмотрение административной комиссии направлено и рассмотрено - 2 протокола для привлечения к административной ответственности. Принято решений о наложении 2 штрафов на сумму 3500 руб., оплачен 1 штраф, документы по второму протоколу находятся у судебных приставов.</w:t>
      </w:r>
    </w:p>
    <w:p w14:paraId="05057AB1" w14:textId="77777777" w:rsidR="0010150E" w:rsidRPr="0010150E" w:rsidRDefault="0010150E" w:rsidP="0010150E">
      <w:pPr>
        <w:widowControl w:val="0"/>
        <w:suppressAutoHyphens w:val="0"/>
        <w:ind w:firstLine="709"/>
        <w:jc w:val="both"/>
        <w:rPr>
          <w:color w:val="000000"/>
          <w:kern w:val="0"/>
          <w:lang w:eastAsia="ru-RU" w:bidi="ru-RU"/>
        </w:rPr>
      </w:pPr>
      <w:r w:rsidRPr="0010150E">
        <w:rPr>
          <w:color w:val="000000"/>
          <w:kern w:val="0"/>
          <w:lang w:eastAsia="ru-RU" w:bidi="ru-RU"/>
        </w:rPr>
        <w:t>В сфере информирования и организации участия жителей города и района в вопросах охраны окружающей среды проведено 25 экологических мероприятия, среди которых самые массовые - субботники по очистке берегов рек района в рамках Всероссийской акции «Вода России. В рамках организованной акции «Вода России» в субботниках приняло участие 240 волонтеров-жителей района. От мусора очищено 25 км береговой линии.</w:t>
      </w:r>
    </w:p>
    <w:p w14:paraId="3E408EB3" w14:textId="77777777" w:rsidR="0010150E" w:rsidRPr="0010150E" w:rsidRDefault="0010150E" w:rsidP="0010150E">
      <w:pPr>
        <w:suppressAutoHyphens w:val="0"/>
        <w:ind w:firstLine="709"/>
        <w:jc w:val="both"/>
        <w:rPr>
          <w:rFonts w:eastAsia="Calibri"/>
          <w:b/>
          <w:bCs/>
          <w:kern w:val="0"/>
          <w:lang w:eastAsia="en-US"/>
        </w:rPr>
      </w:pPr>
      <w:r w:rsidRPr="0010150E">
        <w:rPr>
          <w:rFonts w:eastAsia="Calibri"/>
          <w:b/>
          <w:bCs/>
          <w:kern w:val="0"/>
          <w:lang w:eastAsia="en-US"/>
        </w:rPr>
        <w:t>4.4.</w:t>
      </w:r>
      <w:r w:rsidRPr="0010150E">
        <w:rPr>
          <w:rFonts w:eastAsia="Calibri"/>
          <w:bCs/>
          <w:kern w:val="0"/>
          <w:lang w:eastAsia="en-US"/>
        </w:rPr>
        <w:t xml:space="preserve"> </w:t>
      </w:r>
      <w:r w:rsidRPr="0010150E">
        <w:rPr>
          <w:rFonts w:eastAsia="Calibri"/>
          <w:b/>
          <w:bCs/>
          <w:kern w:val="0"/>
          <w:lang w:eastAsia="en-US"/>
        </w:rPr>
        <w:t>Отдел инфраструктуры и жилищно-коммунального хозяйства</w:t>
      </w:r>
    </w:p>
    <w:p w14:paraId="4DAF3DEC" w14:textId="77777777" w:rsidR="0010150E" w:rsidRPr="0010150E" w:rsidRDefault="0010150E" w:rsidP="0010150E">
      <w:pPr>
        <w:widowControl w:val="0"/>
        <w:suppressAutoHyphens w:val="0"/>
        <w:ind w:firstLine="709"/>
        <w:jc w:val="both"/>
        <w:rPr>
          <w:color w:val="000000"/>
          <w:kern w:val="0"/>
          <w:lang w:eastAsia="ru-RU" w:bidi="ru-RU"/>
        </w:rPr>
      </w:pPr>
      <w:r w:rsidRPr="0010150E">
        <w:rPr>
          <w:color w:val="000000"/>
          <w:kern w:val="0"/>
          <w:lang w:eastAsia="ru-RU" w:bidi="ru-RU"/>
        </w:rPr>
        <w:t>За 2024 год отделом инфраструктуры и жилищно-коммунального хозяйства проведена работа по реализации запланированных мероприятий, а также мероприятий, включенных в муниципальные программы.</w:t>
      </w:r>
    </w:p>
    <w:p w14:paraId="56E758DB" w14:textId="77777777" w:rsidR="0010150E" w:rsidRPr="0010150E" w:rsidRDefault="0010150E" w:rsidP="0010150E">
      <w:pPr>
        <w:widowControl w:val="0"/>
        <w:suppressAutoHyphens w:val="0"/>
        <w:ind w:firstLine="709"/>
        <w:jc w:val="both"/>
        <w:rPr>
          <w:color w:val="000000"/>
          <w:kern w:val="0"/>
          <w:lang w:eastAsia="ru-RU" w:bidi="ru-RU"/>
        </w:rPr>
      </w:pPr>
      <w:r w:rsidRPr="0010150E">
        <w:rPr>
          <w:color w:val="000000"/>
          <w:kern w:val="0"/>
          <w:u w:val="single"/>
          <w:lang w:eastAsia="ru-RU" w:bidi="ru-RU"/>
        </w:rPr>
        <w:t>В сфере инженерной инфраструктур</w:t>
      </w:r>
      <w:r w:rsidRPr="0010150E">
        <w:rPr>
          <w:color w:val="000000"/>
          <w:kern w:val="0"/>
          <w:lang w:eastAsia="ru-RU" w:bidi="ru-RU"/>
        </w:rPr>
        <w:t>ы:</w:t>
      </w:r>
    </w:p>
    <w:p w14:paraId="0448A666" w14:textId="77777777" w:rsidR="0010150E" w:rsidRPr="0010150E" w:rsidRDefault="0010150E" w:rsidP="0010150E">
      <w:pPr>
        <w:widowControl w:val="0"/>
        <w:numPr>
          <w:ilvl w:val="0"/>
          <w:numId w:val="46"/>
        </w:numPr>
        <w:tabs>
          <w:tab w:val="left" w:pos="1277"/>
        </w:tabs>
        <w:suppressAutoHyphens w:val="0"/>
        <w:ind w:firstLine="709"/>
        <w:jc w:val="both"/>
        <w:rPr>
          <w:color w:val="000000"/>
          <w:kern w:val="0"/>
          <w:lang w:eastAsia="ru-RU" w:bidi="ru-RU"/>
        </w:rPr>
      </w:pPr>
      <w:r w:rsidRPr="0010150E">
        <w:rPr>
          <w:color w:val="000000"/>
          <w:kern w:val="0"/>
          <w:lang w:eastAsia="ru-RU" w:bidi="ru-RU"/>
        </w:rPr>
        <w:t>Актуализированы схемы теплоснабжения Карталинского городского поселения.</w:t>
      </w:r>
    </w:p>
    <w:p w14:paraId="72244C8D" w14:textId="77777777" w:rsidR="0010150E" w:rsidRPr="0010150E" w:rsidRDefault="0010150E" w:rsidP="0010150E">
      <w:pPr>
        <w:widowControl w:val="0"/>
        <w:numPr>
          <w:ilvl w:val="0"/>
          <w:numId w:val="46"/>
        </w:numPr>
        <w:tabs>
          <w:tab w:val="left" w:pos="1089"/>
        </w:tabs>
        <w:suppressAutoHyphens w:val="0"/>
        <w:ind w:firstLine="709"/>
        <w:jc w:val="both"/>
        <w:rPr>
          <w:color w:val="000000"/>
          <w:kern w:val="0"/>
          <w:lang w:eastAsia="ru-RU" w:bidi="ru-RU"/>
        </w:rPr>
      </w:pPr>
      <w:r w:rsidRPr="0010150E">
        <w:rPr>
          <w:color w:val="000000"/>
          <w:kern w:val="0"/>
          <w:lang w:eastAsia="ru-RU" w:bidi="ru-RU"/>
        </w:rPr>
        <w:t xml:space="preserve">Проведена работа в полном объеме по подготовке пакета документов к проверке готовности объектов коммунальной инфраструктуры Карталинского городского поселения к отопительному зимнему периоду. По итогам проведенной </w:t>
      </w:r>
      <w:proofErr w:type="spellStart"/>
      <w:r w:rsidRPr="0010150E">
        <w:rPr>
          <w:color w:val="000000"/>
          <w:kern w:val="0"/>
          <w:lang w:eastAsia="ru-RU" w:bidi="ru-RU"/>
        </w:rPr>
        <w:t>Ростехнадзором</w:t>
      </w:r>
      <w:proofErr w:type="spellEnd"/>
      <w:r w:rsidRPr="0010150E">
        <w:rPr>
          <w:color w:val="000000"/>
          <w:kern w:val="0"/>
          <w:lang w:eastAsia="ru-RU" w:bidi="ru-RU"/>
        </w:rPr>
        <w:t xml:space="preserve"> проверки, Карталинский муниципальный район получил паспорт готовности на отопительный период 2024-2025 гг.</w:t>
      </w:r>
    </w:p>
    <w:p w14:paraId="7599B195" w14:textId="77777777" w:rsidR="0010150E" w:rsidRPr="0010150E" w:rsidRDefault="0010150E" w:rsidP="0010150E">
      <w:pPr>
        <w:widowControl w:val="0"/>
        <w:numPr>
          <w:ilvl w:val="0"/>
          <w:numId w:val="46"/>
        </w:numPr>
        <w:tabs>
          <w:tab w:val="left" w:pos="1277"/>
        </w:tabs>
        <w:suppressAutoHyphens w:val="0"/>
        <w:ind w:firstLine="709"/>
        <w:jc w:val="both"/>
        <w:rPr>
          <w:color w:val="000000"/>
          <w:kern w:val="0"/>
          <w:lang w:eastAsia="ru-RU" w:bidi="ru-RU"/>
        </w:rPr>
      </w:pPr>
      <w:r w:rsidRPr="0010150E">
        <w:rPr>
          <w:color w:val="000000"/>
          <w:kern w:val="0"/>
          <w:lang w:eastAsia="ru-RU" w:bidi="ru-RU"/>
        </w:rPr>
        <w:t xml:space="preserve">Проводился </w:t>
      </w:r>
      <w:proofErr w:type="gramStart"/>
      <w:r w:rsidRPr="0010150E">
        <w:rPr>
          <w:color w:val="000000"/>
          <w:kern w:val="0"/>
          <w:lang w:eastAsia="ru-RU" w:bidi="ru-RU"/>
        </w:rPr>
        <w:t>контроль за</w:t>
      </w:r>
      <w:proofErr w:type="gramEnd"/>
      <w:r w:rsidRPr="0010150E">
        <w:rPr>
          <w:color w:val="000000"/>
          <w:kern w:val="0"/>
          <w:lang w:eastAsia="ru-RU" w:bidi="ru-RU"/>
        </w:rPr>
        <w:t xml:space="preserve"> выполнением мероприятий, установленных концессионными соглашениями в отношении объектов теплоснабжения. В ходе контроля были проведены обследования объектов, на которых проводились мероприятия по капитальному ремонту и модернизации объектов.</w:t>
      </w:r>
    </w:p>
    <w:p w14:paraId="243EA4C8" w14:textId="77777777" w:rsidR="0010150E" w:rsidRPr="0010150E" w:rsidRDefault="0010150E" w:rsidP="0010150E">
      <w:pPr>
        <w:widowControl w:val="0"/>
        <w:suppressAutoHyphens w:val="0"/>
        <w:ind w:firstLine="709"/>
        <w:jc w:val="both"/>
        <w:rPr>
          <w:color w:val="000000"/>
          <w:kern w:val="0"/>
          <w:lang w:eastAsia="ru-RU" w:bidi="ru-RU"/>
        </w:rPr>
      </w:pPr>
      <w:r w:rsidRPr="0010150E">
        <w:rPr>
          <w:color w:val="000000"/>
          <w:kern w:val="0"/>
          <w:lang w:eastAsia="ru-RU" w:bidi="ru-RU"/>
        </w:rPr>
        <w:t>В 2024 году в рамках концессионных соглашений выполнены мероприятия:</w:t>
      </w:r>
    </w:p>
    <w:p w14:paraId="124445AE" w14:textId="77777777" w:rsidR="0010150E" w:rsidRPr="0010150E" w:rsidRDefault="0010150E" w:rsidP="0010150E">
      <w:pPr>
        <w:widowControl w:val="0"/>
        <w:numPr>
          <w:ilvl w:val="0"/>
          <w:numId w:val="41"/>
        </w:numPr>
        <w:tabs>
          <w:tab w:val="left" w:pos="950"/>
        </w:tabs>
        <w:suppressAutoHyphens w:val="0"/>
        <w:ind w:firstLine="709"/>
        <w:jc w:val="both"/>
        <w:rPr>
          <w:color w:val="000000"/>
          <w:kern w:val="0"/>
          <w:lang w:eastAsia="ru-RU" w:bidi="ru-RU"/>
        </w:rPr>
      </w:pPr>
      <w:r w:rsidRPr="0010150E">
        <w:rPr>
          <w:color w:val="000000"/>
          <w:kern w:val="0"/>
          <w:lang w:eastAsia="ru-RU" w:bidi="ru-RU"/>
        </w:rPr>
        <w:t xml:space="preserve">ООО «Альфа-Ч» проведены работы по замене водогрейного котла марки КВГМ-20/150 с заменой автоматики управления паровых и водогрейных котлов в Районной котельной г. Карталы, замена солевого насоса марки ХВП Х-65-50-125Д, ремонт кровли </w:t>
      </w:r>
      <w:proofErr w:type="spellStart"/>
      <w:r w:rsidRPr="0010150E">
        <w:rPr>
          <w:color w:val="000000"/>
          <w:kern w:val="0"/>
          <w:lang w:eastAsia="ru-RU" w:bidi="ru-RU"/>
        </w:rPr>
        <w:t>пристроя</w:t>
      </w:r>
      <w:proofErr w:type="spellEnd"/>
      <w:r w:rsidRPr="0010150E">
        <w:rPr>
          <w:color w:val="000000"/>
          <w:kern w:val="0"/>
          <w:lang w:eastAsia="ru-RU" w:bidi="ru-RU"/>
        </w:rPr>
        <w:t xml:space="preserve"> к котельной.</w:t>
      </w:r>
    </w:p>
    <w:p w14:paraId="6031E074" w14:textId="77777777" w:rsidR="0010150E" w:rsidRPr="0010150E" w:rsidRDefault="0010150E" w:rsidP="0010150E">
      <w:pPr>
        <w:jc w:val="center"/>
        <w:rPr>
          <w:b/>
        </w:rPr>
      </w:pPr>
    </w:p>
    <w:p w14:paraId="747C9D7A" w14:textId="77777777" w:rsidR="0010150E" w:rsidRPr="0010150E" w:rsidRDefault="0010150E" w:rsidP="0010150E">
      <w:pPr>
        <w:jc w:val="center"/>
        <w:rPr>
          <w:b/>
        </w:rPr>
      </w:pPr>
      <w:r w:rsidRPr="0010150E">
        <w:rPr>
          <w:b/>
        </w:rPr>
        <w:t>5. Культура и спорт</w:t>
      </w:r>
    </w:p>
    <w:p w14:paraId="6BB23B44" w14:textId="77777777" w:rsidR="0010150E" w:rsidRPr="0010150E" w:rsidRDefault="0010150E" w:rsidP="0010150E">
      <w:pPr>
        <w:ind w:firstLine="709"/>
        <w:jc w:val="both"/>
        <w:rPr>
          <w:b/>
        </w:rPr>
      </w:pPr>
      <w:r w:rsidRPr="0010150E">
        <w:rPr>
          <w:b/>
        </w:rPr>
        <w:t>5.1. О выполнении мероприятий подпрограммы «Культура» на территории Карталинского городского поселения за 2024 год:</w:t>
      </w:r>
    </w:p>
    <w:p w14:paraId="2F9899EA" w14:textId="77777777" w:rsidR="0010150E" w:rsidRPr="0010150E" w:rsidRDefault="0010150E" w:rsidP="0010150E">
      <w:pPr>
        <w:suppressAutoHyphens w:val="0"/>
        <w:ind w:firstLine="709"/>
        <w:jc w:val="both"/>
        <w:rPr>
          <w:kern w:val="0"/>
          <w:lang w:eastAsia="ru-RU"/>
        </w:rPr>
      </w:pPr>
      <w:r w:rsidRPr="0010150E">
        <w:rPr>
          <w:kern w:val="0"/>
          <w:lang w:eastAsia="ru-RU"/>
        </w:rPr>
        <w:t xml:space="preserve">В рамках реализации муниципальной программы «Реализация полномочий по решению вопросов местного значения Карталинского городского поселения на 2024-2027 годы»  подпрограммы «Культура» на 2024 год было выделено ассигнований всего- </w:t>
      </w:r>
      <w:r w:rsidRPr="0010150E">
        <w:rPr>
          <w:b/>
          <w:kern w:val="0"/>
          <w:lang w:eastAsia="ru-RU"/>
        </w:rPr>
        <w:t>28181,3 тыс. руб</w:t>
      </w:r>
      <w:r w:rsidRPr="0010150E">
        <w:rPr>
          <w:kern w:val="0"/>
          <w:lang w:eastAsia="ru-RU"/>
        </w:rPr>
        <w:t xml:space="preserve">., фактический расход составил  </w:t>
      </w:r>
      <w:r w:rsidRPr="0010150E">
        <w:rPr>
          <w:b/>
          <w:kern w:val="0"/>
          <w:lang w:eastAsia="ru-RU"/>
        </w:rPr>
        <w:t>28073,7 тыс. руб.</w:t>
      </w:r>
    </w:p>
    <w:p w14:paraId="0C556361" w14:textId="77777777" w:rsidR="0010150E" w:rsidRPr="0010150E" w:rsidRDefault="0010150E" w:rsidP="0010150E">
      <w:pPr>
        <w:suppressAutoHyphens w:val="0"/>
        <w:ind w:firstLine="709"/>
        <w:jc w:val="both"/>
        <w:rPr>
          <w:kern w:val="0"/>
          <w:lang w:eastAsia="ru-RU"/>
        </w:rPr>
      </w:pPr>
      <w:r w:rsidRPr="0010150E">
        <w:rPr>
          <w:kern w:val="0"/>
          <w:lang w:eastAsia="ru-RU"/>
        </w:rPr>
        <w:t>Перечень мероприятий подпрограммы «Культура»:</w:t>
      </w:r>
    </w:p>
    <w:p w14:paraId="42D22AA6" w14:textId="77777777" w:rsidR="0010150E" w:rsidRPr="0010150E" w:rsidRDefault="0010150E" w:rsidP="0010150E">
      <w:pPr>
        <w:suppressAutoHyphens w:val="0"/>
        <w:ind w:firstLine="709"/>
        <w:jc w:val="both"/>
        <w:rPr>
          <w:kern w:val="0"/>
          <w:lang w:eastAsia="ru-RU"/>
        </w:rPr>
      </w:pPr>
      <w:r w:rsidRPr="0010150E">
        <w:rPr>
          <w:b/>
          <w:kern w:val="0"/>
          <w:lang w:val="en-US" w:eastAsia="ru-RU"/>
        </w:rPr>
        <w:lastRenderedPageBreak/>
        <w:t>I</w:t>
      </w:r>
      <w:r w:rsidRPr="0010150E">
        <w:rPr>
          <w:b/>
          <w:kern w:val="0"/>
          <w:lang w:eastAsia="ru-RU"/>
        </w:rPr>
        <w:t>. Культура</w:t>
      </w:r>
      <w:r w:rsidRPr="0010150E">
        <w:rPr>
          <w:kern w:val="0"/>
          <w:lang w:eastAsia="ru-RU"/>
        </w:rPr>
        <w:t xml:space="preserve"> </w:t>
      </w:r>
      <w:r w:rsidRPr="0010150E">
        <w:rPr>
          <w:b/>
          <w:kern w:val="0"/>
          <w:lang w:eastAsia="ru-RU"/>
        </w:rPr>
        <w:t xml:space="preserve">всего: </w:t>
      </w:r>
      <w:r w:rsidRPr="0010150E">
        <w:rPr>
          <w:kern w:val="0"/>
          <w:lang w:eastAsia="ru-RU"/>
        </w:rPr>
        <w:t xml:space="preserve">- </w:t>
      </w:r>
      <w:r w:rsidRPr="0010150E">
        <w:rPr>
          <w:b/>
          <w:kern w:val="0"/>
          <w:lang w:eastAsia="ru-RU"/>
        </w:rPr>
        <w:t>24890</w:t>
      </w:r>
      <w:proofErr w:type="gramStart"/>
      <w:r w:rsidRPr="0010150E">
        <w:rPr>
          <w:b/>
          <w:kern w:val="0"/>
          <w:lang w:eastAsia="ru-RU"/>
        </w:rPr>
        <w:t>,50</w:t>
      </w:r>
      <w:proofErr w:type="gramEnd"/>
      <w:r w:rsidRPr="0010150E">
        <w:rPr>
          <w:kern w:val="0"/>
          <w:lang w:eastAsia="ru-RU"/>
        </w:rPr>
        <w:t xml:space="preserve"> </w:t>
      </w:r>
      <w:r w:rsidRPr="0010150E">
        <w:rPr>
          <w:b/>
          <w:kern w:val="0"/>
          <w:lang w:eastAsia="ru-RU"/>
        </w:rPr>
        <w:t>тыс. руб</w:t>
      </w:r>
      <w:r w:rsidRPr="0010150E">
        <w:rPr>
          <w:kern w:val="0"/>
          <w:lang w:eastAsia="ru-RU"/>
        </w:rPr>
        <w:t>.</w:t>
      </w:r>
    </w:p>
    <w:p w14:paraId="13BAF4CE" w14:textId="77777777" w:rsidR="0010150E" w:rsidRPr="0010150E" w:rsidRDefault="0010150E" w:rsidP="0010150E">
      <w:pPr>
        <w:suppressAutoHyphens w:val="0"/>
        <w:ind w:firstLine="709"/>
        <w:jc w:val="both"/>
        <w:rPr>
          <w:kern w:val="0"/>
          <w:lang w:eastAsia="ru-RU"/>
        </w:rPr>
      </w:pPr>
      <w:r w:rsidRPr="0010150E">
        <w:rPr>
          <w:kern w:val="0"/>
          <w:lang w:eastAsia="ru-RU"/>
        </w:rPr>
        <w:t>в том числе:</w:t>
      </w:r>
    </w:p>
    <w:p w14:paraId="064E35CB" w14:textId="77777777" w:rsidR="0010150E" w:rsidRPr="0010150E" w:rsidRDefault="0010150E" w:rsidP="0010150E">
      <w:pPr>
        <w:suppressAutoHyphens w:val="0"/>
        <w:ind w:firstLine="709"/>
        <w:jc w:val="both"/>
        <w:rPr>
          <w:kern w:val="0"/>
          <w:lang w:eastAsia="ru-RU"/>
        </w:rPr>
      </w:pPr>
      <w:r w:rsidRPr="0010150E">
        <w:rPr>
          <w:kern w:val="0"/>
          <w:lang w:eastAsia="ru-RU"/>
        </w:rPr>
        <w:t>- МКУ «Дом культуры «Радуга» - 9131,6 тыс. руб.</w:t>
      </w:r>
    </w:p>
    <w:p w14:paraId="01724DA5" w14:textId="77777777" w:rsidR="0010150E" w:rsidRPr="0010150E" w:rsidRDefault="0010150E" w:rsidP="0010150E">
      <w:pPr>
        <w:suppressAutoHyphens w:val="0"/>
        <w:ind w:firstLine="709"/>
        <w:jc w:val="both"/>
        <w:rPr>
          <w:kern w:val="0"/>
          <w:lang w:eastAsia="ru-RU"/>
        </w:rPr>
      </w:pPr>
      <w:r w:rsidRPr="0010150E">
        <w:rPr>
          <w:kern w:val="0"/>
          <w:lang w:eastAsia="ru-RU"/>
        </w:rPr>
        <w:t>- МБУ Дом культуры «40 лет Октября» - 12007,1 тыс. руб.</w:t>
      </w:r>
    </w:p>
    <w:p w14:paraId="19195C74" w14:textId="77777777" w:rsidR="0010150E" w:rsidRPr="0010150E" w:rsidRDefault="0010150E" w:rsidP="0010150E">
      <w:pPr>
        <w:suppressAutoHyphens w:val="0"/>
        <w:ind w:firstLine="709"/>
        <w:jc w:val="both"/>
        <w:rPr>
          <w:kern w:val="0"/>
          <w:lang w:eastAsia="ru-RU"/>
        </w:rPr>
      </w:pPr>
      <w:r w:rsidRPr="0010150E">
        <w:rPr>
          <w:kern w:val="0"/>
          <w:lang w:eastAsia="ru-RU"/>
        </w:rPr>
        <w:t>- Городская библиотека №2,№3 - 3751, 8 тыс. руб.</w:t>
      </w:r>
    </w:p>
    <w:p w14:paraId="7CFC99BE" w14:textId="77777777" w:rsidR="0010150E" w:rsidRPr="0010150E" w:rsidRDefault="0010150E" w:rsidP="0010150E">
      <w:pPr>
        <w:suppressAutoHyphens w:val="0"/>
        <w:ind w:firstLine="709"/>
        <w:jc w:val="both"/>
        <w:rPr>
          <w:b/>
          <w:kern w:val="0"/>
          <w:lang w:eastAsia="ru-RU"/>
        </w:rPr>
      </w:pPr>
      <w:r w:rsidRPr="0010150E">
        <w:rPr>
          <w:kern w:val="0"/>
          <w:lang w:eastAsia="ru-RU"/>
        </w:rPr>
        <w:t xml:space="preserve">1) </w:t>
      </w:r>
      <w:r w:rsidRPr="0010150E">
        <w:rPr>
          <w:b/>
          <w:kern w:val="0"/>
          <w:lang w:eastAsia="ru-RU"/>
        </w:rPr>
        <w:t>Ремонт и укрепление материально-технической базы учреждений культуры всего: - 538672,71 тыс. руб.</w:t>
      </w:r>
    </w:p>
    <w:p w14:paraId="01A2FDEF" w14:textId="77777777" w:rsidR="0010150E" w:rsidRPr="0010150E" w:rsidRDefault="0010150E" w:rsidP="0010150E">
      <w:pPr>
        <w:suppressAutoHyphens w:val="0"/>
        <w:ind w:firstLine="709"/>
        <w:jc w:val="both"/>
        <w:rPr>
          <w:kern w:val="0"/>
          <w:lang w:eastAsia="ru-RU"/>
        </w:rPr>
      </w:pPr>
      <w:r w:rsidRPr="0010150E">
        <w:rPr>
          <w:b/>
          <w:kern w:val="0"/>
          <w:lang w:eastAsia="ru-RU"/>
        </w:rPr>
        <w:t>1) МКУ «Дом культуры «Радуга»</w:t>
      </w:r>
      <w:r w:rsidRPr="0010150E">
        <w:rPr>
          <w:kern w:val="0"/>
          <w:lang w:eastAsia="ru-RU"/>
        </w:rPr>
        <w:t xml:space="preserve">:                                </w:t>
      </w:r>
      <w:r w:rsidRPr="0010150E">
        <w:rPr>
          <w:b/>
          <w:kern w:val="0"/>
          <w:lang w:eastAsia="ru-RU"/>
        </w:rPr>
        <w:t xml:space="preserve"> </w:t>
      </w:r>
      <w:r w:rsidRPr="0010150E">
        <w:rPr>
          <w:kern w:val="0"/>
          <w:lang w:eastAsia="ru-RU"/>
        </w:rPr>
        <w:t xml:space="preserve">             </w:t>
      </w:r>
    </w:p>
    <w:p w14:paraId="64F464E8" w14:textId="77777777" w:rsidR="0010150E" w:rsidRPr="0010150E" w:rsidRDefault="0010150E" w:rsidP="0010150E">
      <w:pPr>
        <w:suppressAutoHyphens w:val="0"/>
        <w:ind w:firstLine="709"/>
        <w:jc w:val="both"/>
        <w:rPr>
          <w:kern w:val="0"/>
          <w:lang w:eastAsia="ru-RU"/>
        </w:rPr>
      </w:pPr>
      <w:r w:rsidRPr="0010150E">
        <w:rPr>
          <w:kern w:val="0"/>
          <w:lang w:eastAsia="ru-RU"/>
        </w:rPr>
        <w:t>в том числе:</w:t>
      </w:r>
    </w:p>
    <w:p w14:paraId="0ED00322" w14:textId="77777777" w:rsidR="0010150E" w:rsidRPr="0010150E" w:rsidRDefault="0010150E" w:rsidP="0010150E">
      <w:pPr>
        <w:suppressAutoHyphens w:val="0"/>
        <w:ind w:firstLine="709"/>
        <w:jc w:val="both"/>
        <w:rPr>
          <w:rFonts w:eastAsia="Calibri"/>
          <w:kern w:val="0"/>
          <w:lang w:eastAsia="en-US"/>
        </w:rPr>
      </w:pPr>
      <w:r w:rsidRPr="0010150E">
        <w:rPr>
          <w:rFonts w:eastAsia="Calibri"/>
          <w:kern w:val="0"/>
          <w:lang w:eastAsia="en-US"/>
        </w:rPr>
        <w:t>- установка узла коммерческого учёта воды – 71540,00</w:t>
      </w:r>
    </w:p>
    <w:p w14:paraId="5D14EF0A" w14:textId="77777777" w:rsidR="0010150E" w:rsidRPr="0010150E" w:rsidRDefault="0010150E" w:rsidP="0010150E">
      <w:pPr>
        <w:suppressAutoHyphens w:val="0"/>
        <w:ind w:firstLine="709"/>
        <w:jc w:val="both"/>
        <w:rPr>
          <w:rFonts w:eastAsia="Calibri"/>
          <w:kern w:val="0"/>
          <w:lang w:eastAsia="en-US"/>
        </w:rPr>
      </w:pPr>
      <w:r w:rsidRPr="0010150E">
        <w:rPr>
          <w:rFonts w:eastAsia="Calibri"/>
          <w:kern w:val="0"/>
          <w:lang w:eastAsia="en-US"/>
        </w:rPr>
        <w:t>- ремонт мягкой кровли – 107992,71</w:t>
      </w:r>
    </w:p>
    <w:p w14:paraId="07233B9C" w14:textId="77777777" w:rsidR="0010150E" w:rsidRPr="0010150E" w:rsidRDefault="0010150E" w:rsidP="0010150E">
      <w:pPr>
        <w:suppressAutoHyphens w:val="0"/>
        <w:ind w:firstLine="709"/>
        <w:jc w:val="both"/>
        <w:rPr>
          <w:rFonts w:eastAsia="Calibri"/>
          <w:kern w:val="0"/>
          <w:lang w:eastAsia="en-US"/>
        </w:rPr>
      </w:pPr>
      <w:r w:rsidRPr="0010150E">
        <w:rPr>
          <w:rFonts w:eastAsia="Calibri"/>
          <w:kern w:val="0"/>
          <w:lang w:eastAsia="en-US"/>
        </w:rPr>
        <w:t>- гидравлические испытания систем отопления – 19800,00</w:t>
      </w:r>
    </w:p>
    <w:p w14:paraId="6DB29581" w14:textId="77777777" w:rsidR="0010150E" w:rsidRPr="0010150E" w:rsidRDefault="0010150E" w:rsidP="0010150E">
      <w:pPr>
        <w:suppressAutoHyphens w:val="0"/>
        <w:ind w:firstLine="709"/>
        <w:jc w:val="both"/>
        <w:rPr>
          <w:rFonts w:eastAsia="Calibri"/>
          <w:b/>
          <w:kern w:val="0"/>
          <w:lang w:eastAsia="en-US"/>
        </w:rPr>
      </w:pPr>
      <w:r w:rsidRPr="0010150E">
        <w:rPr>
          <w:rFonts w:eastAsia="Calibri"/>
          <w:b/>
          <w:kern w:val="0"/>
          <w:lang w:eastAsia="en-US"/>
        </w:rPr>
        <w:t>ИТОГО: 199332,71руб.</w:t>
      </w:r>
    </w:p>
    <w:p w14:paraId="771E5ACA" w14:textId="77777777" w:rsidR="0010150E" w:rsidRPr="0010150E" w:rsidRDefault="0010150E" w:rsidP="0010150E">
      <w:pPr>
        <w:suppressAutoHyphens w:val="0"/>
        <w:ind w:firstLine="709"/>
        <w:jc w:val="both"/>
        <w:rPr>
          <w:rFonts w:eastAsia="Calibri"/>
          <w:b/>
          <w:color w:val="000000"/>
          <w:kern w:val="0"/>
          <w:lang w:eastAsia="en-US"/>
        </w:rPr>
      </w:pPr>
      <w:r w:rsidRPr="0010150E">
        <w:rPr>
          <w:rFonts w:eastAsia="Calibri"/>
          <w:b/>
          <w:color w:val="000000"/>
          <w:kern w:val="0"/>
          <w:lang w:eastAsia="en-US"/>
        </w:rPr>
        <w:t>Приобретение</w:t>
      </w:r>
    </w:p>
    <w:p w14:paraId="628DEAFF" w14:textId="77777777" w:rsidR="0010150E" w:rsidRPr="0010150E" w:rsidRDefault="0010150E" w:rsidP="0010150E">
      <w:pPr>
        <w:suppressAutoHyphens w:val="0"/>
        <w:ind w:firstLine="709"/>
        <w:jc w:val="both"/>
        <w:rPr>
          <w:rFonts w:eastAsia="Calibri"/>
          <w:kern w:val="0"/>
          <w:lang w:eastAsia="en-US"/>
        </w:rPr>
      </w:pPr>
      <w:r w:rsidRPr="0010150E">
        <w:rPr>
          <w:rFonts w:eastAsia="Calibri"/>
          <w:kern w:val="0"/>
          <w:lang w:eastAsia="en-US"/>
        </w:rPr>
        <w:t>- костюмы- 89000 рублей</w:t>
      </w:r>
    </w:p>
    <w:p w14:paraId="797D1CF6" w14:textId="77777777" w:rsidR="0010150E" w:rsidRPr="0010150E" w:rsidRDefault="0010150E" w:rsidP="0010150E">
      <w:pPr>
        <w:suppressAutoHyphens w:val="0"/>
        <w:ind w:firstLine="709"/>
        <w:jc w:val="both"/>
        <w:rPr>
          <w:rFonts w:eastAsia="Calibri"/>
          <w:kern w:val="0"/>
          <w:lang w:eastAsia="en-US"/>
        </w:rPr>
      </w:pPr>
      <w:r w:rsidRPr="0010150E">
        <w:rPr>
          <w:rFonts w:eastAsia="Calibri"/>
          <w:kern w:val="0"/>
          <w:lang w:eastAsia="en-US"/>
        </w:rPr>
        <w:t>- процессор – 40000 рублей</w:t>
      </w:r>
    </w:p>
    <w:p w14:paraId="4FCD11E3" w14:textId="77777777" w:rsidR="0010150E" w:rsidRPr="0010150E" w:rsidRDefault="0010150E" w:rsidP="0010150E">
      <w:pPr>
        <w:suppressAutoHyphens w:val="0"/>
        <w:ind w:firstLine="709"/>
        <w:jc w:val="both"/>
        <w:rPr>
          <w:rFonts w:eastAsia="Calibri"/>
          <w:kern w:val="0"/>
          <w:lang w:eastAsia="en-US"/>
        </w:rPr>
      </w:pPr>
      <w:r w:rsidRPr="0010150E">
        <w:rPr>
          <w:rFonts w:eastAsia="Calibri"/>
          <w:kern w:val="0"/>
          <w:lang w:eastAsia="en-US"/>
        </w:rPr>
        <w:t>- колонки с сабвуферами- 147340 рублей</w:t>
      </w:r>
      <w:r w:rsidRPr="0010150E">
        <w:rPr>
          <w:rFonts w:eastAsia="Calibri"/>
          <w:color w:val="000000"/>
          <w:kern w:val="0"/>
          <w:lang w:eastAsia="en-US"/>
        </w:rPr>
        <w:t>.</w:t>
      </w:r>
    </w:p>
    <w:p w14:paraId="09340982" w14:textId="77777777" w:rsidR="0010150E" w:rsidRPr="0010150E" w:rsidRDefault="0010150E" w:rsidP="0010150E">
      <w:pPr>
        <w:suppressAutoHyphens w:val="0"/>
        <w:ind w:firstLine="709"/>
        <w:jc w:val="both"/>
        <w:rPr>
          <w:rFonts w:eastAsia="Calibri"/>
          <w:b/>
          <w:color w:val="000000"/>
          <w:kern w:val="0"/>
          <w:lang w:eastAsia="en-US"/>
        </w:rPr>
      </w:pPr>
      <w:r w:rsidRPr="0010150E">
        <w:rPr>
          <w:rFonts w:eastAsia="Calibri"/>
          <w:b/>
          <w:color w:val="000000"/>
          <w:kern w:val="0"/>
          <w:lang w:eastAsia="en-US"/>
        </w:rPr>
        <w:t>ИТОГО: 276340,00 руб.</w:t>
      </w:r>
    </w:p>
    <w:p w14:paraId="2C5D841D" w14:textId="77777777" w:rsidR="0010150E" w:rsidRPr="0010150E" w:rsidRDefault="0010150E" w:rsidP="0010150E">
      <w:pPr>
        <w:suppressAutoHyphens w:val="0"/>
        <w:ind w:firstLine="709"/>
        <w:jc w:val="both"/>
        <w:rPr>
          <w:rFonts w:eastAsia="Calibri"/>
          <w:b/>
          <w:color w:val="000000"/>
          <w:kern w:val="0"/>
          <w:lang w:eastAsia="en-US"/>
        </w:rPr>
      </w:pPr>
      <w:r w:rsidRPr="0010150E">
        <w:rPr>
          <w:rFonts w:eastAsia="Calibri"/>
          <w:b/>
          <w:color w:val="000000"/>
          <w:kern w:val="0"/>
          <w:lang w:eastAsia="en-US"/>
        </w:rPr>
        <w:t>Противопожарные мероприятия</w:t>
      </w:r>
    </w:p>
    <w:p w14:paraId="1AA215BE" w14:textId="77777777" w:rsidR="0010150E" w:rsidRPr="0010150E" w:rsidRDefault="0010150E" w:rsidP="0010150E">
      <w:pPr>
        <w:suppressAutoHyphens w:val="0"/>
        <w:ind w:firstLine="709"/>
        <w:jc w:val="both"/>
        <w:rPr>
          <w:rFonts w:eastAsia="Calibri"/>
          <w:color w:val="000000"/>
          <w:kern w:val="0"/>
          <w:lang w:eastAsia="en-US"/>
        </w:rPr>
      </w:pPr>
      <w:r w:rsidRPr="0010150E">
        <w:rPr>
          <w:rFonts w:eastAsia="Calibri"/>
          <w:b/>
          <w:color w:val="000000"/>
          <w:kern w:val="0"/>
          <w:lang w:eastAsia="en-US"/>
        </w:rPr>
        <w:t xml:space="preserve">- </w:t>
      </w:r>
      <w:r w:rsidRPr="0010150E">
        <w:rPr>
          <w:rFonts w:eastAsia="Calibri"/>
          <w:color w:val="000000"/>
          <w:kern w:val="0"/>
          <w:lang w:eastAsia="en-US"/>
        </w:rPr>
        <w:t xml:space="preserve">приобретение огнетушителей -13000 руб. </w:t>
      </w:r>
    </w:p>
    <w:p w14:paraId="5728DF42" w14:textId="77777777" w:rsidR="0010150E" w:rsidRPr="0010150E" w:rsidRDefault="0010150E" w:rsidP="0010150E">
      <w:pPr>
        <w:suppressAutoHyphens w:val="0"/>
        <w:ind w:firstLine="709"/>
        <w:jc w:val="both"/>
        <w:rPr>
          <w:rFonts w:eastAsia="Calibri"/>
          <w:color w:val="000000"/>
          <w:kern w:val="0"/>
          <w:lang w:eastAsia="en-US"/>
        </w:rPr>
      </w:pPr>
      <w:r w:rsidRPr="0010150E">
        <w:rPr>
          <w:rFonts w:eastAsia="Calibri"/>
          <w:color w:val="000000"/>
          <w:kern w:val="0"/>
          <w:lang w:eastAsia="en-US"/>
        </w:rPr>
        <w:t>- обслуживание пожарной сигнализации – 20400 руб.</w:t>
      </w:r>
    </w:p>
    <w:p w14:paraId="5609BA85" w14:textId="77777777" w:rsidR="0010150E" w:rsidRPr="0010150E" w:rsidRDefault="0010150E" w:rsidP="0010150E">
      <w:pPr>
        <w:suppressAutoHyphens w:val="0"/>
        <w:ind w:firstLine="709"/>
        <w:jc w:val="both"/>
        <w:rPr>
          <w:rFonts w:eastAsia="Calibri"/>
          <w:color w:val="000000"/>
          <w:kern w:val="0"/>
          <w:lang w:eastAsia="en-US"/>
        </w:rPr>
      </w:pPr>
      <w:r w:rsidRPr="0010150E">
        <w:rPr>
          <w:rFonts w:eastAsia="Calibri"/>
          <w:color w:val="000000"/>
          <w:kern w:val="0"/>
          <w:lang w:eastAsia="en-US"/>
        </w:rPr>
        <w:t>- обработка занавеса огнезащитным составом -5600 руб.</w:t>
      </w:r>
    </w:p>
    <w:p w14:paraId="4E456E76" w14:textId="77777777" w:rsidR="0010150E" w:rsidRPr="0010150E" w:rsidRDefault="0010150E" w:rsidP="0010150E">
      <w:pPr>
        <w:suppressAutoHyphens w:val="0"/>
        <w:ind w:firstLine="709"/>
        <w:jc w:val="both"/>
        <w:rPr>
          <w:rFonts w:eastAsia="Calibri"/>
          <w:color w:val="000000"/>
          <w:kern w:val="0"/>
          <w:lang w:eastAsia="en-US"/>
        </w:rPr>
      </w:pPr>
      <w:r w:rsidRPr="0010150E">
        <w:rPr>
          <w:rFonts w:eastAsia="Calibri"/>
          <w:color w:val="000000"/>
          <w:kern w:val="0"/>
          <w:lang w:eastAsia="en-US"/>
        </w:rPr>
        <w:t xml:space="preserve">- установка аварийного освещения – 12000 руб. </w:t>
      </w:r>
    </w:p>
    <w:p w14:paraId="58AB7F28" w14:textId="77777777" w:rsidR="0010150E" w:rsidRPr="0010150E" w:rsidRDefault="0010150E" w:rsidP="0010150E">
      <w:pPr>
        <w:suppressAutoHyphens w:val="0"/>
        <w:ind w:firstLine="709"/>
        <w:jc w:val="both"/>
        <w:rPr>
          <w:rFonts w:eastAsia="Calibri"/>
          <w:color w:val="000000"/>
          <w:kern w:val="0"/>
          <w:lang w:eastAsia="en-US"/>
        </w:rPr>
      </w:pPr>
      <w:r w:rsidRPr="0010150E">
        <w:rPr>
          <w:rFonts w:eastAsia="Calibri"/>
          <w:color w:val="000000"/>
          <w:kern w:val="0"/>
          <w:lang w:eastAsia="en-US"/>
        </w:rPr>
        <w:t xml:space="preserve">- </w:t>
      </w:r>
      <w:proofErr w:type="gramStart"/>
      <w:r w:rsidRPr="0010150E">
        <w:rPr>
          <w:rFonts w:eastAsia="Calibri"/>
          <w:color w:val="000000"/>
          <w:kern w:val="0"/>
          <w:lang w:eastAsia="en-US"/>
        </w:rPr>
        <w:t>обучение по</w:t>
      </w:r>
      <w:proofErr w:type="gramEnd"/>
      <w:r w:rsidRPr="0010150E">
        <w:rPr>
          <w:rFonts w:eastAsia="Calibri"/>
          <w:color w:val="000000"/>
          <w:kern w:val="0"/>
          <w:lang w:eastAsia="en-US"/>
        </w:rPr>
        <w:t xml:space="preserve"> пожарной безопасности, 2 человека – 12000 руб.</w:t>
      </w:r>
    </w:p>
    <w:p w14:paraId="4639F6A6" w14:textId="77777777" w:rsidR="0010150E" w:rsidRPr="0010150E" w:rsidRDefault="0010150E" w:rsidP="0010150E">
      <w:pPr>
        <w:suppressAutoHyphens w:val="0"/>
        <w:ind w:firstLine="709"/>
        <w:jc w:val="both"/>
        <w:rPr>
          <w:rFonts w:eastAsia="Calibri"/>
          <w:b/>
          <w:color w:val="000000"/>
          <w:kern w:val="0"/>
          <w:lang w:eastAsia="en-US"/>
        </w:rPr>
      </w:pPr>
      <w:r w:rsidRPr="0010150E">
        <w:rPr>
          <w:rFonts w:eastAsia="Calibri"/>
          <w:b/>
          <w:color w:val="000000"/>
          <w:kern w:val="0"/>
          <w:lang w:eastAsia="en-US"/>
        </w:rPr>
        <w:t>ИТОГО: 63000,00</w:t>
      </w:r>
    </w:p>
    <w:p w14:paraId="38B82555" w14:textId="77777777" w:rsidR="0010150E" w:rsidRPr="0010150E" w:rsidRDefault="0010150E" w:rsidP="0010150E">
      <w:pPr>
        <w:suppressAutoHyphens w:val="0"/>
        <w:ind w:firstLine="709"/>
        <w:jc w:val="both"/>
        <w:rPr>
          <w:rFonts w:eastAsia="Calibri"/>
          <w:b/>
          <w:bCs/>
          <w:kern w:val="0"/>
          <w:lang w:eastAsia="en-US"/>
        </w:rPr>
      </w:pPr>
      <w:r w:rsidRPr="0010150E">
        <w:rPr>
          <w:color w:val="000000"/>
          <w:kern w:val="0"/>
          <w:lang w:eastAsia="ru-RU" w:bidi="ru-RU"/>
        </w:rPr>
        <w:t xml:space="preserve">2) </w:t>
      </w:r>
      <w:r w:rsidRPr="0010150E">
        <w:rPr>
          <w:b/>
          <w:color w:val="000000"/>
          <w:kern w:val="0"/>
          <w:lang w:eastAsia="ru-RU" w:bidi="ru-RU"/>
        </w:rPr>
        <w:t xml:space="preserve">В 2024 году продолжались работы по укреплению материально-технической базы МБУ «Дом культуры «40 лет Октября» израсходовано - </w:t>
      </w:r>
      <w:r w:rsidRPr="0010150E">
        <w:rPr>
          <w:rFonts w:eastAsia="Calibri"/>
          <w:b/>
          <w:bCs/>
          <w:kern w:val="0"/>
          <w:lang w:eastAsia="en-US"/>
        </w:rPr>
        <w:t xml:space="preserve">1 026 508,00 руб.: </w:t>
      </w:r>
    </w:p>
    <w:p w14:paraId="0B7CFE5B" w14:textId="77777777" w:rsidR="0010150E" w:rsidRPr="0010150E" w:rsidRDefault="0010150E" w:rsidP="0010150E">
      <w:pPr>
        <w:suppressAutoHyphens w:val="0"/>
        <w:ind w:firstLine="709"/>
        <w:jc w:val="both"/>
        <w:rPr>
          <w:rFonts w:eastAsia="Calibri"/>
          <w:bCs/>
          <w:kern w:val="0"/>
          <w:u w:val="single"/>
          <w:lang w:eastAsia="en-US"/>
        </w:rPr>
      </w:pPr>
      <w:r w:rsidRPr="0010150E">
        <w:rPr>
          <w:rFonts w:eastAsia="Calibri"/>
          <w:bCs/>
          <w:kern w:val="0"/>
          <w:lang w:eastAsia="en-US"/>
        </w:rPr>
        <w:t>- проведен частичный ремонт сцены (укрепление опор, замена лаги; укладка сценического покрытия), проведен технический осмотр киноустановки с заменой ксеноновой лампы;</w:t>
      </w:r>
    </w:p>
    <w:p w14:paraId="55369FAE" w14:textId="77777777" w:rsidR="0010150E" w:rsidRPr="0010150E" w:rsidRDefault="0010150E" w:rsidP="0010150E">
      <w:pPr>
        <w:suppressAutoHyphens w:val="0"/>
        <w:ind w:firstLine="709"/>
        <w:jc w:val="both"/>
        <w:rPr>
          <w:rFonts w:eastAsia="Calibri"/>
          <w:bCs/>
          <w:kern w:val="0"/>
          <w:lang w:eastAsia="en-US"/>
        </w:rPr>
      </w:pPr>
      <w:r w:rsidRPr="0010150E">
        <w:rPr>
          <w:rFonts w:eastAsia="Calibri"/>
          <w:bCs/>
          <w:kern w:val="0"/>
          <w:lang w:eastAsia="en-US"/>
        </w:rPr>
        <w:t xml:space="preserve">- приобретено: реквизит и мягкий инвентарь для проведения игр, сценические костюмы, кондиционеры (3 </w:t>
      </w:r>
      <w:proofErr w:type="spellStart"/>
      <w:proofErr w:type="gramStart"/>
      <w:r w:rsidRPr="0010150E">
        <w:rPr>
          <w:rFonts w:eastAsia="Calibri"/>
          <w:bCs/>
          <w:kern w:val="0"/>
          <w:lang w:eastAsia="en-US"/>
        </w:rPr>
        <w:t>шт</w:t>
      </w:r>
      <w:proofErr w:type="spellEnd"/>
      <w:proofErr w:type="gramEnd"/>
      <w:r w:rsidRPr="0010150E">
        <w:rPr>
          <w:rFonts w:eastAsia="Calibri"/>
          <w:bCs/>
          <w:kern w:val="0"/>
          <w:lang w:eastAsia="en-US"/>
        </w:rPr>
        <w:t>), оргтехника (</w:t>
      </w:r>
      <w:proofErr w:type="spellStart"/>
      <w:r w:rsidRPr="0010150E">
        <w:rPr>
          <w:rFonts w:eastAsia="Calibri"/>
          <w:bCs/>
          <w:kern w:val="0"/>
          <w:lang w:eastAsia="en-US"/>
        </w:rPr>
        <w:t>безперебойник</w:t>
      </w:r>
      <w:proofErr w:type="spellEnd"/>
      <w:r w:rsidRPr="0010150E">
        <w:rPr>
          <w:rFonts w:eastAsia="Calibri"/>
          <w:bCs/>
          <w:kern w:val="0"/>
          <w:lang w:eastAsia="en-US"/>
        </w:rPr>
        <w:t>, МФУ, запчасти комп).</w:t>
      </w:r>
    </w:p>
    <w:p w14:paraId="2B98C003" w14:textId="77777777" w:rsidR="0010150E" w:rsidRPr="0010150E" w:rsidRDefault="0010150E" w:rsidP="0010150E">
      <w:pPr>
        <w:suppressAutoHyphens w:val="0"/>
        <w:ind w:firstLine="709"/>
        <w:jc w:val="both"/>
        <w:rPr>
          <w:rFonts w:eastAsia="Calibri"/>
          <w:bCs/>
          <w:kern w:val="0"/>
          <w:u w:val="single"/>
          <w:lang w:eastAsia="en-US"/>
        </w:rPr>
      </w:pPr>
      <w:r w:rsidRPr="0010150E">
        <w:rPr>
          <w:rFonts w:eastAsia="Calibri"/>
          <w:bCs/>
          <w:kern w:val="0"/>
          <w:u w:val="single"/>
          <w:lang w:eastAsia="en-US"/>
        </w:rPr>
        <w:t xml:space="preserve">За счет ВБ </w:t>
      </w:r>
      <w:r w:rsidRPr="0010150E">
        <w:rPr>
          <w:color w:val="000000"/>
          <w:kern w:val="0"/>
          <w:u w:val="single"/>
          <w:lang w:eastAsia="ru-RU" w:bidi="ru-RU"/>
        </w:rPr>
        <w:t>израсходовано</w:t>
      </w:r>
      <w:r w:rsidRPr="0010150E">
        <w:rPr>
          <w:rFonts w:eastAsia="Calibri"/>
          <w:bCs/>
          <w:kern w:val="0"/>
          <w:u w:val="single"/>
          <w:lang w:eastAsia="en-US"/>
        </w:rPr>
        <w:t xml:space="preserve"> – 309 714,00 руб.:</w:t>
      </w:r>
    </w:p>
    <w:p w14:paraId="1E0AF8DA" w14:textId="77777777" w:rsidR="0010150E" w:rsidRPr="0010150E" w:rsidRDefault="0010150E" w:rsidP="0010150E">
      <w:pPr>
        <w:suppressAutoHyphens w:val="0"/>
        <w:ind w:firstLine="709"/>
        <w:jc w:val="both"/>
        <w:rPr>
          <w:rFonts w:eastAsia="Calibri"/>
          <w:bCs/>
          <w:kern w:val="0"/>
          <w:lang w:eastAsia="en-US"/>
        </w:rPr>
      </w:pPr>
      <w:r w:rsidRPr="0010150E">
        <w:rPr>
          <w:rFonts w:eastAsia="Calibri"/>
          <w:bCs/>
          <w:kern w:val="0"/>
          <w:lang w:eastAsia="en-US"/>
        </w:rPr>
        <w:t xml:space="preserve">- приобретено звуковое оборудование (2 </w:t>
      </w:r>
      <w:proofErr w:type="spellStart"/>
      <w:r w:rsidRPr="0010150E">
        <w:rPr>
          <w:rFonts w:eastAsia="Calibri"/>
          <w:bCs/>
          <w:kern w:val="0"/>
          <w:lang w:eastAsia="en-US"/>
        </w:rPr>
        <w:t>студ</w:t>
      </w:r>
      <w:proofErr w:type="gramStart"/>
      <w:r w:rsidRPr="0010150E">
        <w:rPr>
          <w:rFonts w:eastAsia="Calibri"/>
          <w:bCs/>
          <w:kern w:val="0"/>
          <w:lang w:eastAsia="en-US"/>
        </w:rPr>
        <w:t>.м</w:t>
      </w:r>
      <w:proofErr w:type="gramEnd"/>
      <w:r w:rsidRPr="0010150E">
        <w:rPr>
          <w:rFonts w:eastAsia="Calibri"/>
          <w:bCs/>
          <w:kern w:val="0"/>
          <w:lang w:eastAsia="en-US"/>
        </w:rPr>
        <w:t>икр</w:t>
      </w:r>
      <w:proofErr w:type="spellEnd"/>
      <w:r w:rsidRPr="0010150E">
        <w:rPr>
          <w:rFonts w:eastAsia="Calibri"/>
          <w:bCs/>
          <w:kern w:val="0"/>
          <w:lang w:eastAsia="en-US"/>
        </w:rPr>
        <w:t xml:space="preserve">, 1 </w:t>
      </w:r>
      <w:proofErr w:type="spellStart"/>
      <w:r w:rsidRPr="0010150E">
        <w:rPr>
          <w:rFonts w:eastAsia="Calibri"/>
          <w:bCs/>
          <w:kern w:val="0"/>
          <w:lang w:eastAsia="en-US"/>
        </w:rPr>
        <w:t>головн</w:t>
      </w:r>
      <w:proofErr w:type="spellEnd"/>
      <w:r w:rsidRPr="0010150E">
        <w:rPr>
          <w:rFonts w:eastAsia="Calibri"/>
          <w:bCs/>
          <w:kern w:val="0"/>
          <w:lang w:eastAsia="en-US"/>
        </w:rPr>
        <w:t xml:space="preserve">. </w:t>
      </w:r>
      <w:proofErr w:type="spellStart"/>
      <w:proofErr w:type="gramStart"/>
      <w:r w:rsidRPr="0010150E">
        <w:rPr>
          <w:rFonts w:eastAsia="Calibri"/>
          <w:bCs/>
          <w:kern w:val="0"/>
          <w:lang w:eastAsia="en-US"/>
        </w:rPr>
        <w:t>Микр</w:t>
      </w:r>
      <w:proofErr w:type="spellEnd"/>
      <w:r w:rsidRPr="0010150E">
        <w:rPr>
          <w:rFonts w:eastAsia="Calibri"/>
          <w:bCs/>
          <w:kern w:val="0"/>
          <w:lang w:eastAsia="en-US"/>
        </w:rPr>
        <w:t xml:space="preserve">, </w:t>
      </w:r>
      <w:proofErr w:type="spellStart"/>
      <w:r w:rsidRPr="0010150E">
        <w:rPr>
          <w:rFonts w:eastAsia="Calibri"/>
          <w:bCs/>
          <w:kern w:val="0"/>
          <w:lang w:eastAsia="en-US"/>
        </w:rPr>
        <w:t>расходн</w:t>
      </w:r>
      <w:proofErr w:type="spellEnd"/>
      <w:r w:rsidRPr="0010150E">
        <w:rPr>
          <w:rFonts w:eastAsia="Calibri"/>
          <w:bCs/>
          <w:kern w:val="0"/>
          <w:lang w:eastAsia="en-US"/>
        </w:rPr>
        <w:t xml:space="preserve"> матер), лампа ксеноновая, стабилизатор, сценические костюмы, кресло, баннер.</w:t>
      </w:r>
      <w:proofErr w:type="gramEnd"/>
    </w:p>
    <w:p w14:paraId="25F97ACB" w14:textId="77777777" w:rsidR="0010150E" w:rsidRPr="0010150E" w:rsidRDefault="0010150E" w:rsidP="0010150E">
      <w:pPr>
        <w:suppressAutoHyphens w:val="0"/>
        <w:ind w:firstLine="709"/>
        <w:jc w:val="both"/>
        <w:rPr>
          <w:rFonts w:eastAsia="Calibri"/>
          <w:kern w:val="0"/>
          <w:lang w:eastAsia="ru-RU"/>
        </w:rPr>
      </w:pPr>
      <w:r w:rsidRPr="0010150E">
        <w:rPr>
          <w:rFonts w:eastAsia="Calibri"/>
          <w:kern w:val="0"/>
          <w:lang w:eastAsia="ru-RU"/>
        </w:rPr>
        <w:t xml:space="preserve">В 2024 году выделены и освоены средства на противопожарные мероприятия в сумме </w:t>
      </w:r>
      <w:r w:rsidRPr="0010150E">
        <w:rPr>
          <w:rFonts w:eastAsia="Calibri"/>
          <w:b/>
          <w:kern w:val="0"/>
          <w:lang w:eastAsia="ru-RU"/>
        </w:rPr>
        <w:t>87 300,00 руб.:</w:t>
      </w:r>
    </w:p>
    <w:p w14:paraId="6EE88F0A" w14:textId="77777777" w:rsidR="0010150E" w:rsidRPr="0010150E" w:rsidRDefault="0010150E" w:rsidP="0010150E">
      <w:pPr>
        <w:suppressAutoHyphens w:val="0"/>
        <w:ind w:firstLine="709"/>
        <w:jc w:val="both"/>
        <w:rPr>
          <w:rFonts w:eastAsia="Calibri"/>
          <w:kern w:val="0"/>
          <w:lang w:eastAsia="ru-RU"/>
        </w:rPr>
      </w:pPr>
      <w:r w:rsidRPr="0010150E">
        <w:rPr>
          <w:rFonts w:eastAsia="Calibri"/>
          <w:kern w:val="0"/>
          <w:lang w:eastAsia="ru-RU"/>
        </w:rPr>
        <w:t xml:space="preserve">- освидетельствование огнетушителей - </w:t>
      </w:r>
      <w:r w:rsidRPr="0010150E">
        <w:rPr>
          <w:rFonts w:eastAsia="Calibri"/>
          <w:b/>
          <w:kern w:val="0"/>
          <w:lang w:eastAsia="ru-RU"/>
        </w:rPr>
        <w:t>1 200,00 руб.;</w:t>
      </w:r>
    </w:p>
    <w:p w14:paraId="6AC475E8" w14:textId="77777777" w:rsidR="0010150E" w:rsidRPr="0010150E" w:rsidRDefault="0010150E" w:rsidP="0010150E">
      <w:pPr>
        <w:suppressAutoHyphens w:val="0"/>
        <w:ind w:firstLine="709"/>
        <w:jc w:val="both"/>
        <w:rPr>
          <w:rFonts w:eastAsia="Calibri"/>
          <w:b/>
          <w:kern w:val="0"/>
          <w:lang w:eastAsia="ru-RU"/>
        </w:rPr>
      </w:pPr>
      <w:r w:rsidRPr="0010150E">
        <w:rPr>
          <w:rFonts w:eastAsia="Calibri"/>
          <w:b/>
          <w:kern w:val="0"/>
          <w:lang w:eastAsia="ru-RU"/>
        </w:rPr>
        <w:t xml:space="preserve">- </w:t>
      </w:r>
      <w:r w:rsidRPr="0010150E">
        <w:rPr>
          <w:rFonts w:eastAsia="Calibri"/>
          <w:kern w:val="0"/>
          <w:lang w:eastAsia="ru-RU"/>
        </w:rPr>
        <w:t xml:space="preserve">огнезащитная пропитка ковровых покрытий (Кинозал) – </w:t>
      </w:r>
      <w:r w:rsidRPr="0010150E">
        <w:rPr>
          <w:rFonts w:eastAsia="Calibri"/>
          <w:b/>
          <w:kern w:val="0"/>
          <w:lang w:eastAsia="ru-RU"/>
        </w:rPr>
        <w:t>48 000,00 руб.;</w:t>
      </w:r>
    </w:p>
    <w:p w14:paraId="0DEC281D" w14:textId="77777777" w:rsidR="0010150E" w:rsidRPr="0010150E" w:rsidRDefault="0010150E" w:rsidP="0010150E">
      <w:pPr>
        <w:suppressAutoHyphens w:val="0"/>
        <w:ind w:firstLine="709"/>
        <w:jc w:val="both"/>
        <w:rPr>
          <w:rFonts w:eastAsia="Calibri"/>
          <w:b/>
          <w:kern w:val="0"/>
          <w:lang w:eastAsia="ru-RU"/>
        </w:rPr>
      </w:pPr>
      <w:r w:rsidRPr="0010150E">
        <w:rPr>
          <w:rFonts w:eastAsia="Calibri"/>
          <w:kern w:val="0"/>
          <w:lang w:eastAsia="ru-RU"/>
        </w:rPr>
        <w:t xml:space="preserve">- проведение работоспособности внутреннего противопожарного водопровода, исправности клапанов пожарных кранов, перемотке и гидравлическому испытанию пожарных рукавов </w:t>
      </w:r>
      <w:r w:rsidRPr="0010150E">
        <w:rPr>
          <w:rFonts w:eastAsia="Calibri"/>
          <w:b/>
          <w:kern w:val="0"/>
          <w:lang w:eastAsia="ru-RU"/>
        </w:rPr>
        <w:t>– 14 100,00руб.;</w:t>
      </w:r>
    </w:p>
    <w:p w14:paraId="37CBAA7D" w14:textId="77777777" w:rsidR="0010150E" w:rsidRPr="0010150E" w:rsidRDefault="0010150E" w:rsidP="0010150E">
      <w:pPr>
        <w:suppressAutoHyphens w:val="0"/>
        <w:ind w:firstLine="709"/>
        <w:jc w:val="both"/>
        <w:rPr>
          <w:rFonts w:eastAsia="Calibri"/>
          <w:b/>
          <w:kern w:val="0"/>
          <w:lang w:eastAsia="ru-RU"/>
        </w:rPr>
      </w:pPr>
      <w:r w:rsidRPr="0010150E">
        <w:rPr>
          <w:rFonts w:eastAsia="Calibri"/>
          <w:kern w:val="0"/>
          <w:lang w:eastAsia="ru-RU"/>
        </w:rPr>
        <w:t xml:space="preserve">- тех. обслуживание установок противопожарной сигнализации </w:t>
      </w:r>
      <w:r w:rsidRPr="0010150E">
        <w:rPr>
          <w:rFonts w:eastAsia="Calibri"/>
          <w:b/>
          <w:kern w:val="0"/>
          <w:lang w:eastAsia="ru-RU"/>
        </w:rPr>
        <w:t>– 24 000,00 руб.</w:t>
      </w:r>
    </w:p>
    <w:p w14:paraId="1B5861F7" w14:textId="77777777" w:rsidR="0010150E" w:rsidRPr="0010150E" w:rsidRDefault="0010150E" w:rsidP="0010150E">
      <w:pPr>
        <w:suppressAutoHyphens w:val="0"/>
        <w:ind w:firstLine="709"/>
        <w:jc w:val="both"/>
        <w:rPr>
          <w:b/>
          <w:kern w:val="0"/>
          <w:lang w:eastAsia="ru-RU"/>
        </w:rPr>
      </w:pPr>
      <w:r w:rsidRPr="0010150E">
        <w:rPr>
          <w:b/>
          <w:kern w:val="0"/>
          <w:lang w:eastAsia="ru-RU"/>
        </w:rPr>
        <w:t xml:space="preserve">5.2. На реализацию подпрограммы «Культура» на 2024 год по городским учреждениям запланированы следующие целевые индикаторы, которые выполнены в полном объеме: </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245"/>
        <w:gridCol w:w="1417"/>
        <w:gridCol w:w="1418"/>
        <w:gridCol w:w="1417"/>
      </w:tblGrid>
      <w:tr w:rsidR="0010150E" w:rsidRPr="0010150E" w14:paraId="21754D7A" w14:textId="77777777" w:rsidTr="001F5946">
        <w:tc>
          <w:tcPr>
            <w:tcW w:w="568" w:type="dxa"/>
            <w:vMerge w:val="restart"/>
            <w:tcBorders>
              <w:top w:val="single" w:sz="4" w:space="0" w:color="auto"/>
              <w:left w:val="single" w:sz="4" w:space="0" w:color="auto"/>
              <w:right w:val="single" w:sz="4" w:space="0" w:color="auto"/>
            </w:tcBorders>
          </w:tcPr>
          <w:p w14:paraId="28B3116E" w14:textId="77777777" w:rsidR="0010150E" w:rsidRPr="0010150E" w:rsidRDefault="0010150E" w:rsidP="0010150E">
            <w:pPr>
              <w:suppressAutoHyphens w:val="0"/>
              <w:jc w:val="center"/>
              <w:rPr>
                <w:kern w:val="0"/>
                <w:lang w:eastAsia="ru-RU"/>
              </w:rPr>
            </w:pPr>
            <w:r w:rsidRPr="0010150E">
              <w:rPr>
                <w:kern w:val="0"/>
                <w:lang w:eastAsia="ru-RU"/>
              </w:rPr>
              <w:t>№</w:t>
            </w:r>
            <w:proofErr w:type="gramStart"/>
            <w:r w:rsidRPr="0010150E">
              <w:rPr>
                <w:kern w:val="0"/>
                <w:lang w:eastAsia="ru-RU"/>
              </w:rPr>
              <w:t>п</w:t>
            </w:r>
            <w:proofErr w:type="gramEnd"/>
            <w:r w:rsidRPr="0010150E">
              <w:rPr>
                <w:kern w:val="0"/>
                <w:lang w:eastAsia="ru-RU"/>
              </w:rPr>
              <w:t>/п</w:t>
            </w:r>
          </w:p>
        </w:tc>
        <w:tc>
          <w:tcPr>
            <w:tcW w:w="5245" w:type="dxa"/>
            <w:vMerge w:val="restart"/>
            <w:tcBorders>
              <w:top w:val="single" w:sz="4" w:space="0" w:color="auto"/>
              <w:left w:val="single" w:sz="4" w:space="0" w:color="auto"/>
              <w:right w:val="single" w:sz="4" w:space="0" w:color="auto"/>
            </w:tcBorders>
          </w:tcPr>
          <w:p w14:paraId="78B0747C" w14:textId="77777777" w:rsidR="0010150E" w:rsidRPr="0010150E" w:rsidRDefault="0010150E" w:rsidP="0010150E">
            <w:pPr>
              <w:suppressAutoHyphens w:val="0"/>
              <w:jc w:val="center"/>
              <w:rPr>
                <w:kern w:val="0"/>
                <w:lang w:eastAsia="ru-RU"/>
              </w:rPr>
            </w:pPr>
            <w:r w:rsidRPr="0010150E">
              <w:rPr>
                <w:kern w:val="0"/>
                <w:lang w:eastAsia="ru-RU"/>
              </w:rPr>
              <w:t>Наименование индикативного показателя</w:t>
            </w:r>
          </w:p>
          <w:p w14:paraId="2471BCD9" w14:textId="77777777" w:rsidR="0010150E" w:rsidRPr="0010150E" w:rsidRDefault="0010150E" w:rsidP="0010150E">
            <w:pPr>
              <w:suppressAutoHyphens w:val="0"/>
              <w:jc w:val="center"/>
              <w:rPr>
                <w:kern w:val="0"/>
                <w:lang w:eastAsia="ru-RU"/>
              </w:rPr>
            </w:pPr>
          </w:p>
        </w:tc>
        <w:tc>
          <w:tcPr>
            <w:tcW w:w="1417" w:type="dxa"/>
            <w:vMerge w:val="restart"/>
            <w:tcBorders>
              <w:top w:val="single" w:sz="4" w:space="0" w:color="auto"/>
              <w:left w:val="single" w:sz="4" w:space="0" w:color="auto"/>
              <w:right w:val="single" w:sz="4" w:space="0" w:color="auto"/>
            </w:tcBorders>
            <w:hideMark/>
          </w:tcPr>
          <w:p w14:paraId="3A6697CA" w14:textId="77777777" w:rsidR="0010150E" w:rsidRPr="0010150E" w:rsidRDefault="0010150E" w:rsidP="0010150E">
            <w:pPr>
              <w:suppressAutoHyphens w:val="0"/>
              <w:jc w:val="center"/>
              <w:rPr>
                <w:kern w:val="0"/>
                <w:lang w:eastAsia="ru-RU"/>
              </w:rPr>
            </w:pPr>
            <w:r w:rsidRPr="0010150E">
              <w:rPr>
                <w:kern w:val="0"/>
                <w:lang w:eastAsia="ru-RU"/>
              </w:rPr>
              <w:t>Единица измерения</w:t>
            </w:r>
          </w:p>
        </w:tc>
        <w:tc>
          <w:tcPr>
            <w:tcW w:w="2835" w:type="dxa"/>
            <w:gridSpan w:val="2"/>
            <w:tcBorders>
              <w:top w:val="single" w:sz="4" w:space="0" w:color="auto"/>
              <w:left w:val="single" w:sz="4" w:space="0" w:color="auto"/>
              <w:bottom w:val="single" w:sz="4" w:space="0" w:color="auto"/>
              <w:right w:val="single" w:sz="4" w:space="0" w:color="auto"/>
            </w:tcBorders>
          </w:tcPr>
          <w:p w14:paraId="0CD9FAC0" w14:textId="77777777" w:rsidR="0010150E" w:rsidRPr="0010150E" w:rsidRDefault="0010150E" w:rsidP="0010150E">
            <w:pPr>
              <w:suppressAutoHyphens w:val="0"/>
              <w:jc w:val="center"/>
              <w:rPr>
                <w:kern w:val="0"/>
                <w:lang w:eastAsia="ru-RU"/>
              </w:rPr>
            </w:pPr>
            <w:r w:rsidRPr="0010150E">
              <w:rPr>
                <w:kern w:val="0"/>
                <w:lang w:eastAsia="ru-RU"/>
              </w:rPr>
              <w:t>Значение целевого индикатора программы</w:t>
            </w:r>
          </w:p>
        </w:tc>
      </w:tr>
      <w:tr w:rsidR="0010150E" w:rsidRPr="0010150E" w14:paraId="76F7058A" w14:textId="77777777" w:rsidTr="001F5946">
        <w:tc>
          <w:tcPr>
            <w:tcW w:w="568" w:type="dxa"/>
            <w:vMerge/>
            <w:tcBorders>
              <w:left w:val="single" w:sz="4" w:space="0" w:color="auto"/>
              <w:bottom w:val="single" w:sz="4" w:space="0" w:color="auto"/>
              <w:right w:val="single" w:sz="4" w:space="0" w:color="auto"/>
            </w:tcBorders>
          </w:tcPr>
          <w:p w14:paraId="2C29FDDD" w14:textId="77777777" w:rsidR="0010150E" w:rsidRPr="0010150E" w:rsidRDefault="0010150E" w:rsidP="0010150E">
            <w:pPr>
              <w:suppressAutoHyphens w:val="0"/>
              <w:jc w:val="center"/>
              <w:rPr>
                <w:kern w:val="0"/>
                <w:lang w:eastAsia="ru-RU"/>
              </w:rPr>
            </w:pPr>
          </w:p>
        </w:tc>
        <w:tc>
          <w:tcPr>
            <w:tcW w:w="5245" w:type="dxa"/>
            <w:vMerge/>
            <w:tcBorders>
              <w:left w:val="single" w:sz="4" w:space="0" w:color="auto"/>
              <w:bottom w:val="single" w:sz="4" w:space="0" w:color="auto"/>
              <w:right w:val="single" w:sz="4" w:space="0" w:color="auto"/>
            </w:tcBorders>
          </w:tcPr>
          <w:p w14:paraId="61FCD822" w14:textId="77777777" w:rsidR="0010150E" w:rsidRPr="0010150E" w:rsidRDefault="0010150E" w:rsidP="0010150E">
            <w:pPr>
              <w:suppressAutoHyphens w:val="0"/>
              <w:jc w:val="center"/>
              <w:rPr>
                <w:kern w:val="0"/>
                <w:lang w:eastAsia="ru-RU"/>
              </w:rPr>
            </w:pPr>
          </w:p>
        </w:tc>
        <w:tc>
          <w:tcPr>
            <w:tcW w:w="1417" w:type="dxa"/>
            <w:vMerge/>
            <w:tcBorders>
              <w:left w:val="single" w:sz="4" w:space="0" w:color="auto"/>
              <w:bottom w:val="single" w:sz="4" w:space="0" w:color="auto"/>
              <w:right w:val="single" w:sz="4" w:space="0" w:color="auto"/>
            </w:tcBorders>
          </w:tcPr>
          <w:p w14:paraId="3BFC69D1" w14:textId="77777777" w:rsidR="0010150E" w:rsidRPr="0010150E" w:rsidRDefault="0010150E" w:rsidP="0010150E">
            <w:pPr>
              <w:suppressAutoHyphens w:val="0"/>
              <w:jc w:val="center"/>
              <w:rPr>
                <w:kern w:val="0"/>
                <w:lang w:eastAsia="ru-RU"/>
              </w:rPr>
            </w:pPr>
          </w:p>
        </w:tc>
        <w:tc>
          <w:tcPr>
            <w:tcW w:w="1418" w:type="dxa"/>
            <w:tcBorders>
              <w:top w:val="single" w:sz="4" w:space="0" w:color="auto"/>
              <w:left w:val="single" w:sz="4" w:space="0" w:color="auto"/>
              <w:bottom w:val="single" w:sz="4" w:space="0" w:color="auto"/>
              <w:right w:val="single" w:sz="4" w:space="0" w:color="auto"/>
            </w:tcBorders>
          </w:tcPr>
          <w:p w14:paraId="5D744C1E" w14:textId="77777777" w:rsidR="0010150E" w:rsidRPr="0010150E" w:rsidRDefault="0010150E" w:rsidP="0010150E">
            <w:pPr>
              <w:suppressAutoHyphens w:val="0"/>
              <w:jc w:val="center"/>
              <w:rPr>
                <w:kern w:val="0"/>
                <w:lang w:eastAsia="ru-RU"/>
              </w:rPr>
            </w:pPr>
            <w:r w:rsidRPr="0010150E">
              <w:rPr>
                <w:kern w:val="0"/>
                <w:lang w:eastAsia="ru-RU"/>
              </w:rPr>
              <w:t>план</w:t>
            </w:r>
          </w:p>
        </w:tc>
        <w:tc>
          <w:tcPr>
            <w:tcW w:w="1417" w:type="dxa"/>
            <w:tcBorders>
              <w:top w:val="single" w:sz="4" w:space="0" w:color="auto"/>
              <w:left w:val="single" w:sz="4" w:space="0" w:color="auto"/>
              <w:bottom w:val="single" w:sz="4" w:space="0" w:color="auto"/>
              <w:right w:val="single" w:sz="4" w:space="0" w:color="auto"/>
            </w:tcBorders>
          </w:tcPr>
          <w:p w14:paraId="519908E4" w14:textId="77777777" w:rsidR="0010150E" w:rsidRPr="0010150E" w:rsidRDefault="0010150E" w:rsidP="0010150E">
            <w:pPr>
              <w:suppressAutoHyphens w:val="0"/>
              <w:jc w:val="center"/>
              <w:rPr>
                <w:kern w:val="0"/>
                <w:lang w:eastAsia="ru-RU"/>
              </w:rPr>
            </w:pPr>
            <w:r w:rsidRPr="0010150E">
              <w:rPr>
                <w:kern w:val="0"/>
                <w:lang w:eastAsia="ru-RU"/>
              </w:rPr>
              <w:t>факт</w:t>
            </w:r>
          </w:p>
        </w:tc>
      </w:tr>
      <w:tr w:rsidR="0010150E" w:rsidRPr="0010150E" w14:paraId="40D290EE" w14:textId="77777777" w:rsidTr="001F5946">
        <w:tc>
          <w:tcPr>
            <w:tcW w:w="568" w:type="dxa"/>
            <w:tcBorders>
              <w:top w:val="single" w:sz="4" w:space="0" w:color="auto"/>
              <w:left w:val="single" w:sz="4" w:space="0" w:color="auto"/>
              <w:bottom w:val="single" w:sz="4" w:space="0" w:color="auto"/>
              <w:right w:val="single" w:sz="4" w:space="0" w:color="auto"/>
            </w:tcBorders>
          </w:tcPr>
          <w:p w14:paraId="7D9C82DA" w14:textId="77777777" w:rsidR="0010150E" w:rsidRPr="0010150E" w:rsidRDefault="0010150E" w:rsidP="0010150E">
            <w:pPr>
              <w:suppressAutoHyphens w:val="0"/>
              <w:jc w:val="center"/>
              <w:rPr>
                <w:kern w:val="0"/>
                <w:lang w:eastAsia="ru-RU"/>
              </w:rPr>
            </w:pPr>
            <w:r w:rsidRPr="0010150E">
              <w:rPr>
                <w:kern w:val="0"/>
                <w:lang w:eastAsia="ru-RU"/>
              </w:rPr>
              <w:t>1.</w:t>
            </w:r>
          </w:p>
        </w:tc>
        <w:tc>
          <w:tcPr>
            <w:tcW w:w="5245" w:type="dxa"/>
            <w:tcBorders>
              <w:top w:val="single" w:sz="4" w:space="0" w:color="auto"/>
              <w:left w:val="single" w:sz="4" w:space="0" w:color="auto"/>
              <w:bottom w:val="single" w:sz="4" w:space="0" w:color="auto"/>
              <w:right w:val="single" w:sz="4" w:space="0" w:color="auto"/>
            </w:tcBorders>
          </w:tcPr>
          <w:p w14:paraId="7854F1FC" w14:textId="77777777" w:rsidR="0010150E" w:rsidRPr="0010150E" w:rsidRDefault="0010150E" w:rsidP="0010150E">
            <w:pPr>
              <w:suppressAutoHyphens w:val="0"/>
              <w:jc w:val="center"/>
              <w:rPr>
                <w:kern w:val="0"/>
                <w:lang w:eastAsia="ru-RU"/>
              </w:rPr>
            </w:pPr>
            <w:r w:rsidRPr="0010150E">
              <w:rPr>
                <w:kern w:val="0"/>
                <w:lang w:eastAsia="ru-RU"/>
              </w:rPr>
              <w:t>2.</w:t>
            </w:r>
          </w:p>
        </w:tc>
        <w:tc>
          <w:tcPr>
            <w:tcW w:w="1417" w:type="dxa"/>
            <w:tcBorders>
              <w:top w:val="single" w:sz="4" w:space="0" w:color="auto"/>
              <w:left w:val="single" w:sz="4" w:space="0" w:color="auto"/>
              <w:bottom w:val="single" w:sz="4" w:space="0" w:color="auto"/>
              <w:right w:val="single" w:sz="4" w:space="0" w:color="auto"/>
            </w:tcBorders>
          </w:tcPr>
          <w:p w14:paraId="6DD43612" w14:textId="77777777" w:rsidR="0010150E" w:rsidRPr="0010150E" w:rsidRDefault="0010150E" w:rsidP="0010150E">
            <w:pPr>
              <w:suppressAutoHyphens w:val="0"/>
              <w:jc w:val="center"/>
              <w:rPr>
                <w:kern w:val="0"/>
                <w:lang w:eastAsia="ru-RU"/>
              </w:rPr>
            </w:pPr>
            <w:r w:rsidRPr="0010150E">
              <w:rPr>
                <w:kern w:val="0"/>
                <w:lang w:eastAsia="ru-RU"/>
              </w:rPr>
              <w:t>3.</w:t>
            </w:r>
          </w:p>
        </w:tc>
        <w:tc>
          <w:tcPr>
            <w:tcW w:w="1418" w:type="dxa"/>
            <w:tcBorders>
              <w:top w:val="single" w:sz="4" w:space="0" w:color="auto"/>
              <w:left w:val="single" w:sz="4" w:space="0" w:color="auto"/>
              <w:bottom w:val="single" w:sz="4" w:space="0" w:color="auto"/>
              <w:right w:val="single" w:sz="4" w:space="0" w:color="auto"/>
            </w:tcBorders>
          </w:tcPr>
          <w:p w14:paraId="012B558A" w14:textId="77777777" w:rsidR="0010150E" w:rsidRPr="0010150E" w:rsidRDefault="0010150E" w:rsidP="0010150E">
            <w:pPr>
              <w:suppressAutoHyphens w:val="0"/>
              <w:jc w:val="center"/>
              <w:rPr>
                <w:kern w:val="0"/>
                <w:lang w:eastAsia="ru-RU"/>
              </w:rPr>
            </w:pPr>
            <w:r w:rsidRPr="0010150E">
              <w:rPr>
                <w:kern w:val="0"/>
                <w:lang w:eastAsia="ru-RU"/>
              </w:rPr>
              <w:t>4.</w:t>
            </w:r>
          </w:p>
        </w:tc>
        <w:tc>
          <w:tcPr>
            <w:tcW w:w="1417" w:type="dxa"/>
            <w:tcBorders>
              <w:top w:val="single" w:sz="4" w:space="0" w:color="auto"/>
              <w:left w:val="single" w:sz="4" w:space="0" w:color="auto"/>
              <w:bottom w:val="single" w:sz="4" w:space="0" w:color="auto"/>
              <w:right w:val="single" w:sz="4" w:space="0" w:color="auto"/>
            </w:tcBorders>
          </w:tcPr>
          <w:p w14:paraId="767D527E" w14:textId="77777777" w:rsidR="0010150E" w:rsidRPr="0010150E" w:rsidRDefault="0010150E" w:rsidP="0010150E">
            <w:pPr>
              <w:suppressAutoHyphens w:val="0"/>
              <w:jc w:val="center"/>
              <w:rPr>
                <w:kern w:val="0"/>
                <w:lang w:eastAsia="ru-RU"/>
              </w:rPr>
            </w:pPr>
            <w:r w:rsidRPr="0010150E">
              <w:rPr>
                <w:kern w:val="0"/>
                <w:lang w:eastAsia="ru-RU"/>
              </w:rPr>
              <w:t>5.</w:t>
            </w:r>
          </w:p>
        </w:tc>
      </w:tr>
      <w:tr w:rsidR="0010150E" w:rsidRPr="0010150E" w14:paraId="288AA563" w14:textId="77777777" w:rsidTr="001F5946">
        <w:trPr>
          <w:trHeight w:val="379"/>
        </w:trPr>
        <w:tc>
          <w:tcPr>
            <w:tcW w:w="568" w:type="dxa"/>
            <w:tcBorders>
              <w:top w:val="single" w:sz="4" w:space="0" w:color="auto"/>
              <w:left w:val="single" w:sz="4" w:space="0" w:color="auto"/>
              <w:bottom w:val="single" w:sz="4" w:space="0" w:color="auto"/>
              <w:right w:val="single" w:sz="4" w:space="0" w:color="auto"/>
            </w:tcBorders>
          </w:tcPr>
          <w:p w14:paraId="690EC1B7" w14:textId="77777777" w:rsidR="0010150E" w:rsidRPr="0010150E" w:rsidRDefault="0010150E" w:rsidP="0010150E">
            <w:pPr>
              <w:suppressAutoHyphens w:val="0"/>
              <w:jc w:val="both"/>
              <w:rPr>
                <w:kern w:val="0"/>
                <w:lang w:eastAsia="ru-RU"/>
              </w:rPr>
            </w:pPr>
            <w:r w:rsidRPr="0010150E">
              <w:rPr>
                <w:kern w:val="0"/>
                <w:lang w:eastAsia="ru-RU"/>
              </w:rPr>
              <w:t>1</w:t>
            </w:r>
          </w:p>
        </w:tc>
        <w:tc>
          <w:tcPr>
            <w:tcW w:w="5245" w:type="dxa"/>
            <w:tcBorders>
              <w:top w:val="single" w:sz="4" w:space="0" w:color="auto"/>
              <w:left w:val="single" w:sz="4" w:space="0" w:color="auto"/>
              <w:bottom w:val="single" w:sz="4" w:space="0" w:color="auto"/>
              <w:right w:val="single" w:sz="4" w:space="0" w:color="auto"/>
            </w:tcBorders>
          </w:tcPr>
          <w:p w14:paraId="762A7FB7" w14:textId="77777777" w:rsidR="0010150E" w:rsidRPr="0010150E" w:rsidRDefault="0010150E" w:rsidP="0010150E">
            <w:pPr>
              <w:suppressAutoHyphens w:val="0"/>
              <w:jc w:val="both"/>
              <w:rPr>
                <w:kern w:val="0"/>
                <w:lang w:eastAsia="ru-RU"/>
              </w:rPr>
            </w:pPr>
            <w:r w:rsidRPr="0010150E">
              <w:rPr>
                <w:kern w:val="0"/>
                <w:lang w:eastAsia="ru-RU"/>
              </w:rPr>
              <w:t>Количество мероприятий (МБУ ДК «40 лет Октября»)</w:t>
            </w:r>
          </w:p>
        </w:tc>
        <w:tc>
          <w:tcPr>
            <w:tcW w:w="1417" w:type="dxa"/>
            <w:tcBorders>
              <w:top w:val="single" w:sz="4" w:space="0" w:color="auto"/>
              <w:left w:val="single" w:sz="4" w:space="0" w:color="auto"/>
              <w:bottom w:val="single" w:sz="4" w:space="0" w:color="auto"/>
              <w:right w:val="single" w:sz="4" w:space="0" w:color="auto"/>
            </w:tcBorders>
          </w:tcPr>
          <w:p w14:paraId="57728172" w14:textId="77777777" w:rsidR="0010150E" w:rsidRPr="0010150E" w:rsidRDefault="0010150E" w:rsidP="0010150E">
            <w:pPr>
              <w:suppressAutoHyphens w:val="0"/>
              <w:jc w:val="center"/>
              <w:rPr>
                <w:kern w:val="0"/>
                <w:lang w:eastAsia="ru-RU"/>
              </w:rPr>
            </w:pPr>
            <w:r w:rsidRPr="0010150E">
              <w:rPr>
                <w:kern w:val="0"/>
                <w:lang w:eastAsia="ru-RU"/>
              </w:rPr>
              <w:t>единица</w:t>
            </w:r>
          </w:p>
        </w:tc>
        <w:tc>
          <w:tcPr>
            <w:tcW w:w="1418" w:type="dxa"/>
            <w:tcBorders>
              <w:top w:val="single" w:sz="4" w:space="0" w:color="auto"/>
              <w:left w:val="single" w:sz="4" w:space="0" w:color="auto"/>
              <w:bottom w:val="single" w:sz="4" w:space="0" w:color="auto"/>
              <w:right w:val="single" w:sz="4" w:space="0" w:color="auto"/>
            </w:tcBorders>
          </w:tcPr>
          <w:p w14:paraId="5EDCD6E4" w14:textId="77777777" w:rsidR="0010150E" w:rsidRPr="0010150E" w:rsidRDefault="0010150E" w:rsidP="0010150E">
            <w:pPr>
              <w:suppressAutoHyphens w:val="0"/>
              <w:jc w:val="center"/>
              <w:rPr>
                <w:kern w:val="0"/>
                <w:lang w:eastAsia="ru-RU"/>
              </w:rPr>
            </w:pPr>
            <w:r w:rsidRPr="0010150E">
              <w:rPr>
                <w:kern w:val="0"/>
                <w:lang w:eastAsia="ru-RU"/>
              </w:rPr>
              <w:t>141</w:t>
            </w:r>
          </w:p>
        </w:tc>
        <w:tc>
          <w:tcPr>
            <w:tcW w:w="1417" w:type="dxa"/>
            <w:tcBorders>
              <w:top w:val="single" w:sz="4" w:space="0" w:color="auto"/>
              <w:left w:val="single" w:sz="4" w:space="0" w:color="auto"/>
              <w:bottom w:val="single" w:sz="4" w:space="0" w:color="auto"/>
              <w:right w:val="single" w:sz="4" w:space="0" w:color="auto"/>
            </w:tcBorders>
          </w:tcPr>
          <w:p w14:paraId="592CD8EB" w14:textId="77777777" w:rsidR="0010150E" w:rsidRPr="0010150E" w:rsidRDefault="0010150E" w:rsidP="0010150E">
            <w:pPr>
              <w:suppressAutoHyphens w:val="0"/>
              <w:jc w:val="center"/>
              <w:rPr>
                <w:kern w:val="0"/>
                <w:lang w:eastAsia="ru-RU"/>
              </w:rPr>
            </w:pPr>
            <w:r w:rsidRPr="0010150E">
              <w:rPr>
                <w:kern w:val="0"/>
                <w:lang w:eastAsia="ru-RU"/>
              </w:rPr>
              <w:t>141</w:t>
            </w:r>
          </w:p>
        </w:tc>
      </w:tr>
      <w:tr w:rsidR="0010150E" w:rsidRPr="0010150E" w14:paraId="485E8898" w14:textId="77777777" w:rsidTr="001F5946">
        <w:trPr>
          <w:trHeight w:val="401"/>
        </w:trPr>
        <w:tc>
          <w:tcPr>
            <w:tcW w:w="568" w:type="dxa"/>
            <w:tcBorders>
              <w:top w:val="single" w:sz="4" w:space="0" w:color="auto"/>
              <w:left w:val="single" w:sz="4" w:space="0" w:color="auto"/>
              <w:right w:val="single" w:sz="4" w:space="0" w:color="auto"/>
            </w:tcBorders>
          </w:tcPr>
          <w:p w14:paraId="69F77DA9" w14:textId="77777777" w:rsidR="0010150E" w:rsidRPr="0010150E" w:rsidRDefault="0010150E" w:rsidP="0010150E">
            <w:pPr>
              <w:suppressAutoHyphens w:val="0"/>
              <w:jc w:val="both"/>
              <w:rPr>
                <w:kern w:val="0"/>
                <w:lang w:eastAsia="ru-RU"/>
              </w:rPr>
            </w:pPr>
            <w:r w:rsidRPr="0010150E">
              <w:rPr>
                <w:kern w:val="0"/>
                <w:lang w:eastAsia="ru-RU"/>
              </w:rPr>
              <w:lastRenderedPageBreak/>
              <w:t>2</w:t>
            </w:r>
          </w:p>
        </w:tc>
        <w:tc>
          <w:tcPr>
            <w:tcW w:w="5245" w:type="dxa"/>
            <w:tcBorders>
              <w:top w:val="single" w:sz="4" w:space="0" w:color="auto"/>
              <w:left w:val="single" w:sz="4" w:space="0" w:color="auto"/>
              <w:right w:val="single" w:sz="4" w:space="0" w:color="auto"/>
            </w:tcBorders>
          </w:tcPr>
          <w:p w14:paraId="569CAD29" w14:textId="77777777" w:rsidR="0010150E" w:rsidRPr="0010150E" w:rsidRDefault="0010150E" w:rsidP="0010150E">
            <w:pPr>
              <w:suppressAutoHyphens w:val="0"/>
              <w:jc w:val="both"/>
              <w:rPr>
                <w:kern w:val="0"/>
                <w:lang w:eastAsia="ru-RU"/>
              </w:rPr>
            </w:pPr>
            <w:r w:rsidRPr="0010150E">
              <w:rPr>
                <w:kern w:val="0"/>
                <w:lang w:eastAsia="ru-RU"/>
              </w:rPr>
              <w:t>Количество мероприятий (МКУ «Дом культуры «Радуга»)</w:t>
            </w:r>
          </w:p>
        </w:tc>
        <w:tc>
          <w:tcPr>
            <w:tcW w:w="1417" w:type="dxa"/>
            <w:tcBorders>
              <w:top w:val="single" w:sz="4" w:space="0" w:color="auto"/>
              <w:left w:val="single" w:sz="4" w:space="0" w:color="auto"/>
              <w:right w:val="single" w:sz="4" w:space="0" w:color="auto"/>
            </w:tcBorders>
          </w:tcPr>
          <w:p w14:paraId="53ABE5E5" w14:textId="77777777" w:rsidR="0010150E" w:rsidRPr="0010150E" w:rsidRDefault="0010150E" w:rsidP="0010150E">
            <w:pPr>
              <w:suppressAutoHyphens w:val="0"/>
              <w:jc w:val="center"/>
              <w:rPr>
                <w:kern w:val="0"/>
                <w:lang w:eastAsia="ru-RU"/>
              </w:rPr>
            </w:pPr>
            <w:r w:rsidRPr="0010150E">
              <w:rPr>
                <w:kern w:val="0"/>
                <w:lang w:eastAsia="ru-RU"/>
              </w:rPr>
              <w:t>единица</w:t>
            </w:r>
          </w:p>
        </w:tc>
        <w:tc>
          <w:tcPr>
            <w:tcW w:w="1418" w:type="dxa"/>
            <w:tcBorders>
              <w:top w:val="single" w:sz="4" w:space="0" w:color="auto"/>
              <w:left w:val="single" w:sz="4" w:space="0" w:color="auto"/>
              <w:right w:val="single" w:sz="4" w:space="0" w:color="auto"/>
            </w:tcBorders>
          </w:tcPr>
          <w:p w14:paraId="049F6088" w14:textId="77777777" w:rsidR="0010150E" w:rsidRPr="0010150E" w:rsidRDefault="0010150E" w:rsidP="0010150E">
            <w:pPr>
              <w:suppressAutoHyphens w:val="0"/>
              <w:jc w:val="center"/>
              <w:rPr>
                <w:kern w:val="0"/>
                <w:lang w:eastAsia="ru-RU"/>
              </w:rPr>
            </w:pPr>
            <w:r w:rsidRPr="0010150E">
              <w:rPr>
                <w:kern w:val="0"/>
                <w:lang w:eastAsia="ru-RU"/>
              </w:rPr>
              <w:t>139</w:t>
            </w:r>
          </w:p>
        </w:tc>
        <w:tc>
          <w:tcPr>
            <w:tcW w:w="1417" w:type="dxa"/>
            <w:tcBorders>
              <w:top w:val="single" w:sz="4" w:space="0" w:color="auto"/>
              <w:left w:val="single" w:sz="4" w:space="0" w:color="auto"/>
              <w:right w:val="single" w:sz="4" w:space="0" w:color="auto"/>
            </w:tcBorders>
          </w:tcPr>
          <w:p w14:paraId="7146E8D1" w14:textId="77777777" w:rsidR="0010150E" w:rsidRPr="0010150E" w:rsidRDefault="0010150E" w:rsidP="0010150E">
            <w:pPr>
              <w:suppressAutoHyphens w:val="0"/>
              <w:jc w:val="center"/>
              <w:rPr>
                <w:kern w:val="0"/>
                <w:lang w:eastAsia="ru-RU"/>
              </w:rPr>
            </w:pPr>
            <w:r w:rsidRPr="0010150E">
              <w:rPr>
                <w:kern w:val="0"/>
                <w:lang w:eastAsia="ru-RU"/>
              </w:rPr>
              <w:t>176</w:t>
            </w:r>
          </w:p>
        </w:tc>
      </w:tr>
      <w:tr w:rsidR="0010150E" w:rsidRPr="0010150E" w14:paraId="40DE843B" w14:textId="77777777" w:rsidTr="001F5946">
        <w:trPr>
          <w:trHeight w:val="283"/>
        </w:trPr>
        <w:tc>
          <w:tcPr>
            <w:tcW w:w="568" w:type="dxa"/>
            <w:tcBorders>
              <w:top w:val="single" w:sz="4" w:space="0" w:color="auto"/>
              <w:left w:val="single" w:sz="4" w:space="0" w:color="auto"/>
              <w:right w:val="single" w:sz="4" w:space="0" w:color="auto"/>
            </w:tcBorders>
          </w:tcPr>
          <w:p w14:paraId="6DAB13FF" w14:textId="77777777" w:rsidR="0010150E" w:rsidRPr="0010150E" w:rsidRDefault="0010150E" w:rsidP="0010150E">
            <w:pPr>
              <w:suppressAutoHyphens w:val="0"/>
              <w:jc w:val="both"/>
              <w:rPr>
                <w:kern w:val="0"/>
                <w:lang w:eastAsia="ru-RU"/>
              </w:rPr>
            </w:pPr>
            <w:r w:rsidRPr="0010150E">
              <w:rPr>
                <w:kern w:val="0"/>
                <w:lang w:eastAsia="ru-RU"/>
              </w:rPr>
              <w:t>3</w:t>
            </w:r>
          </w:p>
        </w:tc>
        <w:tc>
          <w:tcPr>
            <w:tcW w:w="5245" w:type="dxa"/>
            <w:tcBorders>
              <w:top w:val="single" w:sz="4" w:space="0" w:color="auto"/>
              <w:left w:val="single" w:sz="4" w:space="0" w:color="auto"/>
              <w:right w:val="single" w:sz="4" w:space="0" w:color="auto"/>
            </w:tcBorders>
          </w:tcPr>
          <w:p w14:paraId="572B033D" w14:textId="77777777" w:rsidR="0010150E" w:rsidRPr="0010150E" w:rsidRDefault="0010150E" w:rsidP="0010150E">
            <w:pPr>
              <w:suppressAutoHyphens w:val="0"/>
              <w:jc w:val="both"/>
              <w:rPr>
                <w:kern w:val="0"/>
                <w:lang w:eastAsia="ru-RU"/>
              </w:rPr>
            </w:pPr>
            <w:r w:rsidRPr="0010150E">
              <w:rPr>
                <w:kern w:val="0"/>
                <w:lang w:eastAsia="ru-RU"/>
              </w:rPr>
              <w:t xml:space="preserve">Количество посетителей культурно-досуговых мероприятий (МБУ ДК «40 лет Октября») </w:t>
            </w:r>
          </w:p>
        </w:tc>
        <w:tc>
          <w:tcPr>
            <w:tcW w:w="1417" w:type="dxa"/>
            <w:tcBorders>
              <w:top w:val="single" w:sz="4" w:space="0" w:color="auto"/>
              <w:left w:val="single" w:sz="4" w:space="0" w:color="auto"/>
              <w:right w:val="single" w:sz="4" w:space="0" w:color="auto"/>
            </w:tcBorders>
          </w:tcPr>
          <w:p w14:paraId="282820B1" w14:textId="77777777" w:rsidR="0010150E" w:rsidRPr="0010150E" w:rsidRDefault="0010150E" w:rsidP="0010150E">
            <w:pPr>
              <w:suppressAutoHyphens w:val="0"/>
              <w:jc w:val="center"/>
              <w:rPr>
                <w:kern w:val="0"/>
                <w:lang w:eastAsia="ru-RU"/>
              </w:rPr>
            </w:pPr>
            <w:r w:rsidRPr="0010150E">
              <w:rPr>
                <w:kern w:val="0"/>
                <w:lang w:eastAsia="ru-RU"/>
              </w:rPr>
              <w:t>человек</w:t>
            </w:r>
          </w:p>
        </w:tc>
        <w:tc>
          <w:tcPr>
            <w:tcW w:w="1418" w:type="dxa"/>
            <w:tcBorders>
              <w:top w:val="single" w:sz="4" w:space="0" w:color="auto"/>
              <w:left w:val="single" w:sz="4" w:space="0" w:color="auto"/>
              <w:right w:val="single" w:sz="4" w:space="0" w:color="auto"/>
            </w:tcBorders>
          </w:tcPr>
          <w:p w14:paraId="267ADE80" w14:textId="77777777" w:rsidR="0010150E" w:rsidRPr="0010150E" w:rsidRDefault="0010150E" w:rsidP="0010150E">
            <w:pPr>
              <w:suppressAutoHyphens w:val="0"/>
              <w:jc w:val="center"/>
              <w:rPr>
                <w:kern w:val="0"/>
                <w:lang w:eastAsia="ru-RU"/>
              </w:rPr>
            </w:pPr>
            <w:r w:rsidRPr="0010150E">
              <w:rPr>
                <w:kern w:val="0"/>
                <w:lang w:eastAsia="ru-RU"/>
              </w:rPr>
              <w:t>8050</w:t>
            </w:r>
          </w:p>
        </w:tc>
        <w:tc>
          <w:tcPr>
            <w:tcW w:w="1417" w:type="dxa"/>
            <w:tcBorders>
              <w:top w:val="single" w:sz="4" w:space="0" w:color="auto"/>
              <w:left w:val="single" w:sz="4" w:space="0" w:color="auto"/>
              <w:right w:val="single" w:sz="4" w:space="0" w:color="auto"/>
            </w:tcBorders>
          </w:tcPr>
          <w:p w14:paraId="52B690D1" w14:textId="77777777" w:rsidR="0010150E" w:rsidRPr="0010150E" w:rsidRDefault="0010150E" w:rsidP="0010150E">
            <w:pPr>
              <w:suppressAutoHyphens w:val="0"/>
              <w:jc w:val="center"/>
              <w:rPr>
                <w:kern w:val="0"/>
                <w:lang w:eastAsia="ru-RU"/>
              </w:rPr>
            </w:pPr>
            <w:r w:rsidRPr="0010150E">
              <w:rPr>
                <w:kern w:val="0"/>
                <w:lang w:eastAsia="ru-RU"/>
              </w:rPr>
              <w:t>8268</w:t>
            </w:r>
          </w:p>
        </w:tc>
      </w:tr>
      <w:tr w:rsidR="0010150E" w:rsidRPr="0010150E" w14:paraId="17192FD8" w14:textId="77777777" w:rsidTr="001F5946">
        <w:trPr>
          <w:trHeight w:val="360"/>
        </w:trPr>
        <w:tc>
          <w:tcPr>
            <w:tcW w:w="568" w:type="dxa"/>
            <w:tcBorders>
              <w:top w:val="single" w:sz="4" w:space="0" w:color="auto"/>
              <w:left w:val="single" w:sz="4" w:space="0" w:color="auto"/>
              <w:right w:val="single" w:sz="4" w:space="0" w:color="auto"/>
            </w:tcBorders>
          </w:tcPr>
          <w:p w14:paraId="3383B143" w14:textId="77777777" w:rsidR="0010150E" w:rsidRPr="0010150E" w:rsidRDefault="0010150E" w:rsidP="0010150E">
            <w:pPr>
              <w:suppressAutoHyphens w:val="0"/>
              <w:jc w:val="both"/>
              <w:rPr>
                <w:kern w:val="0"/>
                <w:lang w:eastAsia="ru-RU"/>
              </w:rPr>
            </w:pPr>
            <w:r w:rsidRPr="0010150E">
              <w:rPr>
                <w:kern w:val="0"/>
                <w:lang w:eastAsia="ru-RU"/>
              </w:rPr>
              <w:t>4</w:t>
            </w:r>
          </w:p>
        </w:tc>
        <w:tc>
          <w:tcPr>
            <w:tcW w:w="5245" w:type="dxa"/>
            <w:tcBorders>
              <w:top w:val="single" w:sz="4" w:space="0" w:color="auto"/>
              <w:left w:val="single" w:sz="4" w:space="0" w:color="auto"/>
              <w:right w:val="single" w:sz="4" w:space="0" w:color="auto"/>
            </w:tcBorders>
          </w:tcPr>
          <w:p w14:paraId="5E342B68" w14:textId="77777777" w:rsidR="0010150E" w:rsidRPr="0010150E" w:rsidRDefault="0010150E" w:rsidP="0010150E">
            <w:pPr>
              <w:suppressAutoHyphens w:val="0"/>
              <w:jc w:val="both"/>
              <w:rPr>
                <w:kern w:val="0"/>
                <w:lang w:eastAsia="ru-RU"/>
              </w:rPr>
            </w:pPr>
            <w:r w:rsidRPr="0010150E">
              <w:rPr>
                <w:kern w:val="0"/>
                <w:lang w:eastAsia="ru-RU"/>
              </w:rPr>
              <w:t>Количество посетителей культурно-досуговых мероприятий (МКУ «Дом культуры «Радуга»)</w:t>
            </w:r>
          </w:p>
        </w:tc>
        <w:tc>
          <w:tcPr>
            <w:tcW w:w="1417" w:type="dxa"/>
            <w:tcBorders>
              <w:top w:val="single" w:sz="4" w:space="0" w:color="auto"/>
              <w:left w:val="single" w:sz="4" w:space="0" w:color="auto"/>
              <w:right w:val="single" w:sz="4" w:space="0" w:color="auto"/>
            </w:tcBorders>
          </w:tcPr>
          <w:p w14:paraId="12722D58" w14:textId="77777777" w:rsidR="0010150E" w:rsidRPr="0010150E" w:rsidRDefault="0010150E" w:rsidP="0010150E">
            <w:pPr>
              <w:suppressAutoHyphens w:val="0"/>
              <w:jc w:val="center"/>
              <w:rPr>
                <w:kern w:val="0"/>
                <w:lang w:eastAsia="ru-RU"/>
              </w:rPr>
            </w:pPr>
            <w:r w:rsidRPr="0010150E">
              <w:rPr>
                <w:kern w:val="0"/>
                <w:lang w:eastAsia="ru-RU"/>
              </w:rPr>
              <w:t>человек</w:t>
            </w:r>
          </w:p>
        </w:tc>
        <w:tc>
          <w:tcPr>
            <w:tcW w:w="1418" w:type="dxa"/>
            <w:tcBorders>
              <w:top w:val="single" w:sz="4" w:space="0" w:color="auto"/>
              <w:left w:val="single" w:sz="4" w:space="0" w:color="auto"/>
              <w:right w:val="single" w:sz="4" w:space="0" w:color="auto"/>
            </w:tcBorders>
          </w:tcPr>
          <w:p w14:paraId="41424669" w14:textId="77777777" w:rsidR="0010150E" w:rsidRPr="0010150E" w:rsidRDefault="0010150E" w:rsidP="0010150E">
            <w:pPr>
              <w:suppressAutoHyphens w:val="0"/>
              <w:jc w:val="center"/>
              <w:rPr>
                <w:kern w:val="0"/>
                <w:lang w:eastAsia="ru-RU"/>
              </w:rPr>
            </w:pPr>
            <w:r w:rsidRPr="0010150E">
              <w:rPr>
                <w:kern w:val="0"/>
                <w:lang w:eastAsia="ru-RU"/>
              </w:rPr>
              <w:t>15257</w:t>
            </w:r>
          </w:p>
        </w:tc>
        <w:tc>
          <w:tcPr>
            <w:tcW w:w="1417" w:type="dxa"/>
            <w:tcBorders>
              <w:top w:val="single" w:sz="4" w:space="0" w:color="auto"/>
              <w:left w:val="single" w:sz="4" w:space="0" w:color="auto"/>
              <w:right w:val="single" w:sz="4" w:space="0" w:color="auto"/>
            </w:tcBorders>
          </w:tcPr>
          <w:p w14:paraId="269401E3" w14:textId="77777777" w:rsidR="0010150E" w:rsidRPr="0010150E" w:rsidRDefault="0010150E" w:rsidP="0010150E">
            <w:pPr>
              <w:suppressAutoHyphens w:val="0"/>
              <w:jc w:val="center"/>
              <w:rPr>
                <w:kern w:val="0"/>
                <w:lang w:eastAsia="ru-RU"/>
              </w:rPr>
            </w:pPr>
            <w:r w:rsidRPr="0010150E">
              <w:rPr>
                <w:kern w:val="0"/>
                <w:lang w:eastAsia="ru-RU"/>
              </w:rPr>
              <w:t>19544</w:t>
            </w:r>
          </w:p>
        </w:tc>
      </w:tr>
      <w:tr w:rsidR="0010150E" w:rsidRPr="0010150E" w14:paraId="43DEC51F" w14:textId="77777777" w:rsidTr="001F5946">
        <w:trPr>
          <w:trHeight w:val="131"/>
        </w:trPr>
        <w:tc>
          <w:tcPr>
            <w:tcW w:w="568" w:type="dxa"/>
            <w:tcBorders>
              <w:top w:val="single" w:sz="4" w:space="0" w:color="auto"/>
              <w:left w:val="single" w:sz="4" w:space="0" w:color="auto"/>
              <w:right w:val="single" w:sz="4" w:space="0" w:color="auto"/>
            </w:tcBorders>
          </w:tcPr>
          <w:p w14:paraId="3C4D24CC" w14:textId="77777777" w:rsidR="0010150E" w:rsidRPr="0010150E" w:rsidRDefault="0010150E" w:rsidP="0010150E">
            <w:pPr>
              <w:suppressAutoHyphens w:val="0"/>
              <w:jc w:val="both"/>
              <w:rPr>
                <w:kern w:val="0"/>
                <w:lang w:eastAsia="ru-RU"/>
              </w:rPr>
            </w:pPr>
            <w:r w:rsidRPr="0010150E">
              <w:rPr>
                <w:kern w:val="0"/>
                <w:lang w:eastAsia="ru-RU"/>
              </w:rPr>
              <w:t>5</w:t>
            </w:r>
          </w:p>
        </w:tc>
        <w:tc>
          <w:tcPr>
            <w:tcW w:w="5245" w:type="dxa"/>
            <w:tcBorders>
              <w:top w:val="single" w:sz="4" w:space="0" w:color="auto"/>
              <w:left w:val="single" w:sz="4" w:space="0" w:color="auto"/>
              <w:right w:val="single" w:sz="4" w:space="0" w:color="auto"/>
            </w:tcBorders>
          </w:tcPr>
          <w:p w14:paraId="768969D7" w14:textId="77777777" w:rsidR="0010150E" w:rsidRPr="0010150E" w:rsidRDefault="0010150E" w:rsidP="0010150E">
            <w:pPr>
              <w:suppressAutoHyphens w:val="0"/>
              <w:jc w:val="both"/>
              <w:rPr>
                <w:kern w:val="0"/>
                <w:lang w:eastAsia="ru-RU"/>
              </w:rPr>
            </w:pPr>
            <w:r w:rsidRPr="0010150E">
              <w:rPr>
                <w:kern w:val="0"/>
                <w:lang w:eastAsia="ru-RU"/>
              </w:rPr>
              <w:t>Количество участников клубных формирований  (МКУ «Дом культуры «Радуга»)</w:t>
            </w:r>
          </w:p>
        </w:tc>
        <w:tc>
          <w:tcPr>
            <w:tcW w:w="1417" w:type="dxa"/>
            <w:tcBorders>
              <w:top w:val="single" w:sz="4" w:space="0" w:color="auto"/>
              <w:left w:val="single" w:sz="4" w:space="0" w:color="auto"/>
              <w:right w:val="single" w:sz="4" w:space="0" w:color="auto"/>
            </w:tcBorders>
          </w:tcPr>
          <w:p w14:paraId="10AE651B" w14:textId="77777777" w:rsidR="0010150E" w:rsidRPr="0010150E" w:rsidRDefault="0010150E" w:rsidP="0010150E">
            <w:pPr>
              <w:suppressAutoHyphens w:val="0"/>
              <w:jc w:val="center"/>
              <w:rPr>
                <w:kern w:val="0"/>
                <w:lang w:eastAsia="ru-RU"/>
              </w:rPr>
            </w:pPr>
            <w:r w:rsidRPr="0010150E">
              <w:rPr>
                <w:kern w:val="0"/>
                <w:lang w:eastAsia="ru-RU"/>
              </w:rPr>
              <w:t>единица</w:t>
            </w:r>
          </w:p>
        </w:tc>
        <w:tc>
          <w:tcPr>
            <w:tcW w:w="1418" w:type="dxa"/>
            <w:tcBorders>
              <w:top w:val="single" w:sz="4" w:space="0" w:color="auto"/>
              <w:left w:val="single" w:sz="4" w:space="0" w:color="auto"/>
              <w:right w:val="single" w:sz="4" w:space="0" w:color="auto"/>
            </w:tcBorders>
          </w:tcPr>
          <w:p w14:paraId="0D696400" w14:textId="77777777" w:rsidR="0010150E" w:rsidRPr="0010150E" w:rsidRDefault="0010150E" w:rsidP="0010150E">
            <w:pPr>
              <w:suppressAutoHyphens w:val="0"/>
              <w:jc w:val="center"/>
              <w:rPr>
                <w:kern w:val="0"/>
                <w:lang w:eastAsia="ru-RU"/>
              </w:rPr>
            </w:pPr>
            <w:r w:rsidRPr="0010150E">
              <w:rPr>
                <w:kern w:val="0"/>
                <w:lang w:eastAsia="ru-RU"/>
              </w:rPr>
              <w:t>216</w:t>
            </w:r>
          </w:p>
        </w:tc>
        <w:tc>
          <w:tcPr>
            <w:tcW w:w="1417" w:type="dxa"/>
            <w:tcBorders>
              <w:top w:val="single" w:sz="4" w:space="0" w:color="auto"/>
              <w:left w:val="single" w:sz="4" w:space="0" w:color="auto"/>
              <w:right w:val="single" w:sz="4" w:space="0" w:color="auto"/>
            </w:tcBorders>
          </w:tcPr>
          <w:p w14:paraId="1F2E0767" w14:textId="77777777" w:rsidR="0010150E" w:rsidRPr="0010150E" w:rsidRDefault="0010150E" w:rsidP="0010150E">
            <w:pPr>
              <w:suppressAutoHyphens w:val="0"/>
              <w:jc w:val="center"/>
              <w:rPr>
                <w:kern w:val="0"/>
                <w:lang w:eastAsia="ru-RU"/>
              </w:rPr>
            </w:pPr>
            <w:r w:rsidRPr="0010150E">
              <w:rPr>
                <w:kern w:val="0"/>
                <w:lang w:eastAsia="ru-RU"/>
              </w:rPr>
              <w:t>216</w:t>
            </w:r>
          </w:p>
        </w:tc>
      </w:tr>
      <w:tr w:rsidR="0010150E" w:rsidRPr="0010150E" w14:paraId="18F5C37E" w14:textId="77777777" w:rsidTr="001F5946">
        <w:trPr>
          <w:trHeight w:val="431"/>
        </w:trPr>
        <w:tc>
          <w:tcPr>
            <w:tcW w:w="568" w:type="dxa"/>
            <w:tcBorders>
              <w:top w:val="single" w:sz="4" w:space="0" w:color="auto"/>
              <w:left w:val="single" w:sz="4" w:space="0" w:color="auto"/>
              <w:right w:val="single" w:sz="4" w:space="0" w:color="auto"/>
            </w:tcBorders>
          </w:tcPr>
          <w:p w14:paraId="543D13C5" w14:textId="77777777" w:rsidR="0010150E" w:rsidRPr="0010150E" w:rsidRDefault="0010150E" w:rsidP="0010150E">
            <w:pPr>
              <w:suppressAutoHyphens w:val="0"/>
              <w:jc w:val="both"/>
              <w:rPr>
                <w:kern w:val="0"/>
                <w:lang w:eastAsia="ru-RU"/>
              </w:rPr>
            </w:pPr>
            <w:r w:rsidRPr="0010150E">
              <w:rPr>
                <w:kern w:val="0"/>
                <w:lang w:eastAsia="ru-RU"/>
              </w:rPr>
              <w:t>6.</w:t>
            </w:r>
          </w:p>
        </w:tc>
        <w:tc>
          <w:tcPr>
            <w:tcW w:w="5245" w:type="dxa"/>
            <w:tcBorders>
              <w:top w:val="single" w:sz="4" w:space="0" w:color="auto"/>
              <w:left w:val="single" w:sz="4" w:space="0" w:color="auto"/>
              <w:right w:val="single" w:sz="4" w:space="0" w:color="auto"/>
            </w:tcBorders>
          </w:tcPr>
          <w:p w14:paraId="462C60C8" w14:textId="77777777" w:rsidR="0010150E" w:rsidRPr="0010150E" w:rsidRDefault="0010150E" w:rsidP="0010150E">
            <w:pPr>
              <w:suppressAutoHyphens w:val="0"/>
              <w:jc w:val="both"/>
              <w:rPr>
                <w:kern w:val="0"/>
                <w:lang w:eastAsia="ru-RU"/>
              </w:rPr>
            </w:pPr>
            <w:proofErr w:type="gramStart"/>
            <w:r w:rsidRPr="0010150E">
              <w:rPr>
                <w:kern w:val="0"/>
                <w:lang w:eastAsia="ru-RU"/>
              </w:rPr>
              <w:t>Количество участников клубных формирований ((МБУ ДК «40 лет Октября»)</w:t>
            </w:r>
            <w:proofErr w:type="gramEnd"/>
          </w:p>
        </w:tc>
        <w:tc>
          <w:tcPr>
            <w:tcW w:w="1417" w:type="dxa"/>
            <w:tcBorders>
              <w:top w:val="single" w:sz="4" w:space="0" w:color="auto"/>
              <w:left w:val="single" w:sz="4" w:space="0" w:color="auto"/>
              <w:right w:val="single" w:sz="4" w:space="0" w:color="auto"/>
            </w:tcBorders>
          </w:tcPr>
          <w:p w14:paraId="2F89A7EF" w14:textId="77777777" w:rsidR="0010150E" w:rsidRPr="0010150E" w:rsidRDefault="0010150E" w:rsidP="0010150E">
            <w:pPr>
              <w:suppressAutoHyphens w:val="0"/>
              <w:jc w:val="center"/>
              <w:rPr>
                <w:kern w:val="0"/>
                <w:lang w:eastAsia="ru-RU"/>
              </w:rPr>
            </w:pPr>
            <w:r w:rsidRPr="0010150E">
              <w:rPr>
                <w:kern w:val="0"/>
                <w:lang w:eastAsia="ru-RU"/>
              </w:rPr>
              <w:t>единица</w:t>
            </w:r>
          </w:p>
        </w:tc>
        <w:tc>
          <w:tcPr>
            <w:tcW w:w="1418" w:type="dxa"/>
            <w:tcBorders>
              <w:top w:val="single" w:sz="4" w:space="0" w:color="auto"/>
              <w:left w:val="single" w:sz="4" w:space="0" w:color="auto"/>
              <w:right w:val="single" w:sz="4" w:space="0" w:color="auto"/>
            </w:tcBorders>
          </w:tcPr>
          <w:p w14:paraId="4EFC360B" w14:textId="77777777" w:rsidR="0010150E" w:rsidRPr="0010150E" w:rsidRDefault="0010150E" w:rsidP="0010150E">
            <w:pPr>
              <w:suppressAutoHyphens w:val="0"/>
              <w:jc w:val="center"/>
              <w:rPr>
                <w:kern w:val="0"/>
                <w:lang w:eastAsia="ru-RU"/>
              </w:rPr>
            </w:pPr>
            <w:r w:rsidRPr="0010150E">
              <w:rPr>
                <w:kern w:val="0"/>
                <w:lang w:eastAsia="ru-RU"/>
              </w:rPr>
              <w:t>137</w:t>
            </w:r>
          </w:p>
        </w:tc>
        <w:tc>
          <w:tcPr>
            <w:tcW w:w="1417" w:type="dxa"/>
            <w:tcBorders>
              <w:top w:val="single" w:sz="4" w:space="0" w:color="auto"/>
              <w:left w:val="single" w:sz="4" w:space="0" w:color="auto"/>
              <w:right w:val="single" w:sz="4" w:space="0" w:color="auto"/>
            </w:tcBorders>
          </w:tcPr>
          <w:p w14:paraId="3CB22301" w14:textId="77777777" w:rsidR="0010150E" w:rsidRPr="0010150E" w:rsidRDefault="0010150E" w:rsidP="0010150E">
            <w:pPr>
              <w:suppressAutoHyphens w:val="0"/>
              <w:jc w:val="center"/>
              <w:rPr>
                <w:kern w:val="0"/>
                <w:lang w:eastAsia="ru-RU"/>
              </w:rPr>
            </w:pPr>
            <w:r w:rsidRPr="0010150E">
              <w:rPr>
                <w:kern w:val="0"/>
                <w:lang w:eastAsia="ru-RU"/>
              </w:rPr>
              <w:t>137</w:t>
            </w:r>
          </w:p>
        </w:tc>
      </w:tr>
      <w:tr w:rsidR="0010150E" w:rsidRPr="0010150E" w14:paraId="37FB45CE" w14:textId="77777777" w:rsidTr="001F5946">
        <w:trPr>
          <w:trHeight w:val="383"/>
        </w:trPr>
        <w:tc>
          <w:tcPr>
            <w:tcW w:w="568" w:type="dxa"/>
            <w:tcBorders>
              <w:top w:val="single" w:sz="4" w:space="0" w:color="auto"/>
              <w:left w:val="single" w:sz="4" w:space="0" w:color="auto"/>
              <w:right w:val="single" w:sz="4" w:space="0" w:color="auto"/>
            </w:tcBorders>
          </w:tcPr>
          <w:p w14:paraId="2759825B" w14:textId="77777777" w:rsidR="0010150E" w:rsidRPr="0010150E" w:rsidRDefault="0010150E" w:rsidP="0010150E">
            <w:pPr>
              <w:suppressAutoHyphens w:val="0"/>
              <w:jc w:val="both"/>
              <w:rPr>
                <w:kern w:val="0"/>
                <w:lang w:eastAsia="ru-RU"/>
              </w:rPr>
            </w:pPr>
            <w:r w:rsidRPr="0010150E">
              <w:rPr>
                <w:kern w:val="0"/>
                <w:lang w:eastAsia="ru-RU"/>
              </w:rPr>
              <w:t>7</w:t>
            </w:r>
          </w:p>
        </w:tc>
        <w:tc>
          <w:tcPr>
            <w:tcW w:w="5245" w:type="dxa"/>
            <w:tcBorders>
              <w:top w:val="single" w:sz="4" w:space="0" w:color="auto"/>
              <w:left w:val="single" w:sz="4" w:space="0" w:color="auto"/>
              <w:right w:val="single" w:sz="4" w:space="0" w:color="auto"/>
            </w:tcBorders>
          </w:tcPr>
          <w:p w14:paraId="2FEA9EC6" w14:textId="77777777" w:rsidR="0010150E" w:rsidRPr="0010150E" w:rsidRDefault="0010150E" w:rsidP="0010150E">
            <w:pPr>
              <w:suppressAutoHyphens w:val="0"/>
              <w:jc w:val="both"/>
              <w:rPr>
                <w:kern w:val="0"/>
                <w:lang w:eastAsia="ru-RU"/>
              </w:rPr>
            </w:pPr>
            <w:r w:rsidRPr="0010150E">
              <w:rPr>
                <w:kern w:val="0"/>
                <w:lang w:eastAsia="ru-RU"/>
              </w:rPr>
              <w:t>Количество клубных формирований (МБУ ДК  «40 лет Октября»)</w:t>
            </w:r>
          </w:p>
        </w:tc>
        <w:tc>
          <w:tcPr>
            <w:tcW w:w="1417" w:type="dxa"/>
            <w:tcBorders>
              <w:top w:val="single" w:sz="4" w:space="0" w:color="auto"/>
              <w:left w:val="single" w:sz="4" w:space="0" w:color="auto"/>
              <w:right w:val="single" w:sz="4" w:space="0" w:color="auto"/>
            </w:tcBorders>
          </w:tcPr>
          <w:p w14:paraId="56D9D0DE" w14:textId="77777777" w:rsidR="0010150E" w:rsidRPr="0010150E" w:rsidRDefault="0010150E" w:rsidP="0010150E">
            <w:pPr>
              <w:suppressAutoHyphens w:val="0"/>
              <w:jc w:val="center"/>
              <w:rPr>
                <w:kern w:val="0"/>
                <w:lang w:eastAsia="ru-RU"/>
              </w:rPr>
            </w:pPr>
            <w:r w:rsidRPr="0010150E">
              <w:rPr>
                <w:kern w:val="0"/>
                <w:lang w:eastAsia="ru-RU"/>
              </w:rPr>
              <w:t>единица</w:t>
            </w:r>
          </w:p>
        </w:tc>
        <w:tc>
          <w:tcPr>
            <w:tcW w:w="1418" w:type="dxa"/>
            <w:tcBorders>
              <w:top w:val="single" w:sz="4" w:space="0" w:color="auto"/>
              <w:left w:val="single" w:sz="4" w:space="0" w:color="auto"/>
              <w:right w:val="single" w:sz="4" w:space="0" w:color="auto"/>
            </w:tcBorders>
          </w:tcPr>
          <w:p w14:paraId="7D2EC4AA" w14:textId="77777777" w:rsidR="0010150E" w:rsidRPr="0010150E" w:rsidRDefault="0010150E" w:rsidP="0010150E">
            <w:pPr>
              <w:suppressAutoHyphens w:val="0"/>
              <w:jc w:val="center"/>
              <w:rPr>
                <w:kern w:val="0"/>
                <w:lang w:eastAsia="ru-RU"/>
              </w:rPr>
            </w:pPr>
            <w:r w:rsidRPr="0010150E">
              <w:rPr>
                <w:kern w:val="0"/>
                <w:lang w:eastAsia="ru-RU"/>
              </w:rPr>
              <w:t>10</w:t>
            </w:r>
          </w:p>
        </w:tc>
        <w:tc>
          <w:tcPr>
            <w:tcW w:w="1417" w:type="dxa"/>
            <w:tcBorders>
              <w:top w:val="single" w:sz="4" w:space="0" w:color="auto"/>
              <w:left w:val="single" w:sz="4" w:space="0" w:color="auto"/>
              <w:right w:val="single" w:sz="4" w:space="0" w:color="auto"/>
            </w:tcBorders>
          </w:tcPr>
          <w:p w14:paraId="063B9CCE" w14:textId="77777777" w:rsidR="0010150E" w:rsidRPr="0010150E" w:rsidRDefault="0010150E" w:rsidP="0010150E">
            <w:pPr>
              <w:suppressAutoHyphens w:val="0"/>
              <w:jc w:val="center"/>
              <w:rPr>
                <w:kern w:val="0"/>
                <w:lang w:eastAsia="ru-RU"/>
              </w:rPr>
            </w:pPr>
            <w:r w:rsidRPr="0010150E">
              <w:rPr>
                <w:kern w:val="0"/>
                <w:lang w:eastAsia="ru-RU"/>
              </w:rPr>
              <w:t>10</w:t>
            </w:r>
          </w:p>
        </w:tc>
      </w:tr>
      <w:tr w:rsidR="0010150E" w:rsidRPr="0010150E" w14:paraId="79A82DA7" w14:textId="77777777" w:rsidTr="001F5946">
        <w:trPr>
          <w:trHeight w:val="428"/>
        </w:trPr>
        <w:tc>
          <w:tcPr>
            <w:tcW w:w="568" w:type="dxa"/>
            <w:tcBorders>
              <w:top w:val="single" w:sz="4" w:space="0" w:color="auto"/>
              <w:left w:val="single" w:sz="4" w:space="0" w:color="auto"/>
              <w:bottom w:val="single" w:sz="4" w:space="0" w:color="auto"/>
              <w:right w:val="single" w:sz="4" w:space="0" w:color="auto"/>
            </w:tcBorders>
          </w:tcPr>
          <w:p w14:paraId="3DB1C7CD" w14:textId="77777777" w:rsidR="0010150E" w:rsidRPr="0010150E" w:rsidRDefault="0010150E" w:rsidP="0010150E">
            <w:pPr>
              <w:suppressAutoHyphens w:val="0"/>
              <w:jc w:val="both"/>
              <w:rPr>
                <w:kern w:val="0"/>
                <w:lang w:eastAsia="ru-RU"/>
              </w:rPr>
            </w:pPr>
            <w:r w:rsidRPr="0010150E">
              <w:rPr>
                <w:kern w:val="0"/>
                <w:lang w:eastAsia="ru-RU"/>
              </w:rPr>
              <w:t>8</w:t>
            </w:r>
          </w:p>
        </w:tc>
        <w:tc>
          <w:tcPr>
            <w:tcW w:w="5245" w:type="dxa"/>
            <w:tcBorders>
              <w:top w:val="single" w:sz="4" w:space="0" w:color="auto"/>
              <w:left w:val="single" w:sz="4" w:space="0" w:color="auto"/>
              <w:bottom w:val="single" w:sz="4" w:space="0" w:color="auto"/>
              <w:right w:val="single" w:sz="4" w:space="0" w:color="auto"/>
            </w:tcBorders>
          </w:tcPr>
          <w:p w14:paraId="684AE6C0" w14:textId="77777777" w:rsidR="0010150E" w:rsidRPr="0010150E" w:rsidRDefault="0010150E" w:rsidP="0010150E">
            <w:pPr>
              <w:suppressAutoHyphens w:val="0"/>
              <w:jc w:val="both"/>
              <w:rPr>
                <w:kern w:val="0"/>
                <w:lang w:eastAsia="ru-RU"/>
              </w:rPr>
            </w:pPr>
            <w:r w:rsidRPr="0010150E">
              <w:rPr>
                <w:kern w:val="0"/>
                <w:lang w:eastAsia="ru-RU"/>
              </w:rPr>
              <w:t>Количество клубных формирований (МКУ «Дом культуры «Радуга»)</w:t>
            </w:r>
          </w:p>
        </w:tc>
        <w:tc>
          <w:tcPr>
            <w:tcW w:w="1417" w:type="dxa"/>
            <w:tcBorders>
              <w:top w:val="single" w:sz="4" w:space="0" w:color="auto"/>
              <w:left w:val="single" w:sz="4" w:space="0" w:color="auto"/>
              <w:bottom w:val="single" w:sz="4" w:space="0" w:color="auto"/>
              <w:right w:val="single" w:sz="4" w:space="0" w:color="auto"/>
            </w:tcBorders>
          </w:tcPr>
          <w:p w14:paraId="1C834771" w14:textId="77777777" w:rsidR="0010150E" w:rsidRPr="0010150E" w:rsidRDefault="0010150E" w:rsidP="0010150E">
            <w:pPr>
              <w:suppressAutoHyphens w:val="0"/>
              <w:jc w:val="center"/>
              <w:rPr>
                <w:kern w:val="0"/>
                <w:lang w:eastAsia="ru-RU"/>
              </w:rPr>
            </w:pPr>
            <w:r w:rsidRPr="0010150E">
              <w:rPr>
                <w:kern w:val="0"/>
                <w:lang w:eastAsia="ru-RU"/>
              </w:rPr>
              <w:t>единица</w:t>
            </w:r>
          </w:p>
        </w:tc>
        <w:tc>
          <w:tcPr>
            <w:tcW w:w="1418" w:type="dxa"/>
            <w:tcBorders>
              <w:top w:val="single" w:sz="4" w:space="0" w:color="auto"/>
              <w:left w:val="single" w:sz="4" w:space="0" w:color="auto"/>
              <w:bottom w:val="single" w:sz="4" w:space="0" w:color="auto"/>
              <w:right w:val="single" w:sz="4" w:space="0" w:color="auto"/>
            </w:tcBorders>
          </w:tcPr>
          <w:p w14:paraId="73587EE8" w14:textId="77777777" w:rsidR="0010150E" w:rsidRPr="0010150E" w:rsidRDefault="0010150E" w:rsidP="0010150E">
            <w:pPr>
              <w:suppressAutoHyphens w:val="0"/>
              <w:jc w:val="center"/>
              <w:rPr>
                <w:kern w:val="0"/>
                <w:lang w:eastAsia="ru-RU"/>
              </w:rPr>
            </w:pPr>
            <w:r w:rsidRPr="0010150E">
              <w:rPr>
                <w:kern w:val="0"/>
                <w:lang w:eastAsia="ru-RU"/>
              </w:rPr>
              <w:t>11</w:t>
            </w:r>
          </w:p>
        </w:tc>
        <w:tc>
          <w:tcPr>
            <w:tcW w:w="1417" w:type="dxa"/>
            <w:tcBorders>
              <w:top w:val="single" w:sz="4" w:space="0" w:color="auto"/>
              <w:left w:val="single" w:sz="4" w:space="0" w:color="auto"/>
              <w:bottom w:val="single" w:sz="4" w:space="0" w:color="auto"/>
              <w:right w:val="single" w:sz="4" w:space="0" w:color="auto"/>
            </w:tcBorders>
          </w:tcPr>
          <w:p w14:paraId="250987B7" w14:textId="77777777" w:rsidR="0010150E" w:rsidRPr="0010150E" w:rsidRDefault="0010150E" w:rsidP="0010150E">
            <w:pPr>
              <w:suppressAutoHyphens w:val="0"/>
              <w:jc w:val="center"/>
              <w:rPr>
                <w:kern w:val="0"/>
                <w:lang w:eastAsia="ru-RU"/>
              </w:rPr>
            </w:pPr>
            <w:r w:rsidRPr="0010150E">
              <w:rPr>
                <w:kern w:val="0"/>
                <w:lang w:eastAsia="ru-RU"/>
              </w:rPr>
              <w:t>11</w:t>
            </w:r>
          </w:p>
        </w:tc>
      </w:tr>
    </w:tbl>
    <w:p w14:paraId="43EC4605" w14:textId="77777777" w:rsidR="0010150E" w:rsidRPr="0010150E" w:rsidRDefault="0010150E" w:rsidP="0010150E">
      <w:pPr>
        <w:suppressAutoHyphens w:val="0"/>
        <w:ind w:firstLine="709"/>
        <w:jc w:val="both"/>
        <w:rPr>
          <w:rFonts w:eastAsia="Calibri"/>
          <w:b/>
          <w:kern w:val="0"/>
          <w:lang w:eastAsia="en-US"/>
        </w:rPr>
      </w:pPr>
      <w:r w:rsidRPr="0010150E">
        <w:rPr>
          <w:rFonts w:eastAsia="Calibri"/>
          <w:b/>
          <w:kern w:val="0"/>
          <w:lang w:eastAsia="en-US"/>
        </w:rPr>
        <w:t>5.3.Организация библиотечного обслуживания населения; комплектование и обеспечение сохранности библиотечных фондов городских библиотек (ДК «Радуга»);</w:t>
      </w:r>
    </w:p>
    <w:p w14:paraId="5A470C73" w14:textId="77777777" w:rsidR="0010150E" w:rsidRPr="0010150E" w:rsidRDefault="0010150E" w:rsidP="0010150E">
      <w:pPr>
        <w:suppressAutoHyphens w:val="0"/>
        <w:ind w:firstLine="709"/>
        <w:jc w:val="both"/>
        <w:rPr>
          <w:rFonts w:eastAsia="Calibri"/>
          <w:kern w:val="0"/>
          <w:lang w:eastAsia="en-US"/>
        </w:rPr>
      </w:pPr>
      <w:r w:rsidRPr="0010150E">
        <w:rPr>
          <w:rFonts w:eastAsia="Calibri"/>
          <w:kern w:val="0"/>
          <w:lang w:eastAsia="en-US"/>
        </w:rPr>
        <w:t xml:space="preserve">Муниципальное казенное учреждение «Дом культуры «Радуга» имеет в составе структурные подразделения: библиотеки № 2 и № 3. </w:t>
      </w:r>
    </w:p>
    <w:p w14:paraId="72B5816C" w14:textId="77777777" w:rsidR="0010150E" w:rsidRPr="0010150E" w:rsidRDefault="0010150E" w:rsidP="0010150E">
      <w:pPr>
        <w:suppressAutoHyphens w:val="0"/>
        <w:ind w:firstLine="709"/>
        <w:jc w:val="both"/>
        <w:rPr>
          <w:rFonts w:eastAsia="Calibri"/>
          <w:kern w:val="0"/>
          <w:lang w:eastAsia="en-US"/>
        </w:rPr>
      </w:pPr>
      <w:r w:rsidRPr="0010150E">
        <w:rPr>
          <w:rFonts w:eastAsia="Calibri"/>
          <w:kern w:val="0"/>
          <w:lang w:eastAsia="en-US"/>
        </w:rPr>
        <w:t>Муниципальное задание, сформированное для библиотек № 2 (</w:t>
      </w:r>
      <w:proofErr w:type="spellStart"/>
      <w:r w:rsidRPr="0010150E">
        <w:rPr>
          <w:rFonts w:eastAsia="Calibri"/>
          <w:kern w:val="0"/>
          <w:lang w:eastAsia="en-US"/>
        </w:rPr>
        <w:t>Спецгородок</w:t>
      </w:r>
      <w:proofErr w:type="spellEnd"/>
      <w:r w:rsidRPr="0010150E">
        <w:rPr>
          <w:rFonts w:eastAsia="Calibri"/>
          <w:kern w:val="0"/>
          <w:lang w:eastAsia="en-US"/>
        </w:rPr>
        <w:t>) и № 3 (Полтавка), выполнено в полном объеме:</w:t>
      </w:r>
    </w:p>
    <w:p w14:paraId="383310C9" w14:textId="77777777" w:rsidR="0010150E" w:rsidRPr="0010150E" w:rsidRDefault="0010150E" w:rsidP="0010150E">
      <w:pPr>
        <w:suppressAutoHyphens w:val="0"/>
        <w:ind w:firstLine="709"/>
        <w:jc w:val="both"/>
        <w:rPr>
          <w:rFonts w:eastAsia="Calibri"/>
          <w:kern w:val="0"/>
          <w:lang w:eastAsia="en-US"/>
        </w:rPr>
      </w:pPr>
      <w:r w:rsidRPr="0010150E">
        <w:rPr>
          <w:rFonts w:eastAsia="Calibri"/>
          <w:kern w:val="0"/>
          <w:lang w:eastAsia="en-US"/>
        </w:rPr>
        <w:t>Число зарегистрированных пользователей: всего 3602, из них дети 1840.</w:t>
      </w:r>
    </w:p>
    <w:p w14:paraId="1A17AEF0" w14:textId="77777777" w:rsidR="0010150E" w:rsidRPr="0010150E" w:rsidRDefault="0010150E" w:rsidP="0010150E">
      <w:pPr>
        <w:suppressAutoHyphens w:val="0"/>
        <w:ind w:firstLine="709"/>
        <w:jc w:val="both"/>
        <w:rPr>
          <w:rFonts w:eastAsia="Calibri"/>
          <w:kern w:val="0"/>
          <w:lang w:eastAsia="en-US"/>
        </w:rPr>
      </w:pPr>
      <w:r w:rsidRPr="0010150E">
        <w:rPr>
          <w:rFonts w:eastAsia="Calibri"/>
          <w:kern w:val="0"/>
          <w:lang w:eastAsia="en-US"/>
        </w:rPr>
        <w:t xml:space="preserve">Число посещений: 32 582 тыс. Выдано документов: 76 503.  </w:t>
      </w:r>
    </w:p>
    <w:p w14:paraId="199EDE58" w14:textId="77777777" w:rsidR="0010150E" w:rsidRPr="0010150E" w:rsidRDefault="0010150E" w:rsidP="0010150E">
      <w:pPr>
        <w:suppressAutoHyphens w:val="0"/>
        <w:ind w:firstLine="709"/>
        <w:jc w:val="both"/>
        <w:rPr>
          <w:rFonts w:eastAsia="Calibri"/>
          <w:kern w:val="0"/>
          <w:lang w:eastAsia="en-US"/>
        </w:rPr>
      </w:pPr>
      <w:r w:rsidRPr="0010150E">
        <w:rPr>
          <w:rFonts w:eastAsia="Calibri"/>
          <w:kern w:val="0"/>
          <w:lang w:eastAsia="en-US"/>
        </w:rPr>
        <w:t>Число библиотечных мероприятий: 250, в том числе проведение книжных выставок, просмотров, обзоров.</w:t>
      </w:r>
    </w:p>
    <w:p w14:paraId="7EC48F6F" w14:textId="77777777" w:rsidR="0010150E" w:rsidRPr="0010150E" w:rsidRDefault="0010150E" w:rsidP="0010150E">
      <w:pPr>
        <w:suppressAutoHyphens w:val="0"/>
        <w:ind w:firstLine="709"/>
        <w:jc w:val="both"/>
        <w:rPr>
          <w:rFonts w:eastAsia="Calibri"/>
          <w:kern w:val="0"/>
          <w:lang w:eastAsia="en-US"/>
        </w:rPr>
      </w:pPr>
      <w:r w:rsidRPr="0010150E">
        <w:rPr>
          <w:rFonts w:eastAsia="Calibri"/>
          <w:kern w:val="0"/>
          <w:lang w:eastAsia="en-US"/>
        </w:rPr>
        <w:t xml:space="preserve">Приобретено книг на сумму 48,7 тыс., в количестве 171 экземпляр из бюджетных средств, из областных субсидий на сумму 12,1 тыс. в количестве 54 экземпляра.  </w:t>
      </w:r>
    </w:p>
    <w:p w14:paraId="55BFA1BD" w14:textId="77777777" w:rsidR="0010150E" w:rsidRPr="0010150E" w:rsidRDefault="0010150E" w:rsidP="0010150E">
      <w:pPr>
        <w:ind w:firstLine="709"/>
        <w:jc w:val="both"/>
        <w:rPr>
          <w:kern w:val="0"/>
          <w:lang w:eastAsia="ru-RU"/>
        </w:rPr>
      </w:pPr>
      <w:r w:rsidRPr="0010150E">
        <w:rPr>
          <w:b/>
          <w:kern w:val="0"/>
          <w:lang w:eastAsia="zh-CN"/>
        </w:rPr>
        <w:t>5.4. Развитие киносети в Карталинского городском поселении.</w:t>
      </w:r>
      <w:r w:rsidRPr="0010150E">
        <w:rPr>
          <w:b/>
          <w:i/>
          <w:kern w:val="0"/>
          <w:lang w:eastAsia="zh-CN"/>
        </w:rPr>
        <w:t xml:space="preserve"> </w:t>
      </w:r>
      <w:r w:rsidRPr="0010150E">
        <w:rPr>
          <w:kern w:val="0"/>
          <w:lang w:eastAsia="ru-RU"/>
        </w:rPr>
        <w:t xml:space="preserve">В Карталинском городском поселении кинопоказ осуществляется в Муниципальном бюджетном учреждении Дом культуры «40 лет Октября».  За 2024 год продемонстрировано - </w:t>
      </w:r>
      <w:r w:rsidRPr="0010150E">
        <w:rPr>
          <w:kern w:val="0"/>
          <w:u w:val="single"/>
          <w:lang w:eastAsia="ru-RU"/>
        </w:rPr>
        <w:t>734</w:t>
      </w:r>
      <w:r w:rsidRPr="0010150E">
        <w:rPr>
          <w:kern w:val="0"/>
          <w:lang w:eastAsia="ru-RU"/>
        </w:rPr>
        <w:t xml:space="preserve"> киносеанса. Количество посетителей - </w:t>
      </w:r>
      <w:r w:rsidRPr="0010150E">
        <w:rPr>
          <w:kern w:val="0"/>
          <w:u w:val="single"/>
          <w:lang w:eastAsia="ru-RU"/>
        </w:rPr>
        <w:t>8268</w:t>
      </w:r>
      <w:r w:rsidRPr="0010150E">
        <w:rPr>
          <w:kern w:val="0"/>
          <w:lang w:eastAsia="ru-RU"/>
        </w:rPr>
        <w:t xml:space="preserve"> человека. Охват населения составил – </w:t>
      </w:r>
      <w:r w:rsidRPr="0010150E">
        <w:rPr>
          <w:kern w:val="0"/>
          <w:u w:val="single"/>
          <w:lang w:eastAsia="ru-RU"/>
        </w:rPr>
        <w:t>33 %.</w:t>
      </w:r>
      <w:r w:rsidRPr="0010150E">
        <w:rPr>
          <w:kern w:val="0"/>
          <w:lang w:eastAsia="ru-RU"/>
        </w:rPr>
        <w:t xml:space="preserve"> Валовый сбор за 2024 год составил – 1 417,4 тыс. рублей (2023 год – 1 442,8 тыс. рублей; 2022 год - 815 890 рублей).  </w:t>
      </w:r>
    </w:p>
    <w:p w14:paraId="33ACB8C9" w14:textId="77777777" w:rsidR="0010150E" w:rsidRPr="0010150E" w:rsidRDefault="0010150E" w:rsidP="0010150E">
      <w:pPr>
        <w:ind w:firstLine="709"/>
        <w:jc w:val="both"/>
        <w:rPr>
          <w:kern w:val="0"/>
          <w:lang w:eastAsia="ru-RU"/>
        </w:rPr>
      </w:pPr>
      <w:r w:rsidRPr="0010150E">
        <w:rPr>
          <w:kern w:val="0"/>
          <w:lang w:eastAsia="ru-RU"/>
        </w:rPr>
        <w:t>За отчетный период проведены следующие мероприятия:</w:t>
      </w:r>
    </w:p>
    <w:p w14:paraId="0439CACB" w14:textId="77777777" w:rsidR="0010150E" w:rsidRPr="0010150E" w:rsidRDefault="0010150E" w:rsidP="0010150E">
      <w:pPr>
        <w:numPr>
          <w:ilvl w:val="0"/>
          <w:numId w:val="38"/>
        </w:numPr>
        <w:suppressAutoHyphens w:val="0"/>
        <w:ind w:firstLine="709"/>
        <w:contextualSpacing/>
        <w:jc w:val="both"/>
        <w:rPr>
          <w:rFonts w:eastAsia="Calibri"/>
          <w:kern w:val="0"/>
          <w:lang w:eastAsia="zh-CN"/>
        </w:rPr>
      </w:pPr>
      <w:r w:rsidRPr="0010150E">
        <w:rPr>
          <w:rFonts w:eastAsia="Calibri"/>
          <w:kern w:val="0"/>
          <w:lang w:eastAsia="zh-CN"/>
        </w:rPr>
        <w:t>Активное продвижение программы «Пушкинская карта» среди подростков и молодежи, как способ поднятия культурного уровня молодежи города и района в целом;</w:t>
      </w:r>
    </w:p>
    <w:p w14:paraId="38258412" w14:textId="77777777" w:rsidR="0010150E" w:rsidRPr="0010150E" w:rsidRDefault="0010150E" w:rsidP="0010150E">
      <w:pPr>
        <w:numPr>
          <w:ilvl w:val="0"/>
          <w:numId w:val="38"/>
        </w:numPr>
        <w:suppressAutoHyphens w:val="0"/>
        <w:ind w:firstLine="709"/>
        <w:contextualSpacing/>
        <w:jc w:val="both"/>
        <w:rPr>
          <w:rFonts w:eastAsia="Calibri"/>
          <w:kern w:val="0"/>
          <w:lang w:eastAsia="zh-CN"/>
        </w:rPr>
      </w:pPr>
      <w:r w:rsidRPr="0010150E">
        <w:rPr>
          <w:rFonts w:eastAsia="Calibri"/>
          <w:kern w:val="0"/>
          <w:lang w:eastAsia="zh-CN"/>
        </w:rPr>
        <w:t xml:space="preserve">Сотрудничество с дошкольными и образовательными организациями для проведения тематических сеансов, направленных на образование, </w:t>
      </w:r>
      <w:proofErr w:type="spellStart"/>
      <w:r w:rsidRPr="0010150E">
        <w:rPr>
          <w:rFonts w:eastAsia="Calibri"/>
          <w:kern w:val="0"/>
          <w:lang w:eastAsia="zh-CN"/>
        </w:rPr>
        <w:t>культуризацию</w:t>
      </w:r>
      <w:proofErr w:type="spellEnd"/>
      <w:r w:rsidRPr="0010150E">
        <w:rPr>
          <w:rFonts w:eastAsia="Calibri"/>
          <w:kern w:val="0"/>
          <w:lang w:eastAsia="zh-CN"/>
        </w:rPr>
        <w:t xml:space="preserve">, поднятие освещенности о мерах безопасности (ПДД, пожарная и сезонная безопасность); </w:t>
      </w:r>
    </w:p>
    <w:p w14:paraId="12487478" w14:textId="77777777" w:rsidR="0010150E" w:rsidRPr="0010150E" w:rsidRDefault="0010150E" w:rsidP="0010150E">
      <w:pPr>
        <w:numPr>
          <w:ilvl w:val="0"/>
          <w:numId w:val="38"/>
        </w:numPr>
        <w:suppressAutoHyphens w:val="0"/>
        <w:ind w:firstLine="709"/>
        <w:contextualSpacing/>
        <w:jc w:val="both"/>
        <w:rPr>
          <w:rFonts w:eastAsia="Calibri"/>
          <w:kern w:val="0"/>
          <w:lang w:eastAsia="zh-CN"/>
        </w:rPr>
      </w:pPr>
      <w:r w:rsidRPr="0010150E">
        <w:rPr>
          <w:rFonts w:eastAsia="Calibri"/>
          <w:kern w:val="0"/>
          <w:lang w:eastAsia="zh-CN"/>
        </w:rPr>
        <w:t xml:space="preserve">Сотрудничество с учреждениями и организациями в проведении </w:t>
      </w:r>
      <w:proofErr w:type="gramStart"/>
      <w:r w:rsidRPr="0010150E">
        <w:rPr>
          <w:rFonts w:eastAsia="Calibri"/>
          <w:kern w:val="0"/>
          <w:lang w:eastAsia="zh-CN"/>
        </w:rPr>
        <w:t>семейных</w:t>
      </w:r>
      <w:proofErr w:type="gramEnd"/>
      <w:r w:rsidRPr="0010150E">
        <w:rPr>
          <w:rFonts w:eastAsia="Calibri"/>
          <w:kern w:val="0"/>
          <w:lang w:eastAsia="zh-CN"/>
        </w:rPr>
        <w:t xml:space="preserve"> кинопоказов;</w:t>
      </w:r>
    </w:p>
    <w:p w14:paraId="00A8CF7A" w14:textId="77777777" w:rsidR="0010150E" w:rsidRPr="0010150E" w:rsidRDefault="0010150E" w:rsidP="0010150E">
      <w:pPr>
        <w:numPr>
          <w:ilvl w:val="0"/>
          <w:numId w:val="38"/>
        </w:numPr>
        <w:suppressAutoHyphens w:val="0"/>
        <w:ind w:firstLine="709"/>
        <w:contextualSpacing/>
        <w:jc w:val="both"/>
        <w:rPr>
          <w:rFonts w:eastAsia="Calibri"/>
          <w:kern w:val="0"/>
          <w:lang w:eastAsia="zh-CN"/>
        </w:rPr>
      </w:pPr>
      <w:r w:rsidRPr="0010150E">
        <w:rPr>
          <w:rFonts w:eastAsia="Calibri"/>
          <w:kern w:val="0"/>
          <w:lang w:eastAsia="zh-CN"/>
        </w:rPr>
        <w:t>Участие Дома культуры во Всероссийской акции «Ночь кино 2024», которую посетило более 300 человек;</w:t>
      </w:r>
    </w:p>
    <w:p w14:paraId="672C316B" w14:textId="77777777" w:rsidR="0010150E" w:rsidRPr="0010150E" w:rsidRDefault="0010150E" w:rsidP="0010150E">
      <w:pPr>
        <w:numPr>
          <w:ilvl w:val="0"/>
          <w:numId w:val="38"/>
        </w:numPr>
        <w:suppressAutoHyphens w:val="0"/>
        <w:ind w:firstLine="709"/>
        <w:contextualSpacing/>
        <w:jc w:val="both"/>
        <w:rPr>
          <w:rFonts w:eastAsia="Calibri"/>
          <w:kern w:val="0"/>
          <w:lang w:eastAsia="zh-CN"/>
        </w:rPr>
      </w:pPr>
      <w:r w:rsidRPr="0010150E">
        <w:rPr>
          <w:rFonts w:eastAsia="Calibri"/>
          <w:kern w:val="0"/>
          <w:lang w:eastAsia="zh-CN"/>
        </w:rPr>
        <w:t>"Терроризм - угроза миру", информационный час с показом видеороликов;</w:t>
      </w:r>
    </w:p>
    <w:p w14:paraId="2570B542" w14:textId="77777777" w:rsidR="0010150E" w:rsidRPr="0010150E" w:rsidRDefault="0010150E" w:rsidP="0010150E">
      <w:pPr>
        <w:numPr>
          <w:ilvl w:val="0"/>
          <w:numId w:val="38"/>
        </w:numPr>
        <w:suppressAutoHyphens w:val="0"/>
        <w:ind w:firstLine="709"/>
        <w:contextualSpacing/>
        <w:jc w:val="both"/>
        <w:rPr>
          <w:rFonts w:eastAsia="Calibri"/>
          <w:kern w:val="0"/>
          <w:lang w:eastAsia="zh-CN"/>
        </w:rPr>
      </w:pPr>
      <w:r w:rsidRPr="0010150E">
        <w:rPr>
          <w:rFonts w:eastAsia="Calibri"/>
          <w:kern w:val="0"/>
          <w:lang w:eastAsia="zh-CN"/>
        </w:rPr>
        <w:t>Розыгрыш бесплатных билетов в «Ночь - кино»;</w:t>
      </w:r>
    </w:p>
    <w:p w14:paraId="6FE66CAE" w14:textId="77777777" w:rsidR="0010150E" w:rsidRPr="0010150E" w:rsidRDefault="0010150E" w:rsidP="0010150E">
      <w:pPr>
        <w:numPr>
          <w:ilvl w:val="0"/>
          <w:numId w:val="38"/>
        </w:numPr>
        <w:suppressAutoHyphens w:val="0"/>
        <w:ind w:firstLine="709"/>
        <w:contextualSpacing/>
        <w:jc w:val="both"/>
        <w:rPr>
          <w:rFonts w:eastAsia="Calibri"/>
          <w:kern w:val="0"/>
          <w:lang w:eastAsia="zh-CN"/>
        </w:rPr>
      </w:pPr>
      <w:r w:rsidRPr="0010150E">
        <w:rPr>
          <w:rFonts w:eastAsia="Calibri"/>
          <w:kern w:val="0"/>
          <w:lang w:eastAsia="zh-CN"/>
        </w:rPr>
        <w:t>Всероссийская акция ко Дню Российского кино;</w:t>
      </w:r>
    </w:p>
    <w:p w14:paraId="75E448E4" w14:textId="77777777" w:rsidR="0010150E" w:rsidRPr="0010150E" w:rsidRDefault="0010150E" w:rsidP="0010150E">
      <w:pPr>
        <w:numPr>
          <w:ilvl w:val="0"/>
          <w:numId w:val="38"/>
        </w:numPr>
        <w:suppressAutoHyphens w:val="0"/>
        <w:ind w:firstLine="709"/>
        <w:contextualSpacing/>
        <w:jc w:val="both"/>
        <w:rPr>
          <w:rFonts w:eastAsia="Calibri"/>
          <w:kern w:val="0"/>
          <w:lang w:eastAsia="zh-CN"/>
        </w:rPr>
      </w:pPr>
      <w:r w:rsidRPr="0010150E">
        <w:rPr>
          <w:rFonts w:eastAsia="Calibri"/>
          <w:kern w:val="0"/>
          <w:lang w:eastAsia="zh-CN"/>
        </w:rPr>
        <w:t>Активизация работы по использованию услуг онлайн-</w:t>
      </w:r>
      <w:proofErr w:type="spellStart"/>
      <w:r w:rsidRPr="0010150E">
        <w:rPr>
          <w:rFonts w:eastAsia="Calibri"/>
          <w:kern w:val="0"/>
          <w:lang w:eastAsia="zh-CN"/>
        </w:rPr>
        <w:t>виджетов</w:t>
      </w:r>
      <w:proofErr w:type="spellEnd"/>
      <w:r w:rsidRPr="0010150E">
        <w:rPr>
          <w:rFonts w:eastAsia="Calibri"/>
          <w:kern w:val="0"/>
          <w:lang w:eastAsia="zh-CN"/>
        </w:rPr>
        <w:t xml:space="preserve"> с возможностью покупки билетов по ссылкам, </w:t>
      </w:r>
      <w:proofErr w:type="spellStart"/>
      <w:r w:rsidRPr="0010150E">
        <w:rPr>
          <w:rFonts w:eastAsia="Calibri"/>
          <w:kern w:val="0"/>
          <w:lang w:eastAsia="zh-CN"/>
        </w:rPr>
        <w:t>qr</w:t>
      </w:r>
      <w:proofErr w:type="spellEnd"/>
      <w:r w:rsidRPr="0010150E">
        <w:rPr>
          <w:rFonts w:eastAsia="Calibri"/>
          <w:kern w:val="0"/>
          <w:lang w:eastAsia="zh-CN"/>
        </w:rPr>
        <w:t xml:space="preserve"> кодам, на странице группы кинотеатра.</w:t>
      </w:r>
    </w:p>
    <w:p w14:paraId="51CD526E" w14:textId="77777777" w:rsidR="0010150E" w:rsidRPr="0010150E" w:rsidRDefault="0010150E" w:rsidP="0010150E">
      <w:pPr>
        <w:ind w:firstLine="709"/>
        <w:contextualSpacing/>
        <w:jc w:val="both"/>
        <w:rPr>
          <w:rFonts w:eastAsia="Calibri"/>
          <w:kern w:val="0"/>
          <w:lang w:eastAsia="zh-CN"/>
        </w:rPr>
      </w:pPr>
      <w:r w:rsidRPr="0010150E">
        <w:rPr>
          <w:rFonts w:eastAsia="Calibri"/>
          <w:kern w:val="0"/>
          <w:lang w:eastAsia="zh-CN"/>
        </w:rPr>
        <w:lastRenderedPageBreak/>
        <w:t xml:space="preserve">В 2025 году планируется проведение мероприятий посвященных Году защитника Отечества (акции, викторины для посетителей кинозала с </w:t>
      </w:r>
      <w:proofErr w:type="gramStart"/>
      <w:r w:rsidRPr="0010150E">
        <w:rPr>
          <w:rFonts w:eastAsia="Calibri"/>
          <w:kern w:val="0"/>
          <w:lang w:eastAsia="zh-CN"/>
        </w:rPr>
        <w:t>приоритетом на</w:t>
      </w:r>
      <w:proofErr w:type="gramEnd"/>
      <w:r w:rsidRPr="0010150E">
        <w:rPr>
          <w:rFonts w:eastAsia="Calibri"/>
          <w:kern w:val="0"/>
          <w:lang w:eastAsia="zh-CN"/>
        </w:rPr>
        <w:t xml:space="preserve"> патриотическую направленность; информационные, просветительские и познавательные показы), повышение охвата подростков и молодежи по Всероссийской программе «Пушкинская карта», сотрудничество с учреждениями и организациями для организации массовых кинопоказов с продвижением российского кино.</w:t>
      </w:r>
    </w:p>
    <w:p w14:paraId="4CE02CB0" w14:textId="77777777" w:rsidR="0010150E" w:rsidRPr="0010150E" w:rsidRDefault="0010150E" w:rsidP="0010150E">
      <w:pPr>
        <w:suppressAutoHyphens w:val="0"/>
        <w:ind w:firstLine="709"/>
        <w:jc w:val="both"/>
        <w:rPr>
          <w:rFonts w:eastAsia="Calibri"/>
          <w:b/>
          <w:kern w:val="0"/>
          <w:lang w:eastAsia="en-US"/>
        </w:rPr>
      </w:pPr>
      <w:r w:rsidRPr="0010150E">
        <w:rPr>
          <w:rFonts w:eastAsia="Calibri"/>
          <w:b/>
          <w:kern w:val="0"/>
          <w:lang w:eastAsia="en-US"/>
        </w:rPr>
        <w:t>5.5. Организация и проведение конкурсов, фестивалей, смотров, праздников, с привлечением творческих коллективов Дома культуры «Радуга» и Дома культуры «40 лет Октября»;</w:t>
      </w:r>
    </w:p>
    <w:p w14:paraId="4F1F36E6" w14:textId="77777777" w:rsidR="0010150E" w:rsidRPr="0010150E" w:rsidRDefault="0010150E" w:rsidP="0010150E">
      <w:pPr>
        <w:suppressAutoHyphens w:val="0"/>
        <w:ind w:firstLine="709"/>
        <w:jc w:val="both"/>
        <w:rPr>
          <w:rFonts w:eastAsia="Calibri"/>
          <w:b/>
          <w:kern w:val="0"/>
          <w:lang w:eastAsia="en-US"/>
        </w:rPr>
      </w:pPr>
      <w:r w:rsidRPr="0010150E">
        <w:rPr>
          <w:rFonts w:eastAsia="Calibri"/>
          <w:b/>
          <w:kern w:val="0"/>
          <w:lang w:eastAsia="en-US"/>
        </w:rPr>
        <w:t>Участие в районных конкурсах:</w:t>
      </w:r>
    </w:p>
    <w:p w14:paraId="7B8A0306" w14:textId="77777777" w:rsidR="0010150E" w:rsidRPr="0010150E" w:rsidRDefault="0010150E" w:rsidP="0010150E">
      <w:pPr>
        <w:suppressAutoHyphens w:val="0"/>
        <w:ind w:firstLine="709"/>
        <w:jc w:val="both"/>
        <w:rPr>
          <w:rFonts w:eastAsia="Calibri"/>
          <w:b/>
          <w:kern w:val="0"/>
          <w:lang w:eastAsia="en-US"/>
        </w:rPr>
      </w:pPr>
      <w:r w:rsidRPr="0010150E">
        <w:rPr>
          <w:rFonts w:eastAsia="Calibri"/>
          <w:b/>
          <w:kern w:val="0"/>
          <w:lang w:eastAsia="en-US"/>
        </w:rPr>
        <w:t>Март</w:t>
      </w:r>
    </w:p>
    <w:p w14:paraId="78A2E57A" w14:textId="77777777" w:rsidR="0010150E" w:rsidRPr="0010150E" w:rsidRDefault="0010150E" w:rsidP="0010150E">
      <w:pPr>
        <w:suppressAutoHyphens w:val="0"/>
        <w:ind w:firstLine="709"/>
        <w:jc w:val="both"/>
        <w:rPr>
          <w:rFonts w:eastAsia="Calibri"/>
          <w:b/>
          <w:kern w:val="0"/>
          <w:lang w:eastAsia="en-US"/>
        </w:rPr>
      </w:pPr>
      <w:r w:rsidRPr="0010150E">
        <w:rPr>
          <w:rFonts w:eastAsia="Calibri"/>
          <w:kern w:val="0"/>
          <w:lang w:eastAsia="en-US"/>
        </w:rPr>
        <w:t xml:space="preserve">Открытый муниципальный </w:t>
      </w:r>
      <w:r w:rsidRPr="0010150E">
        <w:rPr>
          <w:rFonts w:eastAsia="Calibri"/>
          <w:b/>
          <w:kern w:val="0"/>
          <w:lang w:eastAsia="en-US"/>
        </w:rPr>
        <w:t>конкурс перевоплощений «Точь-в-точь» Д. Ильин, лауреат 2 степени</w:t>
      </w:r>
    </w:p>
    <w:p w14:paraId="1C4A7388" w14:textId="77777777" w:rsidR="0010150E" w:rsidRPr="0010150E" w:rsidRDefault="0010150E" w:rsidP="0010150E">
      <w:pPr>
        <w:suppressAutoHyphens w:val="0"/>
        <w:ind w:firstLine="709"/>
        <w:jc w:val="both"/>
        <w:rPr>
          <w:rFonts w:eastAsia="Calibri"/>
          <w:b/>
          <w:kern w:val="0"/>
          <w:lang w:eastAsia="en-US"/>
        </w:rPr>
      </w:pPr>
      <w:r w:rsidRPr="0010150E">
        <w:rPr>
          <w:rFonts w:eastAsia="Calibri"/>
          <w:b/>
          <w:kern w:val="0"/>
          <w:lang w:eastAsia="en-US"/>
        </w:rPr>
        <w:t xml:space="preserve">Июнь </w:t>
      </w:r>
    </w:p>
    <w:p w14:paraId="6F3EE5C5" w14:textId="77777777" w:rsidR="0010150E" w:rsidRPr="0010150E" w:rsidRDefault="0010150E" w:rsidP="0010150E">
      <w:pPr>
        <w:suppressAutoHyphens w:val="0"/>
        <w:ind w:firstLine="709"/>
        <w:jc w:val="both"/>
        <w:rPr>
          <w:rFonts w:eastAsia="Calibri"/>
          <w:kern w:val="0"/>
          <w:lang w:eastAsia="en-US"/>
        </w:rPr>
      </w:pPr>
      <w:r w:rsidRPr="0010150E">
        <w:rPr>
          <w:rFonts w:eastAsia="Calibri"/>
          <w:kern w:val="0"/>
          <w:lang w:eastAsia="en-US"/>
        </w:rPr>
        <w:t>Районный фестиваль детского творчества «</w:t>
      </w:r>
      <w:proofErr w:type="spellStart"/>
      <w:r w:rsidRPr="0010150E">
        <w:rPr>
          <w:rFonts w:eastAsia="Calibri"/>
          <w:kern w:val="0"/>
          <w:lang w:eastAsia="en-US"/>
        </w:rPr>
        <w:t>Карталинская</w:t>
      </w:r>
      <w:proofErr w:type="spellEnd"/>
      <w:r w:rsidRPr="0010150E">
        <w:rPr>
          <w:rFonts w:eastAsia="Calibri"/>
          <w:kern w:val="0"/>
          <w:lang w:eastAsia="en-US"/>
        </w:rPr>
        <w:t xml:space="preserve"> жемчужина» танцевальный коллектив «Мозаика» - диплом участника</w:t>
      </w:r>
    </w:p>
    <w:p w14:paraId="5B01ADB3" w14:textId="77777777" w:rsidR="0010150E" w:rsidRPr="0010150E" w:rsidRDefault="0010150E" w:rsidP="0010150E">
      <w:pPr>
        <w:suppressAutoHyphens w:val="0"/>
        <w:ind w:firstLine="709"/>
        <w:jc w:val="both"/>
        <w:rPr>
          <w:rFonts w:eastAsia="Calibri"/>
          <w:b/>
          <w:kern w:val="0"/>
          <w:lang w:eastAsia="en-US"/>
        </w:rPr>
      </w:pPr>
      <w:r w:rsidRPr="0010150E">
        <w:rPr>
          <w:rFonts w:eastAsia="Calibri"/>
          <w:kern w:val="0"/>
          <w:lang w:eastAsia="en-US"/>
        </w:rPr>
        <w:t xml:space="preserve">Районный онлайн-конкурс чтецов </w:t>
      </w:r>
      <w:r w:rsidRPr="0010150E">
        <w:rPr>
          <w:rFonts w:eastAsia="Calibri"/>
          <w:b/>
          <w:kern w:val="0"/>
          <w:lang w:eastAsia="en-US"/>
        </w:rPr>
        <w:t xml:space="preserve">«С любовью к Родине дыша…» А. </w:t>
      </w:r>
      <w:proofErr w:type="spellStart"/>
      <w:r w:rsidRPr="0010150E">
        <w:rPr>
          <w:rFonts w:eastAsia="Calibri"/>
          <w:b/>
          <w:kern w:val="0"/>
          <w:lang w:eastAsia="en-US"/>
        </w:rPr>
        <w:t>Дробышевская</w:t>
      </w:r>
      <w:proofErr w:type="spellEnd"/>
      <w:r w:rsidRPr="0010150E">
        <w:rPr>
          <w:rFonts w:eastAsia="Calibri"/>
          <w:b/>
          <w:kern w:val="0"/>
          <w:lang w:eastAsia="en-US"/>
        </w:rPr>
        <w:t>, Лауреат 2 степени</w:t>
      </w:r>
    </w:p>
    <w:p w14:paraId="6A71A509" w14:textId="77777777" w:rsidR="0010150E" w:rsidRPr="0010150E" w:rsidRDefault="0010150E" w:rsidP="0010150E">
      <w:pPr>
        <w:suppressAutoHyphens w:val="0"/>
        <w:ind w:firstLine="709"/>
        <w:jc w:val="both"/>
        <w:rPr>
          <w:rFonts w:eastAsia="Calibri"/>
          <w:b/>
          <w:kern w:val="0"/>
          <w:lang w:eastAsia="en-US"/>
        </w:rPr>
      </w:pPr>
      <w:r w:rsidRPr="0010150E">
        <w:rPr>
          <w:rFonts w:eastAsia="Calibri"/>
          <w:b/>
          <w:kern w:val="0"/>
          <w:lang w:eastAsia="en-US"/>
        </w:rPr>
        <w:t>Октябрь</w:t>
      </w:r>
      <w:r w:rsidRPr="0010150E">
        <w:rPr>
          <w:rFonts w:eastAsia="Calibri"/>
          <w:kern w:val="0"/>
          <w:lang w:eastAsia="en-US"/>
        </w:rPr>
        <w:t xml:space="preserve"> - Районный конкурс профессионального мастерства </w:t>
      </w:r>
      <w:r w:rsidRPr="0010150E">
        <w:rPr>
          <w:rFonts w:eastAsia="Calibri"/>
          <w:b/>
          <w:kern w:val="0"/>
          <w:lang w:eastAsia="en-US"/>
        </w:rPr>
        <w:t>«Горжусь профессией своей!» - Т. Бобина, 1 место</w:t>
      </w:r>
    </w:p>
    <w:p w14:paraId="24D53186" w14:textId="77777777" w:rsidR="0010150E" w:rsidRPr="0010150E" w:rsidRDefault="0010150E" w:rsidP="0010150E">
      <w:pPr>
        <w:suppressAutoHyphens w:val="0"/>
        <w:ind w:firstLine="709"/>
        <w:jc w:val="both"/>
        <w:rPr>
          <w:rFonts w:eastAsia="Calibri"/>
          <w:b/>
          <w:kern w:val="0"/>
          <w:lang w:eastAsia="en-US"/>
        </w:rPr>
      </w:pPr>
      <w:r w:rsidRPr="0010150E">
        <w:rPr>
          <w:rFonts w:eastAsia="Calibri"/>
          <w:b/>
          <w:kern w:val="0"/>
          <w:lang w:eastAsia="en-US"/>
        </w:rPr>
        <w:t>Участие в областных конкурсах:</w:t>
      </w:r>
    </w:p>
    <w:p w14:paraId="21D9A0B2" w14:textId="77777777" w:rsidR="0010150E" w:rsidRPr="0010150E" w:rsidRDefault="0010150E" w:rsidP="0010150E">
      <w:pPr>
        <w:suppressAutoHyphens w:val="0"/>
        <w:ind w:firstLine="709"/>
        <w:jc w:val="both"/>
        <w:rPr>
          <w:rFonts w:eastAsia="Calibri"/>
          <w:b/>
          <w:kern w:val="0"/>
          <w:lang w:eastAsia="en-US"/>
        </w:rPr>
      </w:pPr>
      <w:r w:rsidRPr="0010150E">
        <w:rPr>
          <w:rFonts w:eastAsia="Calibri"/>
          <w:b/>
          <w:kern w:val="0"/>
          <w:lang w:eastAsia="en-US"/>
        </w:rPr>
        <w:t>Февраль</w:t>
      </w:r>
    </w:p>
    <w:p w14:paraId="34F69D4A" w14:textId="77777777" w:rsidR="0010150E" w:rsidRPr="0010150E" w:rsidRDefault="0010150E" w:rsidP="0010150E">
      <w:pPr>
        <w:suppressAutoHyphens w:val="0"/>
        <w:ind w:firstLine="709"/>
        <w:jc w:val="both"/>
        <w:rPr>
          <w:rFonts w:eastAsia="Calibri"/>
          <w:kern w:val="0"/>
          <w:lang w:eastAsia="en-US"/>
        </w:rPr>
      </w:pPr>
      <w:r w:rsidRPr="0010150E">
        <w:rPr>
          <w:rFonts w:eastAsia="Calibri"/>
          <w:b/>
          <w:kern w:val="0"/>
          <w:lang w:eastAsia="en-US"/>
        </w:rPr>
        <w:t xml:space="preserve">Всероссийский музыкальный </w:t>
      </w:r>
      <w:proofErr w:type="spellStart"/>
      <w:r w:rsidRPr="0010150E">
        <w:rPr>
          <w:rFonts w:eastAsia="Calibri"/>
          <w:b/>
          <w:kern w:val="0"/>
          <w:lang w:eastAsia="en-US"/>
        </w:rPr>
        <w:t>флешмоб</w:t>
      </w:r>
      <w:proofErr w:type="spellEnd"/>
      <w:r w:rsidRPr="0010150E">
        <w:rPr>
          <w:rFonts w:eastAsia="Calibri"/>
          <w:b/>
          <w:kern w:val="0"/>
          <w:lang w:eastAsia="en-US"/>
        </w:rPr>
        <w:t xml:space="preserve"> «Нас миллионы русских»</w:t>
      </w:r>
      <w:r w:rsidRPr="0010150E">
        <w:rPr>
          <w:rFonts w:eastAsia="Calibri"/>
          <w:kern w:val="0"/>
          <w:lang w:eastAsia="en-US"/>
        </w:rPr>
        <w:t>, коллектив ДК, почетная грамота</w:t>
      </w:r>
    </w:p>
    <w:p w14:paraId="73FCE470" w14:textId="77777777" w:rsidR="0010150E" w:rsidRPr="0010150E" w:rsidRDefault="0010150E" w:rsidP="0010150E">
      <w:pPr>
        <w:suppressAutoHyphens w:val="0"/>
        <w:ind w:firstLine="709"/>
        <w:jc w:val="both"/>
        <w:rPr>
          <w:rFonts w:eastAsia="Calibri"/>
          <w:kern w:val="0"/>
          <w:lang w:eastAsia="en-US"/>
        </w:rPr>
      </w:pPr>
      <w:r w:rsidRPr="0010150E">
        <w:rPr>
          <w:rFonts w:eastAsia="Calibri"/>
          <w:kern w:val="0"/>
          <w:lang w:eastAsia="en-US"/>
        </w:rPr>
        <w:t>Апрель</w:t>
      </w:r>
    </w:p>
    <w:p w14:paraId="47D4A49B" w14:textId="77777777" w:rsidR="0010150E" w:rsidRPr="0010150E" w:rsidRDefault="0010150E" w:rsidP="0010150E">
      <w:pPr>
        <w:suppressAutoHyphens w:val="0"/>
        <w:ind w:firstLine="709"/>
        <w:jc w:val="both"/>
        <w:rPr>
          <w:rFonts w:eastAsia="Calibri"/>
          <w:b/>
          <w:kern w:val="0"/>
          <w:lang w:eastAsia="en-US"/>
        </w:rPr>
      </w:pPr>
      <w:r w:rsidRPr="0010150E">
        <w:rPr>
          <w:rFonts w:eastAsia="Calibri"/>
          <w:kern w:val="0"/>
          <w:lang w:eastAsia="en-US"/>
        </w:rPr>
        <w:t xml:space="preserve">Открытый межрегиональный вокально-хоровой конкурс </w:t>
      </w:r>
      <w:r w:rsidRPr="0010150E">
        <w:rPr>
          <w:rFonts w:eastAsia="Calibri"/>
          <w:b/>
          <w:kern w:val="0"/>
          <w:lang w:eastAsia="en-US"/>
        </w:rPr>
        <w:t>«Наша Родина Урал», вокальный ансамбль «Любушки»,  диплом 1 степени</w:t>
      </w:r>
    </w:p>
    <w:p w14:paraId="43BBBB54" w14:textId="77777777" w:rsidR="0010150E" w:rsidRPr="0010150E" w:rsidRDefault="0010150E" w:rsidP="0010150E">
      <w:pPr>
        <w:suppressAutoHyphens w:val="0"/>
        <w:ind w:firstLine="709"/>
        <w:jc w:val="both"/>
        <w:rPr>
          <w:rFonts w:eastAsia="Calibri"/>
          <w:b/>
          <w:kern w:val="0"/>
          <w:lang w:eastAsia="en-US"/>
        </w:rPr>
      </w:pPr>
      <w:r w:rsidRPr="0010150E">
        <w:rPr>
          <w:rFonts w:eastAsia="Calibri"/>
          <w:b/>
          <w:kern w:val="0"/>
          <w:lang w:eastAsia="en-US"/>
        </w:rPr>
        <w:t>Апрель</w:t>
      </w:r>
    </w:p>
    <w:p w14:paraId="140E6A5F" w14:textId="77777777" w:rsidR="0010150E" w:rsidRPr="0010150E" w:rsidRDefault="0010150E" w:rsidP="0010150E">
      <w:pPr>
        <w:suppressAutoHyphens w:val="0"/>
        <w:ind w:firstLine="709"/>
        <w:jc w:val="both"/>
        <w:rPr>
          <w:rFonts w:eastAsia="Calibri"/>
          <w:b/>
          <w:kern w:val="0"/>
          <w:lang w:eastAsia="en-US"/>
        </w:rPr>
      </w:pPr>
      <w:r w:rsidRPr="0010150E">
        <w:rPr>
          <w:rFonts w:eastAsia="Calibri"/>
          <w:kern w:val="0"/>
          <w:lang w:eastAsia="en-US"/>
        </w:rPr>
        <w:t xml:space="preserve">Областной фестиваль театров малых форм </w:t>
      </w:r>
      <w:r w:rsidRPr="0010150E">
        <w:rPr>
          <w:rFonts w:eastAsia="Calibri"/>
          <w:b/>
          <w:kern w:val="0"/>
          <w:lang w:eastAsia="en-US"/>
        </w:rPr>
        <w:t>«Театральная весна», театральная студия «</w:t>
      </w:r>
      <w:proofErr w:type="spellStart"/>
      <w:r w:rsidRPr="0010150E">
        <w:rPr>
          <w:rFonts w:eastAsia="Calibri"/>
          <w:b/>
          <w:kern w:val="0"/>
          <w:lang w:eastAsia="en-US"/>
        </w:rPr>
        <w:t>Туто</w:t>
      </w:r>
      <w:proofErr w:type="spellEnd"/>
      <w:r w:rsidRPr="0010150E">
        <w:rPr>
          <w:rFonts w:eastAsia="Calibri"/>
          <w:b/>
          <w:kern w:val="0"/>
          <w:lang w:eastAsia="en-US"/>
        </w:rPr>
        <w:t>-Круто», диплом 2 степени</w:t>
      </w:r>
    </w:p>
    <w:p w14:paraId="081384B9" w14:textId="77777777" w:rsidR="0010150E" w:rsidRPr="0010150E" w:rsidRDefault="0010150E" w:rsidP="0010150E">
      <w:pPr>
        <w:suppressAutoHyphens w:val="0"/>
        <w:ind w:firstLine="709"/>
        <w:jc w:val="both"/>
        <w:rPr>
          <w:rFonts w:eastAsia="Calibri"/>
          <w:b/>
          <w:kern w:val="0"/>
          <w:lang w:eastAsia="en-US"/>
        </w:rPr>
      </w:pPr>
      <w:r w:rsidRPr="0010150E">
        <w:rPr>
          <w:rFonts w:eastAsia="Calibri"/>
          <w:b/>
          <w:kern w:val="0"/>
          <w:lang w:eastAsia="en-US"/>
        </w:rPr>
        <w:t>Сентябрь</w:t>
      </w:r>
    </w:p>
    <w:p w14:paraId="6FD7683F" w14:textId="77777777" w:rsidR="0010150E" w:rsidRPr="0010150E" w:rsidRDefault="0010150E" w:rsidP="0010150E">
      <w:pPr>
        <w:suppressAutoHyphens w:val="0"/>
        <w:ind w:firstLine="709"/>
        <w:jc w:val="both"/>
        <w:rPr>
          <w:rFonts w:eastAsia="Calibri"/>
          <w:b/>
          <w:kern w:val="0"/>
          <w:lang w:eastAsia="en-US"/>
        </w:rPr>
      </w:pPr>
      <w:r w:rsidRPr="0010150E">
        <w:rPr>
          <w:rFonts w:eastAsia="Calibri"/>
          <w:kern w:val="0"/>
          <w:lang w:eastAsia="en-US"/>
        </w:rPr>
        <w:t xml:space="preserve">Областной фестиваль национальных культур </w:t>
      </w:r>
      <w:r w:rsidRPr="0010150E">
        <w:rPr>
          <w:rFonts w:eastAsia="Calibri"/>
          <w:b/>
          <w:kern w:val="0"/>
          <w:lang w:eastAsia="en-US"/>
        </w:rPr>
        <w:t>«Соцветье дружное Урала», дуэт «</w:t>
      </w:r>
      <w:proofErr w:type="spellStart"/>
      <w:r w:rsidRPr="0010150E">
        <w:rPr>
          <w:rFonts w:eastAsia="Calibri"/>
          <w:b/>
          <w:kern w:val="0"/>
          <w:lang w:eastAsia="en-US"/>
        </w:rPr>
        <w:t>Дуальность</w:t>
      </w:r>
      <w:proofErr w:type="spellEnd"/>
      <w:r w:rsidRPr="0010150E">
        <w:rPr>
          <w:rFonts w:eastAsia="Calibri"/>
          <w:b/>
          <w:kern w:val="0"/>
          <w:lang w:eastAsia="en-US"/>
        </w:rPr>
        <w:t>», диплом лауреата 3 степени</w:t>
      </w:r>
    </w:p>
    <w:p w14:paraId="35C73E2F" w14:textId="77777777" w:rsidR="0010150E" w:rsidRPr="0010150E" w:rsidRDefault="0010150E" w:rsidP="0010150E">
      <w:pPr>
        <w:suppressAutoHyphens w:val="0"/>
        <w:ind w:firstLine="709"/>
        <w:jc w:val="both"/>
        <w:rPr>
          <w:rFonts w:eastAsia="Calibri"/>
          <w:b/>
          <w:kern w:val="0"/>
          <w:lang w:eastAsia="en-US"/>
        </w:rPr>
      </w:pPr>
      <w:r w:rsidRPr="0010150E">
        <w:rPr>
          <w:rFonts w:eastAsia="Calibri"/>
          <w:b/>
          <w:kern w:val="0"/>
          <w:lang w:eastAsia="en-US"/>
        </w:rPr>
        <w:t>Октябрь</w:t>
      </w:r>
    </w:p>
    <w:p w14:paraId="37A9704F" w14:textId="77777777" w:rsidR="0010150E" w:rsidRPr="0010150E" w:rsidRDefault="0010150E" w:rsidP="0010150E">
      <w:pPr>
        <w:suppressAutoHyphens w:val="0"/>
        <w:ind w:firstLine="709"/>
        <w:jc w:val="both"/>
        <w:rPr>
          <w:rFonts w:eastAsia="Calibri"/>
          <w:kern w:val="0"/>
          <w:lang w:eastAsia="en-US"/>
        </w:rPr>
      </w:pPr>
      <w:r w:rsidRPr="0010150E">
        <w:rPr>
          <w:rFonts w:eastAsia="Calibri"/>
          <w:kern w:val="0"/>
          <w:lang w:eastAsia="en-US"/>
        </w:rPr>
        <w:t>Областной народный телевизионный конкурс «Марафон талантов», вокальный ансамбль «Любушки», диплом участника</w:t>
      </w:r>
    </w:p>
    <w:p w14:paraId="7A465B5D" w14:textId="77777777" w:rsidR="0010150E" w:rsidRPr="0010150E" w:rsidRDefault="0010150E" w:rsidP="0010150E">
      <w:pPr>
        <w:suppressAutoHyphens w:val="0"/>
        <w:ind w:firstLine="709"/>
        <w:jc w:val="both"/>
        <w:rPr>
          <w:rFonts w:eastAsia="Calibri"/>
          <w:b/>
          <w:kern w:val="0"/>
          <w:lang w:eastAsia="en-US"/>
        </w:rPr>
      </w:pPr>
      <w:r w:rsidRPr="0010150E">
        <w:rPr>
          <w:rFonts w:eastAsia="Calibri"/>
          <w:kern w:val="0"/>
          <w:lang w:eastAsia="en-US"/>
        </w:rPr>
        <w:t xml:space="preserve">3. Областной конкурс Интернет-ресурсов культурно-досуговых учреждений </w:t>
      </w:r>
      <w:r w:rsidRPr="0010150E">
        <w:rPr>
          <w:rFonts w:eastAsia="Calibri"/>
          <w:b/>
          <w:kern w:val="0"/>
          <w:lang w:eastAsia="en-US"/>
        </w:rPr>
        <w:t>«Культура в сети», диплом лауреата 1 степени.</w:t>
      </w:r>
    </w:p>
    <w:p w14:paraId="782C08BA" w14:textId="77777777" w:rsidR="0010150E" w:rsidRPr="0010150E" w:rsidRDefault="0010150E" w:rsidP="0010150E">
      <w:pPr>
        <w:suppressAutoHyphens w:val="0"/>
        <w:ind w:firstLine="709"/>
        <w:jc w:val="both"/>
        <w:rPr>
          <w:rFonts w:eastAsia="Calibri"/>
          <w:b/>
          <w:kern w:val="0"/>
          <w:lang w:eastAsia="en-US"/>
        </w:rPr>
      </w:pPr>
      <w:r w:rsidRPr="0010150E">
        <w:rPr>
          <w:color w:val="000000"/>
          <w:kern w:val="0"/>
          <w:lang w:eastAsia="ru-RU" w:bidi="ru-RU"/>
        </w:rPr>
        <w:t>Творческие коллективы Домов культуры «40 лет Октября» и Дом культуры «Радуга» принимают участие в районных и городских мероприятиях:</w:t>
      </w:r>
    </w:p>
    <w:p w14:paraId="4C57B0D8" w14:textId="77777777" w:rsidR="0010150E" w:rsidRPr="0010150E" w:rsidRDefault="0010150E" w:rsidP="0010150E">
      <w:pPr>
        <w:widowControl w:val="0"/>
        <w:tabs>
          <w:tab w:val="left" w:pos="1558"/>
          <w:tab w:val="left" w:pos="9355"/>
        </w:tabs>
        <w:ind w:firstLine="709"/>
        <w:jc w:val="both"/>
        <w:rPr>
          <w:color w:val="000000"/>
          <w:kern w:val="0"/>
          <w:lang w:eastAsia="ru-RU" w:bidi="ru-RU"/>
        </w:rPr>
      </w:pPr>
      <w:proofErr w:type="gramStart"/>
      <w:r w:rsidRPr="0010150E">
        <w:rPr>
          <w:color w:val="000000"/>
          <w:kern w:val="0"/>
          <w:lang w:eastAsia="ru-RU" w:bidi="ru-RU"/>
        </w:rPr>
        <w:t>«Масленица», «День Победы», День города, День ветеранов боевых действий, День семьи, любви и верности, День железнодорожника, елка Главы города, организация траурных митингов, погибших  участников СВО, профилактические акции в рамках «Безопасное окно», « Подросток», «Молодежь против экстремизма», « Нет терроризму», «За здоровый образ жизни», ко Дню Неизвестного героя, Дню защитника Отечества, к Международному женскому Дню 8-е Марта, Дню молодежи, Дню России, Дню Российского</w:t>
      </w:r>
      <w:proofErr w:type="gramEnd"/>
      <w:r w:rsidRPr="0010150E">
        <w:rPr>
          <w:color w:val="000000"/>
          <w:kern w:val="0"/>
          <w:lang w:eastAsia="ru-RU" w:bidi="ru-RU"/>
        </w:rPr>
        <w:t xml:space="preserve"> флага, Дню конституции, Дню пожилого человека и т.д.  </w:t>
      </w:r>
    </w:p>
    <w:p w14:paraId="5B283040" w14:textId="77777777" w:rsidR="0010150E" w:rsidRPr="0010150E" w:rsidRDefault="0010150E" w:rsidP="0010150E">
      <w:pPr>
        <w:widowControl w:val="0"/>
        <w:tabs>
          <w:tab w:val="left" w:pos="1531"/>
          <w:tab w:val="left" w:pos="9355"/>
        </w:tabs>
        <w:ind w:firstLine="709"/>
        <w:jc w:val="both"/>
        <w:rPr>
          <w:rFonts w:eastAsia="Calibri"/>
          <w:b/>
          <w:kern w:val="0"/>
          <w:lang w:eastAsia="en-US"/>
        </w:rPr>
      </w:pPr>
      <w:r w:rsidRPr="0010150E">
        <w:rPr>
          <w:rFonts w:eastAsia="Calibri"/>
          <w:b/>
          <w:kern w:val="0"/>
          <w:lang w:eastAsia="en-US"/>
        </w:rPr>
        <w:t>5.6.Организация работы по подбору, подготовке, повышению квалификации и аттестации специалистов учреждений культуры;</w:t>
      </w:r>
    </w:p>
    <w:p w14:paraId="2FCFE2AA" w14:textId="77777777" w:rsidR="0010150E" w:rsidRPr="0010150E" w:rsidRDefault="0010150E" w:rsidP="0010150E">
      <w:pPr>
        <w:suppressAutoHyphens w:val="0"/>
        <w:ind w:firstLine="709"/>
        <w:jc w:val="both"/>
        <w:rPr>
          <w:rFonts w:eastAsia="Calibri"/>
          <w:b/>
          <w:kern w:val="0"/>
          <w:lang w:eastAsia="en-US"/>
        </w:rPr>
      </w:pPr>
      <w:r w:rsidRPr="0010150E">
        <w:rPr>
          <w:rFonts w:eastAsia="Calibri"/>
          <w:b/>
          <w:kern w:val="0"/>
          <w:lang w:eastAsia="en-US"/>
        </w:rPr>
        <w:t>Обучение на курсах по пожарной безопасности – 2 человека, на курсах по охране труда и технике безопасности  – 2 человека</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540"/>
        <w:gridCol w:w="1986"/>
      </w:tblGrid>
      <w:tr w:rsidR="0010150E" w:rsidRPr="0010150E" w14:paraId="4F3CECAD" w14:textId="77777777" w:rsidTr="001F5946">
        <w:trPr>
          <w:trHeight w:val="1104"/>
        </w:trPr>
        <w:tc>
          <w:tcPr>
            <w:tcW w:w="3119" w:type="dxa"/>
            <w:tcBorders>
              <w:top w:val="single" w:sz="4" w:space="0" w:color="auto"/>
              <w:left w:val="single" w:sz="4" w:space="0" w:color="auto"/>
              <w:bottom w:val="single" w:sz="4" w:space="0" w:color="auto"/>
              <w:right w:val="single" w:sz="4" w:space="0" w:color="auto"/>
            </w:tcBorders>
          </w:tcPr>
          <w:p w14:paraId="55375E4F" w14:textId="77777777" w:rsidR="0010150E" w:rsidRPr="0010150E" w:rsidRDefault="0010150E" w:rsidP="0010150E">
            <w:pPr>
              <w:suppressAutoHyphens w:val="0"/>
              <w:jc w:val="center"/>
              <w:rPr>
                <w:b/>
                <w:bCs/>
                <w:iCs/>
                <w:kern w:val="0"/>
                <w:lang w:eastAsia="en-US"/>
              </w:rPr>
            </w:pPr>
            <w:r w:rsidRPr="0010150E">
              <w:rPr>
                <w:rFonts w:eastAsia="Calibri"/>
                <w:b/>
                <w:bCs/>
                <w:iCs/>
                <w:kern w:val="0"/>
                <w:lang w:eastAsia="en-US"/>
              </w:rPr>
              <w:lastRenderedPageBreak/>
              <w:t>Территория</w:t>
            </w:r>
          </w:p>
          <w:p w14:paraId="4829F2A3" w14:textId="77777777" w:rsidR="0010150E" w:rsidRPr="0010150E" w:rsidRDefault="0010150E" w:rsidP="0010150E">
            <w:pPr>
              <w:suppressAutoHyphens w:val="0"/>
              <w:jc w:val="center"/>
              <w:rPr>
                <w:b/>
                <w:bCs/>
                <w:iCs/>
                <w:kern w:val="0"/>
                <w:lang w:eastAsia="en-US"/>
              </w:rPr>
            </w:pPr>
            <w:r w:rsidRPr="0010150E">
              <w:rPr>
                <w:rFonts w:eastAsia="Calibri"/>
                <w:b/>
                <w:bCs/>
                <w:i/>
                <w:iCs/>
                <w:kern w:val="0"/>
                <w:lang w:eastAsia="en-US"/>
              </w:rPr>
              <w:t>(область, город,  учреждение</w:t>
            </w:r>
            <w:r w:rsidRPr="0010150E">
              <w:rPr>
                <w:rFonts w:eastAsia="Calibri"/>
                <w:b/>
                <w:bCs/>
                <w:iCs/>
                <w:kern w:val="0"/>
                <w:lang w:eastAsia="en-US"/>
              </w:rPr>
              <w:t>)</w:t>
            </w:r>
          </w:p>
        </w:tc>
        <w:tc>
          <w:tcPr>
            <w:tcW w:w="4540" w:type="dxa"/>
            <w:tcBorders>
              <w:top w:val="single" w:sz="4" w:space="0" w:color="auto"/>
              <w:left w:val="single" w:sz="4" w:space="0" w:color="auto"/>
              <w:bottom w:val="single" w:sz="4" w:space="0" w:color="auto"/>
              <w:right w:val="single" w:sz="4" w:space="0" w:color="auto"/>
            </w:tcBorders>
            <w:hideMark/>
          </w:tcPr>
          <w:p w14:paraId="0C4E2D50" w14:textId="77777777" w:rsidR="0010150E" w:rsidRPr="0010150E" w:rsidRDefault="0010150E" w:rsidP="0010150E">
            <w:pPr>
              <w:suppressAutoHyphens w:val="0"/>
              <w:jc w:val="center"/>
              <w:rPr>
                <w:b/>
                <w:bCs/>
                <w:iCs/>
                <w:kern w:val="0"/>
                <w:lang w:eastAsia="en-US"/>
              </w:rPr>
            </w:pPr>
            <w:r w:rsidRPr="0010150E">
              <w:rPr>
                <w:rFonts w:eastAsia="Calibri"/>
                <w:b/>
                <w:bCs/>
                <w:iCs/>
                <w:kern w:val="0"/>
                <w:lang w:eastAsia="en-US"/>
              </w:rPr>
              <w:t>Наименование</w:t>
            </w:r>
          </w:p>
          <w:p w14:paraId="2E2CFE3A" w14:textId="77777777" w:rsidR="0010150E" w:rsidRPr="0010150E" w:rsidRDefault="0010150E" w:rsidP="0010150E">
            <w:pPr>
              <w:suppressAutoHyphens w:val="0"/>
              <w:jc w:val="center"/>
              <w:rPr>
                <w:rFonts w:eastAsia="Calibri"/>
                <w:b/>
                <w:bCs/>
                <w:iCs/>
                <w:kern w:val="0"/>
                <w:lang w:eastAsia="en-US"/>
              </w:rPr>
            </w:pPr>
            <w:r w:rsidRPr="0010150E">
              <w:rPr>
                <w:rFonts w:eastAsia="Calibri"/>
                <w:b/>
                <w:bCs/>
                <w:iCs/>
                <w:kern w:val="0"/>
                <w:lang w:eastAsia="en-US"/>
              </w:rPr>
              <w:t>и тема учебного мероприятия</w:t>
            </w:r>
          </w:p>
          <w:p w14:paraId="0F21B856" w14:textId="77777777" w:rsidR="0010150E" w:rsidRPr="0010150E" w:rsidRDefault="0010150E" w:rsidP="0010150E">
            <w:pPr>
              <w:suppressAutoHyphens w:val="0"/>
              <w:jc w:val="center"/>
              <w:rPr>
                <w:b/>
                <w:bCs/>
                <w:iCs/>
                <w:kern w:val="0"/>
                <w:lang w:eastAsia="en-US"/>
              </w:rPr>
            </w:pPr>
            <w:r w:rsidRPr="0010150E">
              <w:rPr>
                <w:rFonts w:eastAsia="Calibri"/>
                <w:b/>
                <w:bCs/>
                <w:i/>
                <w:iCs/>
                <w:kern w:val="0"/>
                <w:lang w:eastAsia="en-US"/>
              </w:rPr>
              <w:t>(мастер-класс, семинар, тренинг, школа и др.)</w:t>
            </w:r>
          </w:p>
        </w:tc>
        <w:tc>
          <w:tcPr>
            <w:tcW w:w="1986" w:type="dxa"/>
            <w:tcBorders>
              <w:top w:val="single" w:sz="4" w:space="0" w:color="auto"/>
              <w:left w:val="single" w:sz="4" w:space="0" w:color="auto"/>
              <w:bottom w:val="single" w:sz="4" w:space="0" w:color="auto"/>
              <w:right w:val="single" w:sz="4" w:space="0" w:color="auto"/>
            </w:tcBorders>
            <w:hideMark/>
          </w:tcPr>
          <w:p w14:paraId="1BA976BD" w14:textId="77777777" w:rsidR="0010150E" w:rsidRPr="0010150E" w:rsidRDefault="0010150E" w:rsidP="0010150E">
            <w:pPr>
              <w:suppressAutoHyphens w:val="0"/>
              <w:jc w:val="center"/>
              <w:rPr>
                <w:b/>
                <w:bCs/>
                <w:iCs/>
                <w:kern w:val="0"/>
                <w:lang w:eastAsia="en-US"/>
              </w:rPr>
            </w:pPr>
            <w:proofErr w:type="gramStart"/>
            <w:r w:rsidRPr="0010150E">
              <w:rPr>
                <w:b/>
                <w:bCs/>
                <w:iCs/>
                <w:kern w:val="0"/>
                <w:lang w:eastAsia="en-US"/>
              </w:rPr>
              <w:t>Кол-ве</w:t>
            </w:r>
            <w:proofErr w:type="gramEnd"/>
            <w:r w:rsidRPr="0010150E">
              <w:rPr>
                <w:b/>
                <w:bCs/>
                <w:iCs/>
                <w:kern w:val="0"/>
                <w:lang w:eastAsia="en-US"/>
              </w:rPr>
              <w:t xml:space="preserve"> чел.</w:t>
            </w:r>
          </w:p>
        </w:tc>
      </w:tr>
      <w:tr w:rsidR="0010150E" w:rsidRPr="0010150E" w14:paraId="22576C36" w14:textId="77777777" w:rsidTr="001F5946">
        <w:trPr>
          <w:trHeight w:val="1104"/>
        </w:trPr>
        <w:tc>
          <w:tcPr>
            <w:tcW w:w="3119" w:type="dxa"/>
            <w:tcBorders>
              <w:top w:val="single" w:sz="4" w:space="0" w:color="auto"/>
              <w:left w:val="single" w:sz="4" w:space="0" w:color="auto"/>
              <w:bottom w:val="single" w:sz="4" w:space="0" w:color="auto"/>
              <w:right w:val="single" w:sz="4" w:space="0" w:color="auto"/>
            </w:tcBorders>
            <w:hideMark/>
          </w:tcPr>
          <w:p w14:paraId="6F5095A4" w14:textId="77777777" w:rsidR="0010150E" w:rsidRPr="0010150E" w:rsidRDefault="0010150E" w:rsidP="0010150E">
            <w:pPr>
              <w:suppressAutoHyphens w:val="0"/>
              <w:jc w:val="both"/>
              <w:rPr>
                <w:bCs/>
                <w:iCs/>
                <w:kern w:val="0"/>
                <w:lang w:eastAsia="en-US"/>
              </w:rPr>
            </w:pPr>
            <w:r w:rsidRPr="0010150E">
              <w:rPr>
                <w:rFonts w:eastAsia="Calibri"/>
                <w:bCs/>
                <w:iCs/>
                <w:kern w:val="0"/>
                <w:lang w:eastAsia="en-US"/>
              </w:rPr>
              <w:t xml:space="preserve">ВШГУ </w:t>
            </w:r>
            <w:proofErr w:type="spellStart"/>
            <w:r w:rsidRPr="0010150E">
              <w:rPr>
                <w:rFonts w:eastAsia="Calibri"/>
                <w:bCs/>
                <w:iCs/>
                <w:kern w:val="0"/>
                <w:lang w:eastAsia="en-US"/>
              </w:rPr>
              <w:t>РАНХиГС</w:t>
            </w:r>
            <w:proofErr w:type="spellEnd"/>
            <w:r w:rsidRPr="0010150E">
              <w:rPr>
                <w:rFonts w:eastAsia="Calibri"/>
                <w:bCs/>
                <w:iCs/>
                <w:kern w:val="0"/>
                <w:lang w:eastAsia="en-US"/>
              </w:rPr>
              <w:t xml:space="preserve"> заочно</w:t>
            </w:r>
          </w:p>
        </w:tc>
        <w:tc>
          <w:tcPr>
            <w:tcW w:w="4540" w:type="dxa"/>
            <w:tcBorders>
              <w:top w:val="single" w:sz="4" w:space="0" w:color="auto"/>
              <w:left w:val="single" w:sz="4" w:space="0" w:color="auto"/>
              <w:bottom w:val="single" w:sz="4" w:space="0" w:color="auto"/>
              <w:right w:val="single" w:sz="4" w:space="0" w:color="auto"/>
            </w:tcBorders>
            <w:hideMark/>
          </w:tcPr>
          <w:p w14:paraId="0189AAE5" w14:textId="77777777" w:rsidR="0010150E" w:rsidRPr="0010150E" w:rsidRDefault="0010150E" w:rsidP="0010150E">
            <w:pPr>
              <w:suppressAutoHyphens w:val="0"/>
              <w:jc w:val="both"/>
              <w:rPr>
                <w:bCs/>
                <w:iCs/>
                <w:kern w:val="0"/>
                <w:lang w:eastAsia="en-US"/>
              </w:rPr>
            </w:pPr>
            <w:r w:rsidRPr="0010150E">
              <w:rPr>
                <w:rFonts w:eastAsia="Calibri"/>
                <w:bCs/>
                <w:iCs/>
                <w:kern w:val="0"/>
                <w:lang w:eastAsia="en-US"/>
              </w:rPr>
              <w:t>Обучающая программа «Муниципальное управление и предоставление муниципальных услуг в социальной сфере»  08.10.2024</w:t>
            </w:r>
          </w:p>
        </w:tc>
        <w:tc>
          <w:tcPr>
            <w:tcW w:w="1986" w:type="dxa"/>
            <w:tcBorders>
              <w:top w:val="single" w:sz="4" w:space="0" w:color="auto"/>
              <w:left w:val="single" w:sz="4" w:space="0" w:color="auto"/>
              <w:bottom w:val="single" w:sz="4" w:space="0" w:color="auto"/>
              <w:right w:val="single" w:sz="4" w:space="0" w:color="auto"/>
            </w:tcBorders>
            <w:hideMark/>
          </w:tcPr>
          <w:p w14:paraId="196DBF7A" w14:textId="77777777" w:rsidR="0010150E" w:rsidRPr="0010150E" w:rsidRDefault="0010150E" w:rsidP="0010150E">
            <w:pPr>
              <w:suppressAutoHyphens w:val="0"/>
              <w:jc w:val="center"/>
              <w:rPr>
                <w:kern w:val="0"/>
                <w:lang w:eastAsia="en-US"/>
              </w:rPr>
            </w:pPr>
            <w:r w:rsidRPr="0010150E">
              <w:rPr>
                <w:kern w:val="0"/>
                <w:lang w:eastAsia="en-US"/>
              </w:rPr>
              <w:t>1</w:t>
            </w:r>
          </w:p>
        </w:tc>
      </w:tr>
      <w:tr w:rsidR="0010150E" w:rsidRPr="0010150E" w14:paraId="0D05756C" w14:textId="77777777" w:rsidTr="001F5946">
        <w:trPr>
          <w:trHeight w:val="1104"/>
        </w:trPr>
        <w:tc>
          <w:tcPr>
            <w:tcW w:w="3119" w:type="dxa"/>
            <w:tcBorders>
              <w:top w:val="single" w:sz="4" w:space="0" w:color="auto"/>
              <w:left w:val="single" w:sz="4" w:space="0" w:color="auto"/>
              <w:bottom w:val="single" w:sz="4" w:space="0" w:color="auto"/>
              <w:right w:val="single" w:sz="4" w:space="0" w:color="auto"/>
            </w:tcBorders>
            <w:hideMark/>
          </w:tcPr>
          <w:p w14:paraId="0EDF1E23" w14:textId="77777777" w:rsidR="0010150E" w:rsidRPr="0010150E" w:rsidRDefault="0010150E" w:rsidP="0010150E">
            <w:pPr>
              <w:suppressAutoHyphens w:val="0"/>
              <w:jc w:val="both"/>
              <w:rPr>
                <w:bCs/>
                <w:iCs/>
                <w:kern w:val="0"/>
                <w:lang w:eastAsia="en-US"/>
              </w:rPr>
            </w:pPr>
            <w:r w:rsidRPr="0010150E">
              <w:rPr>
                <w:rFonts w:eastAsia="Calibri"/>
                <w:bCs/>
                <w:iCs/>
                <w:kern w:val="0"/>
                <w:lang w:eastAsia="en-US"/>
              </w:rPr>
              <w:t xml:space="preserve">ВШГУ </w:t>
            </w:r>
            <w:proofErr w:type="spellStart"/>
            <w:r w:rsidRPr="0010150E">
              <w:rPr>
                <w:rFonts w:eastAsia="Calibri"/>
                <w:bCs/>
                <w:iCs/>
                <w:kern w:val="0"/>
                <w:lang w:eastAsia="en-US"/>
              </w:rPr>
              <w:t>РАНХиГС</w:t>
            </w:r>
            <w:proofErr w:type="spellEnd"/>
            <w:r w:rsidRPr="0010150E">
              <w:rPr>
                <w:rFonts w:eastAsia="Calibri"/>
                <w:bCs/>
                <w:iCs/>
                <w:kern w:val="0"/>
                <w:lang w:eastAsia="en-US"/>
              </w:rPr>
              <w:t xml:space="preserve"> заочно</w:t>
            </w:r>
          </w:p>
        </w:tc>
        <w:tc>
          <w:tcPr>
            <w:tcW w:w="4540" w:type="dxa"/>
            <w:tcBorders>
              <w:top w:val="single" w:sz="4" w:space="0" w:color="auto"/>
              <w:left w:val="single" w:sz="4" w:space="0" w:color="auto"/>
              <w:bottom w:val="single" w:sz="4" w:space="0" w:color="auto"/>
              <w:right w:val="single" w:sz="4" w:space="0" w:color="auto"/>
            </w:tcBorders>
            <w:hideMark/>
          </w:tcPr>
          <w:p w14:paraId="2093DDA0" w14:textId="77777777" w:rsidR="0010150E" w:rsidRPr="0010150E" w:rsidRDefault="0010150E" w:rsidP="0010150E">
            <w:pPr>
              <w:suppressAutoHyphens w:val="0"/>
              <w:jc w:val="both"/>
              <w:rPr>
                <w:bCs/>
                <w:iCs/>
                <w:kern w:val="0"/>
                <w:lang w:eastAsia="en-US"/>
              </w:rPr>
            </w:pPr>
            <w:r w:rsidRPr="0010150E">
              <w:rPr>
                <w:rFonts w:eastAsia="Calibri"/>
                <w:bCs/>
                <w:iCs/>
                <w:kern w:val="0"/>
                <w:lang w:eastAsia="en-US"/>
              </w:rPr>
              <w:t>Образовательная программа «Развитие личностных и профессиональных компетенций в условиях цифровой  трансформации» с 11.11.2024-22.11.2024</w:t>
            </w:r>
          </w:p>
        </w:tc>
        <w:tc>
          <w:tcPr>
            <w:tcW w:w="1986" w:type="dxa"/>
            <w:tcBorders>
              <w:top w:val="single" w:sz="4" w:space="0" w:color="auto"/>
              <w:left w:val="single" w:sz="4" w:space="0" w:color="auto"/>
              <w:bottom w:val="single" w:sz="4" w:space="0" w:color="auto"/>
              <w:right w:val="single" w:sz="4" w:space="0" w:color="auto"/>
            </w:tcBorders>
          </w:tcPr>
          <w:p w14:paraId="63AA0818" w14:textId="77777777" w:rsidR="0010150E" w:rsidRPr="0010150E" w:rsidRDefault="0010150E" w:rsidP="0010150E">
            <w:pPr>
              <w:suppressAutoHyphens w:val="0"/>
              <w:jc w:val="center"/>
              <w:rPr>
                <w:kern w:val="0"/>
                <w:lang w:eastAsia="en-US"/>
              </w:rPr>
            </w:pPr>
            <w:r w:rsidRPr="0010150E">
              <w:rPr>
                <w:kern w:val="0"/>
                <w:lang w:eastAsia="en-US"/>
              </w:rPr>
              <w:t>1</w:t>
            </w:r>
          </w:p>
        </w:tc>
      </w:tr>
      <w:tr w:rsidR="0010150E" w:rsidRPr="0010150E" w14:paraId="711A3820" w14:textId="77777777" w:rsidTr="001F5946">
        <w:trPr>
          <w:trHeight w:val="1104"/>
        </w:trPr>
        <w:tc>
          <w:tcPr>
            <w:tcW w:w="3119" w:type="dxa"/>
            <w:tcBorders>
              <w:top w:val="single" w:sz="4" w:space="0" w:color="auto"/>
              <w:left w:val="single" w:sz="4" w:space="0" w:color="auto"/>
              <w:bottom w:val="single" w:sz="4" w:space="0" w:color="auto"/>
              <w:right w:val="single" w:sz="4" w:space="0" w:color="auto"/>
            </w:tcBorders>
            <w:hideMark/>
          </w:tcPr>
          <w:p w14:paraId="25767339" w14:textId="77777777" w:rsidR="0010150E" w:rsidRPr="0010150E" w:rsidRDefault="0010150E" w:rsidP="0010150E">
            <w:pPr>
              <w:suppressAutoHyphens w:val="0"/>
              <w:jc w:val="both"/>
              <w:rPr>
                <w:bCs/>
                <w:iCs/>
                <w:kern w:val="0"/>
                <w:lang w:eastAsia="en-US"/>
              </w:rPr>
            </w:pPr>
            <w:proofErr w:type="spellStart"/>
            <w:r w:rsidRPr="0010150E">
              <w:rPr>
                <w:rFonts w:eastAsia="Calibri"/>
                <w:bCs/>
                <w:iCs/>
                <w:kern w:val="0"/>
                <w:lang w:eastAsia="en-US"/>
              </w:rPr>
              <w:t>г</w:t>
            </w:r>
            <w:proofErr w:type="gramStart"/>
            <w:r w:rsidRPr="0010150E">
              <w:rPr>
                <w:rFonts w:eastAsia="Calibri"/>
                <w:bCs/>
                <w:iCs/>
                <w:kern w:val="0"/>
                <w:lang w:eastAsia="en-US"/>
              </w:rPr>
              <w:t>.Т</w:t>
            </w:r>
            <w:proofErr w:type="gramEnd"/>
            <w:r w:rsidRPr="0010150E">
              <w:rPr>
                <w:rFonts w:eastAsia="Calibri"/>
                <w:bCs/>
                <w:iCs/>
                <w:kern w:val="0"/>
                <w:lang w:eastAsia="en-US"/>
              </w:rPr>
              <w:t>роицк</w:t>
            </w:r>
            <w:proofErr w:type="spellEnd"/>
            <w:r w:rsidRPr="0010150E">
              <w:rPr>
                <w:rFonts w:eastAsia="Calibri"/>
                <w:bCs/>
                <w:iCs/>
                <w:kern w:val="0"/>
                <w:lang w:eastAsia="en-US"/>
              </w:rPr>
              <w:t xml:space="preserve"> очно</w:t>
            </w:r>
          </w:p>
        </w:tc>
        <w:tc>
          <w:tcPr>
            <w:tcW w:w="4540" w:type="dxa"/>
            <w:tcBorders>
              <w:top w:val="single" w:sz="4" w:space="0" w:color="auto"/>
              <w:left w:val="single" w:sz="4" w:space="0" w:color="auto"/>
              <w:bottom w:val="single" w:sz="4" w:space="0" w:color="auto"/>
              <w:right w:val="single" w:sz="4" w:space="0" w:color="auto"/>
            </w:tcBorders>
            <w:hideMark/>
          </w:tcPr>
          <w:p w14:paraId="4C2F1405" w14:textId="77777777" w:rsidR="0010150E" w:rsidRPr="0010150E" w:rsidRDefault="0010150E" w:rsidP="0010150E">
            <w:pPr>
              <w:suppressAutoHyphens w:val="0"/>
              <w:jc w:val="both"/>
              <w:rPr>
                <w:bCs/>
                <w:iCs/>
                <w:kern w:val="0"/>
                <w:lang w:eastAsia="en-US"/>
              </w:rPr>
            </w:pPr>
            <w:r w:rsidRPr="0010150E">
              <w:rPr>
                <w:rFonts w:eastAsia="Calibri"/>
                <w:bCs/>
                <w:iCs/>
                <w:kern w:val="0"/>
                <w:lang w:eastAsia="en-US"/>
              </w:rPr>
              <w:t>Областной практический семинар «Сохранение семейных ценностей в рамках традиций любительского художественного творчества»  16.10.2024г.</w:t>
            </w:r>
          </w:p>
        </w:tc>
        <w:tc>
          <w:tcPr>
            <w:tcW w:w="1986" w:type="dxa"/>
            <w:tcBorders>
              <w:top w:val="single" w:sz="4" w:space="0" w:color="auto"/>
              <w:left w:val="single" w:sz="4" w:space="0" w:color="auto"/>
              <w:bottom w:val="single" w:sz="4" w:space="0" w:color="auto"/>
              <w:right w:val="single" w:sz="4" w:space="0" w:color="auto"/>
            </w:tcBorders>
            <w:hideMark/>
          </w:tcPr>
          <w:p w14:paraId="451FD424" w14:textId="77777777" w:rsidR="0010150E" w:rsidRPr="0010150E" w:rsidRDefault="0010150E" w:rsidP="0010150E">
            <w:pPr>
              <w:suppressAutoHyphens w:val="0"/>
              <w:jc w:val="center"/>
              <w:rPr>
                <w:kern w:val="0"/>
                <w:lang w:eastAsia="en-US"/>
              </w:rPr>
            </w:pPr>
            <w:r w:rsidRPr="0010150E">
              <w:rPr>
                <w:kern w:val="0"/>
                <w:lang w:eastAsia="en-US"/>
              </w:rPr>
              <w:t>1</w:t>
            </w:r>
          </w:p>
        </w:tc>
      </w:tr>
    </w:tbl>
    <w:p w14:paraId="15E815AB" w14:textId="77777777" w:rsidR="0010150E" w:rsidRPr="0010150E" w:rsidRDefault="0010150E" w:rsidP="0010150E">
      <w:pPr>
        <w:suppressAutoHyphens w:val="0"/>
        <w:ind w:firstLine="709"/>
        <w:jc w:val="both"/>
        <w:rPr>
          <w:b/>
          <w:kern w:val="0"/>
          <w:lang w:eastAsia="en-US"/>
        </w:rPr>
      </w:pPr>
      <w:r w:rsidRPr="0010150E">
        <w:rPr>
          <w:kern w:val="0"/>
          <w:lang w:eastAsia="en-US"/>
        </w:rPr>
        <w:t>6. Содержание работников  УДКС (в рамках исполнения полномочий Карталинского городского поселения) -</w:t>
      </w:r>
      <w:r w:rsidRPr="0010150E">
        <w:rPr>
          <w:b/>
          <w:kern w:val="0"/>
          <w:lang w:eastAsia="en-US"/>
        </w:rPr>
        <w:t xml:space="preserve">2883,2 </w:t>
      </w:r>
      <w:proofErr w:type="spellStart"/>
      <w:r w:rsidRPr="0010150E">
        <w:rPr>
          <w:b/>
          <w:kern w:val="0"/>
          <w:lang w:eastAsia="en-US"/>
        </w:rPr>
        <w:t>тыс</w:t>
      </w:r>
      <w:proofErr w:type="gramStart"/>
      <w:r w:rsidRPr="0010150E">
        <w:rPr>
          <w:b/>
          <w:kern w:val="0"/>
          <w:lang w:eastAsia="en-US"/>
        </w:rPr>
        <w:t>.р</w:t>
      </w:r>
      <w:proofErr w:type="gramEnd"/>
      <w:r w:rsidRPr="0010150E">
        <w:rPr>
          <w:b/>
          <w:kern w:val="0"/>
          <w:lang w:eastAsia="en-US"/>
        </w:rPr>
        <w:t>ублей</w:t>
      </w:r>
      <w:proofErr w:type="spellEnd"/>
      <w:r w:rsidRPr="0010150E">
        <w:rPr>
          <w:b/>
          <w:kern w:val="0"/>
          <w:lang w:eastAsia="en-US"/>
        </w:rPr>
        <w:t>:</w:t>
      </w:r>
    </w:p>
    <w:p w14:paraId="03940649" w14:textId="77777777" w:rsidR="0010150E" w:rsidRPr="0010150E" w:rsidRDefault="0010150E" w:rsidP="0010150E">
      <w:pPr>
        <w:tabs>
          <w:tab w:val="left" w:pos="9639"/>
        </w:tabs>
        <w:suppressAutoHyphens w:val="0"/>
        <w:ind w:firstLine="709"/>
        <w:jc w:val="both"/>
        <w:rPr>
          <w:rFonts w:eastAsia="Calibri"/>
          <w:b/>
          <w:kern w:val="0"/>
          <w:lang w:eastAsia="en-US"/>
        </w:rPr>
      </w:pPr>
      <w:r w:rsidRPr="0010150E">
        <w:rPr>
          <w:rFonts w:eastAsia="Calibri"/>
          <w:kern w:val="0"/>
          <w:lang w:eastAsia="en-US"/>
        </w:rPr>
        <w:t xml:space="preserve">5.В рамках полномочий Карталинского городского поселения в подпрограмме «Культура» за 2024 год Управлению по делам культуры и спорта Карталинского муниципального района (по факту) на проведение   праздничных мероприятий было выделено </w:t>
      </w:r>
      <w:r w:rsidRPr="0010150E">
        <w:rPr>
          <w:rFonts w:eastAsia="Calibri"/>
          <w:b/>
          <w:kern w:val="0"/>
          <w:lang w:eastAsia="en-US"/>
        </w:rPr>
        <w:t>300,0 тыс. рублей из них:</w:t>
      </w:r>
    </w:p>
    <w:p w14:paraId="60C1C4BB" w14:textId="77777777" w:rsidR="0010150E" w:rsidRPr="0010150E" w:rsidRDefault="0010150E" w:rsidP="0010150E">
      <w:pPr>
        <w:tabs>
          <w:tab w:val="left" w:pos="9639"/>
        </w:tabs>
        <w:suppressAutoHyphens w:val="0"/>
        <w:ind w:firstLine="709"/>
        <w:jc w:val="both"/>
        <w:rPr>
          <w:kern w:val="0"/>
          <w:lang w:eastAsia="ru-RU"/>
        </w:rPr>
      </w:pPr>
      <w:r w:rsidRPr="0010150E">
        <w:rPr>
          <w:rFonts w:eastAsia="Calibri"/>
          <w:kern w:val="0"/>
          <w:lang w:eastAsia="en-US"/>
        </w:rPr>
        <w:t xml:space="preserve">1.) 06.03.2024 года в Доме культуры железнодорожников на праздничном мероприятие, посвященном 8 Марта «Весна и сердце в унисон…» </w:t>
      </w:r>
      <w:r w:rsidRPr="0010150E">
        <w:rPr>
          <w:kern w:val="0"/>
          <w:lang w:eastAsia="ru-RU"/>
        </w:rPr>
        <w:t xml:space="preserve">прошла торжественная церемония награждения «С любовью к женщине!». Более 10  женщин, которые достигли значительных успехов в различных сферах нашей жизни, были награждены Благодарственными письмами от руководства г. Карталы.   </w:t>
      </w:r>
    </w:p>
    <w:p w14:paraId="04A52C34" w14:textId="77777777" w:rsidR="0010150E" w:rsidRPr="0010150E" w:rsidRDefault="0010150E" w:rsidP="0010150E">
      <w:pPr>
        <w:tabs>
          <w:tab w:val="left" w:pos="9639"/>
        </w:tabs>
        <w:suppressAutoHyphens w:val="0"/>
        <w:ind w:firstLine="709"/>
        <w:jc w:val="both"/>
        <w:rPr>
          <w:kern w:val="0"/>
          <w:lang w:eastAsia="ru-RU"/>
        </w:rPr>
      </w:pPr>
      <w:r w:rsidRPr="0010150E">
        <w:rPr>
          <w:kern w:val="0"/>
          <w:lang w:eastAsia="ru-RU"/>
        </w:rPr>
        <w:t xml:space="preserve">Для награждения приобретены подарки на сумму - </w:t>
      </w:r>
      <w:r w:rsidRPr="0010150E">
        <w:rPr>
          <w:b/>
          <w:kern w:val="0"/>
          <w:lang w:eastAsia="ru-RU"/>
        </w:rPr>
        <w:t>17750 руб.00 коп</w:t>
      </w:r>
      <w:r w:rsidRPr="0010150E">
        <w:rPr>
          <w:kern w:val="0"/>
          <w:lang w:eastAsia="ru-RU"/>
        </w:rPr>
        <w:t>.</w:t>
      </w:r>
    </w:p>
    <w:p w14:paraId="4F9D7A71" w14:textId="77777777" w:rsidR="0010150E" w:rsidRPr="0010150E" w:rsidRDefault="0010150E" w:rsidP="0010150E">
      <w:pPr>
        <w:tabs>
          <w:tab w:val="left" w:pos="9639"/>
        </w:tabs>
        <w:suppressAutoHyphens w:val="0"/>
        <w:ind w:firstLine="709"/>
        <w:jc w:val="both"/>
        <w:rPr>
          <w:kern w:val="0"/>
          <w:lang w:eastAsia="ru-RU"/>
        </w:rPr>
      </w:pPr>
      <w:r w:rsidRPr="0010150E">
        <w:rPr>
          <w:kern w:val="0"/>
          <w:lang w:eastAsia="ru-RU"/>
        </w:rPr>
        <w:t xml:space="preserve">2.) 10.03.2024 года в парке культуры и отдыха на празднике «Проводы русской зимы» была организована и проведена театрализованная программа с играми, конкурсами и викторинами для жителей и гостей города Карталы. Участникам  игровой программы были подарены призы на сумму - </w:t>
      </w:r>
      <w:r w:rsidRPr="0010150E">
        <w:rPr>
          <w:b/>
          <w:kern w:val="0"/>
          <w:lang w:eastAsia="ru-RU"/>
        </w:rPr>
        <w:t>25131 руб.00 коп</w:t>
      </w:r>
      <w:r w:rsidRPr="0010150E">
        <w:rPr>
          <w:kern w:val="0"/>
          <w:lang w:eastAsia="ru-RU"/>
        </w:rPr>
        <w:t>.</w:t>
      </w:r>
    </w:p>
    <w:p w14:paraId="676F19B0" w14:textId="77777777" w:rsidR="0010150E" w:rsidRPr="0010150E" w:rsidRDefault="0010150E" w:rsidP="0010150E">
      <w:pPr>
        <w:tabs>
          <w:tab w:val="left" w:pos="9639"/>
        </w:tabs>
        <w:suppressAutoHyphens w:val="0"/>
        <w:ind w:firstLine="709"/>
        <w:jc w:val="both"/>
        <w:rPr>
          <w:rFonts w:eastAsia="Calibri"/>
          <w:kern w:val="0"/>
          <w:lang w:eastAsia="en-US"/>
        </w:rPr>
      </w:pPr>
      <w:r w:rsidRPr="0010150E">
        <w:rPr>
          <w:rFonts w:eastAsia="Calibri"/>
          <w:kern w:val="0"/>
          <w:lang w:eastAsia="en-US"/>
        </w:rPr>
        <w:t xml:space="preserve">3.) 20.03.2024 года в городе Челябинске состоялся митинг-концерт «Юбилей Русской весны», посвященный 10-летнему юбилею воссоединения Республики Крым и города Севастополь с Россией и поддержке курса нашего Президента. Для участия сотрудников учреждений культуры и участников творческих коллективов г. Карталы в кол-ве 29 человек был организован автотранспорт в сумме - </w:t>
      </w:r>
      <w:r w:rsidRPr="0010150E">
        <w:rPr>
          <w:rFonts w:eastAsia="Calibri"/>
          <w:b/>
          <w:kern w:val="0"/>
          <w:lang w:eastAsia="en-US"/>
        </w:rPr>
        <w:t>35000 руб. 00 коп</w:t>
      </w:r>
      <w:r w:rsidRPr="0010150E">
        <w:rPr>
          <w:rFonts w:eastAsia="Calibri"/>
          <w:kern w:val="0"/>
          <w:lang w:eastAsia="en-US"/>
        </w:rPr>
        <w:t xml:space="preserve">.           </w:t>
      </w:r>
    </w:p>
    <w:p w14:paraId="2C397092" w14:textId="77777777" w:rsidR="0010150E" w:rsidRPr="0010150E" w:rsidRDefault="0010150E" w:rsidP="0010150E">
      <w:pPr>
        <w:tabs>
          <w:tab w:val="left" w:pos="9639"/>
        </w:tabs>
        <w:suppressAutoHyphens w:val="0"/>
        <w:ind w:firstLine="709"/>
        <w:jc w:val="both"/>
        <w:rPr>
          <w:rFonts w:eastAsia="Calibri"/>
          <w:kern w:val="0"/>
          <w:lang w:eastAsia="en-US"/>
        </w:rPr>
      </w:pPr>
      <w:r w:rsidRPr="0010150E">
        <w:rPr>
          <w:rFonts w:eastAsia="Calibri"/>
          <w:kern w:val="0"/>
          <w:lang w:eastAsia="en-US"/>
        </w:rPr>
        <w:t xml:space="preserve">4.) 09.05.2024 года для проведения праздничных мероприятий, посвященных </w:t>
      </w:r>
    </w:p>
    <w:p w14:paraId="32A05FA4" w14:textId="77777777" w:rsidR="0010150E" w:rsidRPr="0010150E" w:rsidRDefault="0010150E" w:rsidP="0010150E">
      <w:pPr>
        <w:tabs>
          <w:tab w:val="left" w:pos="9639"/>
        </w:tabs>
        <w:suppressAutoHyphens w:val="0"/>
        <w:ind w:firstLine="709"/>
        <w:jc w:val="both"/>
        <w:rPr>
          <w:rFonts w:eastAsia="Calibri"/>
          <w:kern w:val="0"/>
          <w:lang w:eastAsia="en-US"/>
        </w:rPr>
      </w:pPr>
      <w:r w:rsidRPr="0010150E">
        <w:rPr>
          <w:rFonts w:eastAsia="Calibri"/>
          <w:kern w:val="0"/>
          <w:lang w:eastAsia="en-US"/>
        </w:rPr>
        <w:t>79-ой Годовщине Победы в Великой Отечественной войне:</w:t>
      </w:r>
    </w:p>
    <w:p w14:paraId="4D81DECF" w14:textId="77777777" w:rsidR="0010150E" w:rsidRPr="0010150E" w:rsidRDefault="0010150E" w:rsidP="0010150E">
      <w:pPr>
        <w:tabs>
          <w:tab w:val="left" w:pos="9639"/>
        </w:tabs>
        <w:suppressAutoHyphens w:val="0"/>
        <w:ind w:firstLine="709"/>
        <w:jc w:val="both"/>
        <w:rPr>
          <w:rFonts w:eastAsia="Calibri"/>
          <w:kern w:val="0"/>
          <w:lang w:eastAsia="en-US"/>
        </w:rPr>
      </w:pPr>
      <w:r w:rsidRPr="0010150E">
        <w:rPr>
          <w:rFonts w:eastAsia="Calibri"/>
          <w:kern w:val="0"/>
          <w:lang w:eastAsia="en-US"/>
        </w:rPr>
        <w:t xml:space="preserve">- приобретены цветы для возложения к монументу Славы и мемориальным доскам Героев Великой Отечественной войны </w:t>
      </w:r>
    </w:p>
    <w:p w14:paraId="0A4D88F0" w14:textId="77777777" w:rsidR="0010150E" w:rsidRPr="0010150E" w:rsidRDefault="0010150E" w:rsidP="0010150E">
      <w:pPr>
        <w:tabs>
          <w:tab w:val="left" w:pos="9639"/>
        </w:tabs>
        <w:suppressAutoHyphens w:val="0"/>
        <w:ind w:firstLine="709"/>
        <w:jc w:val="both"/>
        <w:rPr>
          <w:rFonts w:eastAsia="Calibri"/>
          <w:kern w:val="0"/>
          <w:lang w:eastAsia="en-US"/>
        </w:rPr>
      </w:pPr>
      <w:r w:rsidRPr="0010150E">
        <w:rPr>
          <w:rFonts w:eastAsia="Calibri"/>
          <w:kern w:val="0"/>
          <w:lang w:eastAsia="en-US"/>
        </w:rPr>
        <w:t>- в парке культуры и отдыха для жителей города была организована полевая кухня.</w:t>
      </w:r>
    </w:p>
    <w:p w14:paraId="5B8B1B94" w14:textId="77777777" w:rsidR="0010150E" w:rsidRPr="0010150E" w:rsidRDefault="0010150E" w:rsidP="0010150E">
      <w:pPr>
        <w:tabs>
          <w:tab w:val="left" w:pos="9639"/>
        </w:tabs>
        <w:suppressAutoHyphens w:val="0"/>
        <w:ind w:firstLine="709"/>
        <w:jc w:val="both"/>
        <w:rPr>
          <w:rFonts w:eastAsia="Calibri"/>
          <w:b/>
          <w:kern w:val="0"/>
          <w:lang w:eastAsia="en-US"/>
        </w:rPr>
      </w:pPr>
      <w:r w:rsidRPr="0010150E">
        <w:rPr>
          <w:rFonts w:eastAsia="Calibri"/>
          <w:b/>
          <w:kern w:val="0"/>
          <w:lang w:eastAsia="en-US"/>
        </w:rPr>
        <w:t>Израсходовано: 29645 руб.00 коп.</w:t>
      </w:r>
    </w:p>
    <w:p w14:paraId="02ADE60B" w14:textId="77777777" w:rsidR="0010150E" w:rsidRPr="0010150E" w:rsidRDefault="0010150E" w:rsidP="0010150E">
      <w:pPr>
        <w:tabs>
          <w:tab w:val="left" w:pos="9639"/>
        </w:tabs>
        <w:suppressAutoHyphens w:val="0"/>
        <w:ind w:firstLine="709"/>
        <w:jc w:val="both"/>
        <w:rPr>
          <w:rFonts w:eastAsia="Calibri"/>
          <w:b/>
          <w:kern w:val="0"/>
          <w:lang w:eastAsia="en-US"/>
        </w:rPr>
      </w:pPr>
      <w:r w:rsidRPr="0010150E">
        <w:rPr>
          <w:rFonts w:eastAsia="Calibri"/>
          <w:kern w:val="0"/>
          <w:lang w:eastAsia="en-US"/>
        </w:rPr>
        <w:t xml:space="preserve">5.) 29.06.2024 года в парке культуры и отдыха проведены праздничные мероприятия, посвященные Дню молодежи: интерактивные площадки, </w:t>
      </w:r>
      <w:proofErr w:type="gramStart"/>
      <w:r w:rsidRPr="0010150E">
        <w:rPr>
          <w:rFonts w:eastAsia="Calibri"/>
          <w:kern w:val="0"/>
          <w:lang w:eastAsia="en-US"/>
        </w:rPr>
        <w:t>танцевальный</w:t>
      </w:r>
      <w:proofErr w:type="gramEnd"/>
      <w:r w:rsidRPr="0010150E">
        <w:rPr>
          <w:rFonts w:eastAsia="Calibri"/>
          <w:kern w:val="0"/>
          <w:lang w:eastAsia="en-US"/>
        </w:rPr>
        <w:t xml:space="preserve"> </w:t>
      </w:r>
      <w:proofErr w:type="spellStart"/>
      <w:r w:rsidRPr="0010150E">
        <w:rPr>
          <w:rFonts w:eastAsia="Calibri"/>
          <w:kern w:val="0"/>
          <w:lang w:eastAsia="en-US"/>
        </w:rPr>
        <w:t>флешмоб</w:t>
      </w:r>
      <w:proofErr w:type="spellEnd"/>
      <w:r w:rsidRPr="0010150E">
        <w:rPr>
          <w:rFonts w:eastAsia="Calibri"/>
          <w:kern w:val="0"/>
          <w:lang w:eastAsia="en-US"/>
        </w:rPr>
        <w:t xml:space="preserve"> и концертная программа. Во время концертной программы молодой супружеская пара участника СВО, подарен букет цветов</w:t>
      </w:r>
      <w:r w:rsidRPr="0010150E">
        <w:rPr>
          <w:rFonts w:eastAsia="Calibri"/>
          <w:b/>
          <w:kern w:val="0"/>
          <w:lang w:eastAsia="en-US"/>
        </w:rPr>
        <w:t>. Израсходовано: 1500 руб.00 коп.</w:t>
      </w:r>
    </w:p>
    <w:p w14:paraId="645EEF56" w14:textId="77777777" w:rsidR="0010150E" w:rsidRPr="0010150E" w:rsidRDefault="0010150E" w:rsidP="0010150E">
      <w:pPr>
        <w:tabs>
          <w:tab w:val="left" w:pos="9639"/>
        </w:tabs>
        <w:suppressAutoHyphens w:val="0"/>
        <w:ind w:firstLine="709"/>
        <w:jc w:val="both"/>
        <w:rPr>
          <w:rFonts w:eastAsia="Calibri"/>
          <w:b/>
          <w:kern w:val="0"/>
          <w:lang w:eastAsia="en-US"/>
        </w:rPr>
      </w:pPr>
      <w:r w:rsidRPr="0010150E">
        <w:rPr>
          <w:rFonts w:eastAsia="Calibri"/>
          <w:kern w:val="0"/>
          <w:lang w:eastAsia="en-US"/>
        </w:rPr>
        <w:t xml:space="preserve">6.) 02.08.2024 года в  парке культуры и отдыха проведено мероприятие, посвященное 80-летию города Карталы и Дня железнодорожника. По окончанию праздничного мероприятия произведена пиротехническая  постановка (салют) на сумму </w:t>
      </w:r>
      <w:r w:rsidRPr="0010150E">
        <w:rPr>
          <w:rFonts w:eastAsia="Calibri"/>
          <w:b/>
          <w:kern w:val="0"/>
          <w:lang w:eastAsia="en-US"/>
        </w:rPr>
        <w:t>90000 руб.00 коп.</w:t>
      </w:r>
    </w:p>
    <w:p w14:paraId="2910B10E" w14:textId="77777777" w:rsidR="0010150E" w:rsidRPr="0010150E" w:rsidRDefault="0010150E" w:rsidP="0010150E">
      <w:pPr>
        <w:tabs>
          <w:tab w:val="left" w:pos="9639"/>
        </w:tabs>
        <w:suppressAutoHyphens w:val="0"/>
        <w:ind w:firstLine="709"/>
        <w:jc w:val="both"/>
        <w:rPr>
          <w:rFonts w:eastAsia="Calibri"/>
          <w:b/>
          <w:kern w:val="0"/>
          <w:lang w:eastAsia="en-US"/>
        </w:rPr>
      </w:pPr>
      <w:r w:rsidRPr="0010150E">
        <w:rPr>
          <w:rFonts w:eastAsia="Calibri"/>
          <w:kern w:val="0"/>
          <w:lang w:eastAsia="en-US"/>
        </w:rPr>
        <w:lastRenderedPageBreak/>
        <w:t xml:space="preserve">7.) 12.10.2024 года и 15.10.2024 года для участия творческих коллективов города Карталы в Областном телевизионном фестивале «Марафон талантов» в </w:t>
      </w:r>
      <w:proofErr w:type="spellStart"/>
      <w:r w:rsidRPr="0010150E">
        <w:rPr>
          <w:rFonts w:eastAsia="Calibri"/>
          <w:kern w:val="0"/>
          <w:lang w:eastAsia="en-US"/>
        </w:rPr>
        <w:t>Чебаркульском</w:t>
      </w:r>
      <w:proofErr w:type="spellEnd"/>
      <w:r w:rsidRPr="0010150E">
        <w:rPr>
          <w:rFonts w:eastAsia="Calibri"/>
          <w:kern w:val="0"/>
          <w:lang w:eastAsia="en-US"/>
        </w:rPr>
        <w:t xml:space="preserve"> районе и в женском форуме «Кружево Урала» </w:t>
      </w:r>
      <w:proofErr w:type="spellStart"/>
      <w:r w:rsidRPr="0010150E">
        <w:rPr>
          <w:rFonts w:eastAsia="Calibri"/>
          <w:kern w:val="0"/>
          <w:lang w:eastAsia="en-US"/>
        </w:rPr>
        <w:t>г</w:t>
      </w:r>
      <w:proofErr w:type="gramStart"/>
      <w:r w:rsidRPr="0010150E">
        <w:rPr>
          <w:rFonts w:eastAsia="Calibri"/>
          <w:kern w:val="0"/>
          <w:lang w:eastAsia="en-US"/>
        </w:rPr>
        <w:t>.Ч</w:t>
      </w:r>
      <w:proofErr w:type="gramEnd"/>
      <w:r w:rsidRPr="0010150E">
        <w:rPr>
          <w:rFonts w:eastAsia="Calibri"/>
          <w:kern w:val="0"/>
          <w:lang w:eastAsia="en-US"/>
        </w:rPr>
        <w:t>елябинск</w:t>
      </w:r>
      <w:proofErr w:type="spellEnd"/>
      <w:r w:rsidRPr="0010150E">
        <w:rPr>
          <w:rFonts w:eastAsia="Calibri"/>
          <w:kern w:val="0"/>
          <w:lang w:eastAsia="en-US"/>
        </w:rPr>
        <w:t xml:space="preserve">  был организован  автотранспорт в сумме </w:t>
      </w:r>
      <w:r w:rsidRPr="0010150E">
        <w:rPr>
          <w:rFonts w:eastAsia="Calibri"/>
          <w:b/>
          <w:kern w:val="0"/>
          <w:lang w:eastAsia="en-US"/>
        </w:rPr>
        <w:t xml:space="preserve"> 56500 руб.00 коп.</w:t>
      </w:r>
    </w:p>
    <w:p w14:paraId="00652568" w14:textId="77777777" w:rsidR="0010150E" w:rsidRPr="0010150E" w:rsidRDefault="0010150E" w:rsidP="0010150E">
      <w:pPr>
        <w:tabs>
          <w:tab w:val="left" w:pos="9639"/>
        </w:tabs>
        <w:suppressAutoHyphens w:val="0"/>
        <w:ind w:firstLine="709"/>
        <w:jc w:val="both"/>
        <w:rPr>
          <w:rFonts w:eastAsia="Calibri"/>
          <w:b/>
          <w:kern w:val="0"/>
          <w:lang w:eastAsia="en-US"/>
        </w:rPr>
      </w:pPr>
      <w:r w:rsidRPr="0010150E">
        <w:rPr>
          <w:rFonts w:eastAsia="Calibri"/>
          <w:kern w:val="0"/>
          <w:lang w:eastAsia="en-US"/>
        </w:rPr>
        <w:t xml:space="preserve">8.) 24.12.2024 года в Доме культуры «Радуга» проведена Ёлка главы Карталинского городского поселения «Старая добрая сказка». </w:t>
      </w:r>
      <w:r w:rsidRPr="0010150E">
        <w:rPr>
          <w:rFonts w:eastAsia="Calibri"/>
          <w:spacing w:val="-4"/>
          <w:kern w:val="0"/>
          <w:lang w:eastAsia="en-US"/>
        </w:rPr>
        <w:t>На новогоднем мероприятии присутствовали дети, показавшие свои успехи в спорте, творчестве и учебе.</w:t>
      </w:r>
      <w:r w:rsidRPr="0010150E">
        <w:rPr>
          <w:rFonts w:eastAsia="Calibri"/>
          <w:kern w:val="0"/>
          <w:lang w:eastAsia="en-US"/>
        </w:rPr>
        <w:t xml:space="preserve"> После представления ребятам были подарены новогодние кульки на сумму </w:t>
      </w:r>
      <w:r w:rsidRPr="0010150E">
        <w:rPr>
          <w:rFonts w:eastAsia="Calibri"/>
          <w:b/>
          <w:kern w:val="0"/>
          <w:lang w:eastAsia="en-US"/>
        </w:rPr>
        <w:t>44474 руб.00 коп.</w:t>
      </w:r>
    </w:p>
    <w:p w14:paraId="4358A68D" w14:textId="77777777" w:rsidR="0010150E" w:rsidRPr="0010150E" w:rsidRDefault="0010150E" w:rsidP="0010150E">
      <w:pPr>
        <w:tabs>
          <w:tab w:val="left" w:pos="9639"/>
        </w:tabs>
        <w:suppressAutoHyphens w:val="0"/>
        <w:ind w:firstLine="709"/>
        <w:jc w:val="both"/>
        <w:rPr>
          <w:rFonts w:eastAsia="Calibri"/>
          <w:kern w:val="0"/>
          <w:lang w:eastAsia="en-US"/>
        </w:rPr>
      </w:pPr>
      <w:proofErr w:type="gramStart"/>
      <w:r w:rsidRPr="0010150E">
        <w:rPr>
          <w:rFonts w:eastAsia="Calibri"/>
          <w:kern w:val="0"/>
          <w:lang w:eastAsia="en-US"/>
        </w:rPr>
        <w:t>Финансовые средства, выделенные на культурно-массовые мероприятия в рамках исполнения полномочий Карталинского городского поселения освоены</w:t>
      </w:r>
      <w:proofErr w:type="gramEnd"/>
      <w:r w:rsidRPr="0010150E">
        <w:rPr>
          <w:rFonts w:eastAsia="Calibri"/>
          <w:kern w:val="0"/>
          <w:lang w:eastAsia="en-US"/>
        </w:rPr>
        <w:t>, в полном объеме.</w:t>
      </w:r>
    </w:p>
    <w:p w14:paraId="3AFA49AA" w14:textId="77777777" w:rsidR="0010150E" w:rsidRPr="0010150E" w:rsidRDefault="0010150E" w:rsidP="0010150E">
      <w:pPr>
        <w:widowControl w:val="0"/>
        <w:tabs>
          <w:tab w:val="left" w:pos="1191"/>
        </w:tabs>
        <w:ind w:firstLine="709"/>
        <w:jc w:val="both"/>
        <w:rPr>
          <w:color w:val="000000"/>
          <w:kern w:val="0"/>
          <w:lang w:eastAsia="ru-RU" w:bidi="ru-RU"/>
        </w:rPr>
      </w:pPr>
      <w:r w:rsidRPr="0010150E">
        <w:rPr>
          <w:color w:val="000000"/>
          <w:kern w:val="0"/>
          <w:lang w:eastAsia="ru-RU" w:bidi="ru-RU"/>
        </w:rPr>
        <w:t>9.) На территории Карталинского городского поселения находятся памятники архитектуры:</w:t>
      </w:r>
    </w:p>
    <w:p w14:paraId="2EE8C9D6" w14:textId="77777777" w:rsidR="0010150E" w:rsidRPr="0010150E" w:rsidRDefault="0010150E" w:rsidP="0010150E">
      <w:pPr>
        <w:widowControl w:val="0"/>
        <w:tabs>
          <w:tab w:val="left" w:pos="1129"/>
        </w:tabs>
        <w:ind w:firstLine="709"/>
        <w:jc w:val="both"/>
        <w:rPr>
          <w:color w:val="000000"/>
          <w:kern w:val="0"/>
          <w:lang w:eastAsia="ru-RU" w:bidi="ru-RU"/>
        </w:rPr>
      </w:pPr>
      <w:r w:rsidRPr="0010150E">
        <w:rPr>
          <w:color w:val="000000"/>
          <w:kern w:val="0"/>
          <w:lang w:eastAsia="ru-RU" w:bidi="ru-RU"/>
        </w:rPr>
        <w:t>- Храм Иконы Казанской Божией Матери;</w:t>
      </w:r>
    </w:p>
    <w:p w14:paraId="3393F0BB" w14:textId="77777777" w:rsidR="0010150E" w:rsidRPr="0010150E" w:rsidRDefault="0010150E" w:rsidP="0010150E">
      <w:pPr>
        <w:widowControl w:val="0"/>
        <w:tabs>
          <w:tab w:val="left" w:pos="1129"/>
        </w:tabs>
        <w:ind w:firstLine="709"/>
        <w:jc w:val="both"/>
        <w:rPr>
          <w:color w:val="000000"/>
          <w:kern w:val="0"/>
          <w:lang w:eastAsia="ru-RU" w:bidi="ru-RU"/>
        </w:rPr>
      </w:pPr>
      <w:r w:rsidRPr="0010150E">
        <w:rPr>
          <w:color w:val="000000"/>
          <w:kern w:val="0"/>
          <w:lang w:eastAsia="ru-RU" w:bidi="ru-RU"/>
        </w:rPr>
        <w:t>- памятник погибшим в локальных войнах «Никто не создан для войны».</w:t>
      </w:r>
    </w:p>
    <w:p w14:paraId="4D87158B" w14:textId="77777777" w:rsidR="0010150E" w:rsidRPr="0010150E" w:rsidRDefault="0010150E" w:rsidP="0010150E">
      <w:pPr>
        <w:widowControl w:val="0"/>
        <w:tabs>
          <w:tab w:val="left" w:pos="1129"/>
        </w:tabs>
        <w:ind w:firstLine="709"/>
        <w:jc w:val="both"/>
        <w:rPr>
          <w:color w:val="000000"/>
          <w:kern w:val="0"/>
          <w:lang w:eastAsia="ru-RU" w:bidi="ru-RU"/>
        </w:rPr>
      </w:pPr>
      <w:r w:rsidRPr="0010150E">
        <w:rPr>
          <w:color w:val="000000"/>
          <w:kern w:val="0"/>
          <w:lang w:eastAsia="ru-RU" w:bidi="ru-RU"/>
        </w:rPr>
        <w:t>Памятник «Воинам-</w:t>
      </w:r>
      <w:proofErr w:type="spellStart"/>
      <w:r w:rsidRPr="0010150E">
        <w:rPr>
          <w:color w:val="000000"/>
          <w:kern w:val="0"/>
          <w:lang w:eastAsia="ru-RU" w:bidi="ru-RU"/>
        </w:rPr>
        <w:t>карталинцам</w:t>
      </w:r>
      <w:proofErr w:type="spellEnd"/>
      <w:r w:rsidRPr="0010150E">
        <w:rPr>
          <w:color w:val="000000"/>
          <w:kern w:val="0"/>
          <w:lang w:eastAsia="ru-RU" w:bidi="ru-RU"/>
        </w:rPr>
        <w:t>, павшим в годы Великой Отечественной войны (монумент Славы) и Храм Иконы Казанской Божией Матери являются объектами культурного наследия и находятся в хорошем состоянии.</w:t>
      </w:r>
    </w:p>
    <w:p w14:paraId="525246A5" w14:textId="77777777" w:rsidR="0010150E" w:rsidRPr="0010150E" w:rsidRDefault="0010150E" w:rsidP="0010150E">
      <w:pPr>
        <w:widowControl w:val="0"/>
        <w:ind w:firstLine="709"/>
        <w:jc w:val="both"/>
        <w:rPr>
          <w:color w:val="000000"/>
          <w:lang w:bidi="ru-RU"/>
        </w:rPr>
      </w:pPr>
      <w:r w:rsidRPr="0010150E">
        <w:rPr>
          <w:b/>
          <w:color w:val="000000"/>
          <w:lang w:bidi="ru-RU"/>
        </w:rPr>
        <w:t>5.7.</w:t>
      </w:r>
      <w:r w:rsidRPr="0010150E">
        <w:rPr>
          <w:color w:val="000000"/>
          <w:lang w:bidi="ru-RU"/>
        </w:rPr>
        <w:t xml:space="preserve"> </w:t>
      </w:r>
      <w:r w:rsidRPr="0010150E">
        <w:rPr>
          <w:b/>
        </w:rPr>
        <w:t>О выполнении мероприятий подпрограммы «Массовый спорт» на территории Карталинского городского поселения за 2024 год.</w:t>
      </w:r>
    </w:p>
    <w:p w14:paraId="396CF6EB" w14:textId="77777777" w:rsidR="0010150E" w:rsidRPr="0010150E" w:rsidRDefault="0010150E" w:rsidP="0010150E">
      <w:pPr>
        <w:suppressAutoHyphens w:val="0"/>
        <w:ind w:firstLine="709"/>
        <w:jc w:val="both"/>
        <w:rPr>
          <w:rFonts w:eastAsia="Calibri"/>
          <w:kern w:val="0"/>
          <w:lang w:eastAsia="en-US"/>
        </w:rPr>
      </w:pPr>
      <w:r w:rsidRPr="0010150E">
        <w:rPr>
          <w:rFonts w:eastAsia="Calibri"/>
          <w:kern w:val="0"/>
          <w:lang w:eastAsia="en-US"/>
        </w:rPr>
        <w:t xml:space="preserve">Спортивно массовая работа и физкультурно-оздоровительная работа Управления по делам культуры и спорта в рамках исполнения полномочий Карталинского городского поселения в 2024 году проводилась согласно Календарному плану и смете расходов на 2024 год, согласованных с главой Карталинского городского поселения.  </w:t>
      </w:r>
      <w:r w:rsidRPr="0010150E">
        <w:rPr>
          <w:rFonts w:eastAsia="Calibri"/>
          <w:bCs/>
          <w:kern w:val="0"/>
          <w:lang w:eastAsia="en-US"/>
        </w:rPr>
        <w:t xml:space="preserve">В целях обеспечения условий для развития на территории Карталинского городского поселения физической культуры, массового спорта, организации и </w:t>
      </w:r>
      <w:proofErr w:type="gramStart"/>
      <w:r w:rsidRPr="0010150E">
        <w:rPr>
          <w:rFonts w:eastAsia="Calibri"/>
          <w:bCs/>
          <w:kern w:val="0"/>
          <w:lang w:eastAsia="en-US"/>
        </w:rPr>
        <w:t>проведения</w:t>
      </w:r>
      <w:proofErr w:type="gramEnd"/>
      <w:r w:rsidRPr="0010150E">
        <w:rPr>
          <w:rFonts w:eastAsia="Calibri"/>
          <w:bCs/>
          <w:kern w:val="0"/>
          <w:lang w:eastAsia="en-US"/>
        </w:rPr>
        <w:t xml:space="preserve"> официальных физкультурно-оздоровительных и спортивно-массовых мероприятий разработана подпрограмма «Массовый спорт» к муниципальной программе «Реализация полномочий по решению вопросов местного значения Карталинского городского поселения на 2022-2026 годы». В программе определены следующие целевые индикативы:</w:t>
      </w:r>
    </w:p>
    <w:p w14:paraId="24495A15" w14:textId="77777777" w:rsidR="0010150E" w:rsidRPr="0010150E" w:rsidRDefault="0010150E" w:rsidP="0010150E">
      <w:pPr>
        <w:suppressAutoHyphens w:val="0"/>
        <w:ind w:firstLine="709"/>
        <w:jc w:val="both"/>
        <w:rPr>
          <w:rFonts w:eastAsia="Calibri"/>
          <w:bCs/>
          <w:kern w:val="0"/>
          <w:lang w:eastAsia="en-US"/>
        </w:rPr>
      </w:pPr>
      <w:r w:rsidRPr="0010150E">
        <w:rPr>
          <w:rFonts w:eastAsia="Calibri"/>
          <w:bCs/>
          <w:kern w:val="0"/>
          <w:lang w:eastAsia="en-US"/>
        </w:rPr>
        <w:t>- количество участников спортивно-массовых мероприятий: по плану 2024 г. – 4200  чел., фактический показатель - 4254.</w:t>
      </w:r>
    </w:p>
    <w:p w14:paraId="2D11A0C3" w14:textId="77777777" w:rsidR="0010150E" w:rsidRPr="0010150E" w:rsidRDefault="0010150E" w:rsidP="0010150E">
      <w:pPr>
        <w:suppressAutoHyphens w:val="0"/>
        <w:ind w:firstLine="709"/>
        <w:jc w:val="both"/>
        <w:rPr>
          <w:rFonts w:eastAsia="Calibri"/>
          <w:bCs/>
          <w:kern w:val="0"/>
          <w:lang w:eastAsia="en-US"/>
        </w:rPr>
      </w:pPr>
      <w:r w:rsidRPr="0010150E">
        <w:rPr>
          <w:rFonts w:eastAsia="Calibri"/>
          <w:bCs/>
          <w:kern w:val="0"/>
          <w:lang w:eastAsia="en-US"/>
        </w:rPr>
        <w:t>- количество проведенных мероприятий: по плану-20 мероприятия, по факту проведено 21 мероприятие.</w:t>
      </w:r>
    </w:p>
    <w:p w14:paraId="1851171C" w14:textId="77777777" w:rsidR="0010150E" w:rsidRPr="0010150E" w:rsidRDefault="0010150E" w:rsidP="0010150E">
      <w:pPr>
        <w:suppressAutoHyphens w:val="0"/>
        <w:ind w:firstLine="709"/>
        <w:jc w:val="both"/>
        <w:rPr>
          <w:rFonts w:eastAsia="Calibri"/>
          <w:bCs/>
          <w:kern w:val="0"/>
          <w:lang w:eastAsia="en-US"/>
        </w:rPr>
      </w:pPr>
      <w:r w:rsidRPr="0010150E">
        <w:rPr>
          <w:rFonts w:eastAsia="Calibri"/>
          <w:bCs/>
          <w:kern w:val="0"/>
          <w:lang w:eastAsia="en-US"/>
        </w:rPr>
        <w:t>Управлению по делам культуры и спорта на исполнение</w:t>
      </w:r>
      <w:r w:rsidRPr="0010150E">
        <w:rPr>
          <w:rFonts w:eastAsia="Calibri"/>
          <w:kern w:val="0"/>
          <w:lang w:eastAsia="en-US"/>
        </w:rPr>
        <w:t xml:space="preserve"> полномочий Карталинского городского поселения в сфере физической культуры и спорта  утверждены ассигнования на 2024 год в сумме 500 тысяч рублей.</w:t>
      </w:r>
      <w:r w:rsidRPr="0010150E">
        <w:rPr>
          <w:rFonts w:eastAsia="Calibri"/>
          <w:bCs/>
          <w:kern w:val="0"/>
          <w:lang w:eastAsia="en-US"/>
        </w:rPr>
        <w:t xml:space="preserve"> Фактическое финансирование спортивно-массовых мероприятий составило </w:t>
      </w:r>
      <w:r w:rsidRPr="0010150E">
        <w:rPr>
          <w:rFonts w:eastAsia="Calibri"/>
          <w:kern w:val="0"/>
          <w:lang w:eastAsia="en-US"/>
        </w:rPr>
        <w:t>500 тысяч рублей.</w:t>
      </w:r>
    </w:p>
    <w:p w14:paraId="79F03E79" w14:textId="77777777" w:rsidR="0010150E" w:rsidRPr="0010150E" w:rsidRDefault="0010150E" w:rsidP="0010150E">
      <w:pPr>
        <w:suppressAutoHyphens w:val="0"/>
        <w:ind w:firstLine="709"/>
        <w:jc w:val="both"/>
        <w:rPr>
          <w:rFonts w:eastAsia="Calibri"/>
          <w:bCs/>
          <w:kern w:val="0"/>
          <w:lang w:eastAsia="en-US"/>
        </w:rPr>
      </w:pPr>
      <w:r w:rsidRPr="0010150E">
        <w:rPr>
          <w:rFonts w:eastAsia="Calibri"/>
          <w:bCs/>
          <w:kern w:val="0"/>
          <w:lang w:eastAsia="en-US"/>
        </w:rPr>
        <w:t>В ходе выполнения утвержденного плана работ с января по декабрь 2024 года организованно и проведено 21  спортивное  мероприятие.</w:t>
      </w:r>
    </w:p>
    <w:p w14:paraId="109995BB" w14:textId="77777777" w:rsidR="0010150E" w:rsidRPr="0010150E" w:rsidRDefault="0010150E" w:rsidP="0010150E">
      <w:pPr>
        <w:tabs>
          <w:tab w:val="center" w:pos="5386"/>
          <w:tab w:val="left" w:pos="7280"/>
          <w:tab w:val="left" w:pos="8475"/>
        </w:tabs>
        <w:suppressAutoHyphens w:val="0"/>
        <w:ind w:firstLine="709"/>
        <w:contextualSpacing/>
        <w:jc w:val="both"/>
        <w:rPr>
          <w:kern w:val="0"/>
          <w:lang w:eastAsia="ru-RU"/>
        </w:rPr>
      </w:pPr>
      <w:proofErr w:type="gramStart"/>
      <w:r w:rsidRPr="0010150E">
        <w:rPr>
          <w:kern w:val="0"/>
          <w:lang w:eastAsia="ru-RU"/>
        </w:rPr>
        <w:t xml:space="preserve">Самыми массовыми мероприятиями стали: соревнования среди населения города Карталы в рамках Всероссийской массовой лыжной гонки «Лыжня России-2024», открытые соревнования по легкой атлетике, посвященные памяти Казанцева В.М.  В феврале 2024 года состоялся традиционный Открытый турнир по греко-римской борьбе, посвященный Дню защитника Отечества и </w:t>
      </w:r>
      <w:proofErr w:type="spellStart"/>
      <w:r w:rsidRPr="0010150E">
        <w:rPr>
          <w:kern w:val="0"/>
          <w:lang w:eastAsia="ru-RU"/>
        </w:rPr>
        <w:t>Карталинским</w:t>
      </w:r>
      <w:proofErr w:type="spellEnd"/>
      <w:r w:rsidRPr="0010150E">
        <w:rPr>
          <w:kern w:val="0"/>
          <w:lang w:eastAsia="ru-RU"/>
        </w:rPr>
        <w:t xml:space="preserve"> борцам-участникам локальных войн среди юношей в котором приняли участие 130 спортсменов Карталинского муниципального района и близлежащих</w:t>
      </w:r>
      <w:proofErr w:type="gramEnd"/>
      <w:r w:rsidRPr="0010150E">
        <w:rPr>
          <w:kern w:val="0"/>
          <w:lang w:eastAsia="ru-RU"/>
        </w:rPr>
        <w:t xml:space="preserve"> районов. В течение двух месяцев проводился открытый Чемпионат города Карталы по баскетболу среди мужских команд (КБЛ), посвященный 90-летию г. Карталы .(43 игры). Совместно с  </w:t>
      </w:r>
      <w:proofErr w:type="spellStart"/>
      <w:r w:rsidRPr="0010150E">
        <w:rPr>
          <w:kern w:val="0"/>
          <w:lang w:eastAsia="ru-RU"/>
        </w:rPr>
        <w:t>Карталинским</w:t>
      </w:r>
      <w:proofErr w:type="spellEnd"/>
      <w:r w:rsidRPr="0010150E">
        <w:rPr>
          <w:kern w:val="0"/>
          <w:lang w:eastAsia="ru-RU"/>
        </w:rPr>
        <w:t xml:space="preserve"> отделением «Боевое Братство» в июле 2024 года  проведен  3-ий традиционный турнир по мини-футболу среди юношеских команд, посвященный памяти Героев - </w:t>
      </w:r>
      <w:proofErr w:type="spellStart"/>
      <w:r w:rsidRPr="0010150E">
        <w:rPr>
          <w:kern w:val="0"/>
          <w:lang w:eastAsia="ru-RU"/>
        </w:rPr>
        <w:t>Карталинцев</w:t>
      </w:r>
      <w:proofErr w:type="spellEnd"/>
      <w:proofErr w:type="gramStart"/>
      <w:r w:rsidRPr="0010150E">
        <w:rPr>
          <w:kern w:val="0"/>
          <w:lang w:eastAsia="ru-RU"/>
        </w:rPr>
        <w:t xml:space="preserve"> ,</w:t>
      </w:r>
      <w:proofErr w:type="gramEnd"/>
      <w:r w:rsidRPr="0010150E">
        <w:rPr>
          <w:kern w:val="0"/>
          <w:lang w:eastAsia="ru-RU"/>
        </w:rPr>
        <w:t xml:space="preserve"> павших в локальных войнах. Турнир прошел на высоком уровне с приглашением ветеранов боевых действий, родителей погибших участников локальных войн. 31 декабря проведен Кубок главы Карталинского </w:t>
      </w:r>
      <w:r w:rsidRPr="0010150E">
        <w:rPr>
          <w:kern w:val="0"/>
          <w:lang w:eastAsia="ru-RU"/>
        </w:rPr>
        <w:lastRenderedPageBreak/>
        <w:t>городского поселения по мин</w:t>
      </w:r>
      <w:proofErr w:type="gramStart"/>
      <w:r w:rsidRPr="0010150E">
        <w:rPr>
          <w:kern w:val="0"/>
          <w:lang w:eastAsia="ru-RU"/>
        </w:rPr>
        <w:t>и-</w:t>
      </w:r>
      <w:proofErr w:type="gramEnd"/>
      <w:r w:rsidRPr="0010150E">
        <w:rPr>
          <w:kern w:val="0"/>
          <w:lang w:eastAsia="ru-RU"/>
        </w:rPr>
        <w:t xml:space="preserve"> футболу, в котором приняли участие 4 команды. Все участники награждены медалями и призами</w:t>
      </w:r>
      <w:proofErr w:type="gramStart"/>
      <w:r w:rsidRPr="0010150E">
        <w:rPr>
          <w:kern w:val="0"/>
          <w:lang w:eastAsia="ru-RU"/>
        </w:rPr>
        <w:t xml:space="preserve"> .</w:t>
      </w:r>
      <w:proofErr w:type="gramEnd"/>
      <w:r w:rsidRPr="0010150E">
        <w:rPr>
          <w:kern w:val="0"/>
          <w:lang w:eastAsia="ru-RU"/>
        </w:rPr>
        <w:t xml:space="preserve"> </w:t>
      </w:r>
    </w:p>
    <w:p w14:paraId="6F11DE74" w14:textId="77777777" w:rsidR="0010150E" w:rsidRPr="0010150E" w:rsidRDefault="0010150E" w:rsidP="0010150E">
      <w:pPr>
        <w:tabs>
          <w:tab w:val="center" w:pos="5386"/>
          <w:tab w:val="left" w:pos="7280"/>
          <w:tab w:val="left" w:pos="8475"/>
        </w:tabs>
        <w:suppressAutoHyphens w:val="0"/>
        <w:ind w:firstLine="709"/>
        <w:contextualSpacing/>
        <w:jc w:val="both"/>
        <w:rPr>
          <w:kern w:val="0"/>
          <w:lang w:eastAsia="ru-RU"/>
        </w:rPr>
      </w:pPr>
      <w:r w:rsidRPr="0010150E">
        <w:rPr>
          <w:kern w:val="0"/>
          <w:lang w:eastAsia="ru-RU"/>
        </w:rPr>
        <w:t xml:space="preserve"> За счет средств подпрограммы  осуществлено 7 выездных мероприятий для участия в соревнованиях областного и всероссийского уровней</w:t>
      </w:r>
      <w:proofErr w:type="gramStart"/>
      <w:r w:rsidRPr="0010150E">
        <w:rPr>
          <w:kern w:val="0"/>
          <w:lang w:eastAsia="ru-RU"/>
        </w:rPr>
        <w:t xml:space="preserve"> ,</w:t>
      </w:r>
      <w:proofErr w:type="gramEnd"/>
      <w:r w:rsidRPr="0010150E">
        <w:rPr>
          <w:kern w:val="0"/>
          <w:lang w:eastAsia="ru-RU"/>
        </w:rPr>
        <w:t xml:space="preserve"> на которых </w:t>
      </w:r>
      <w:proofErr w:type="spellStart"/>
      <w:r w:rsidRPr="0010150E">
        <w:rPr>
          <w:kern w:val="0"/>
          <w:lang w:eastAsia="ru-RU"/>
        </w:rPr>
        <w:t>карталинцы</w:t>
      </w:r>
      <w:proofErr w:type="spellEnd"/>
      <w:r w:rsidRPr="0010150E">
        <w:rPr>
          <w:kern w:val="0"/>
          <w:lang w:eastAsia="ru-RU"/>
        </w:rPr>
        <w:t xml:space="preserve"> заняли призовые места: 1 место-областной этап Всероссийских соревнований  по футболу «</w:t>
      </w:r>
      <w:proofErr w:type="spellStart"/>
      <w:r w:rsidRPr="0010150E">
        <w:rPr>
          <w:kern w:val="0"/>
          <w:lang w:eastAsia="ru-RU"/>
        </w:rPr>
        <w:t>Метрошка</w:t>
      </w:r>
      <w:proofErr w:type="spellEnd"/>
      <w:r w:rsidRPr="0010150E">
        <w:rPr>
          <w:kern w:val="0"/>
          <w:lang w:eastAsia="ru-RU"/>
        </w:rPr>
        <w:t>»; 2 и 3(личные) места во Всероссийском турнире по спортивной (греко-римской) борьбе «Звезды Севера» среди юношей до 18 лет и юношей до 16 лет в г. Сургут и другие. В августе проведен масштабный праздник, посвященный «Дню физкультурника» с чествованием лучших тренеров</w:t>
      </w:r>
      <w:proofErr w:type="gramStart"/>
      <w:r w:rsidRPr="0010150E">
        <w:rPr>
          <w:kern w:val="0"/>
          <w:lang w:eastAsia="ru-RU"/>
        </w:rPr>
        <w:t xml:space="preserve"> ,</w:t>
      </w:r>
      <w:proofErr w:type="gramEnd"/>
      <w:r w:rsidRPr="0010150E">
        <w:rPr>
          <w:kern w:val="0"/>
          <w:lang w:eastAsia="ru-RU"/>
        </w:rPr>
        <w:t xml:space="preserve"> инструкторов по спорту и ветеранов спорта.</w:t>
      </w:r>
    </w:p>
    <w:p w14:paraId="1B8FF8D6" w14:textId="77777777" w:rsidR="0010150E" w:rsidRPr="0010150E" w:rsidRDefault="0010150E" w:rsidP="0010150E">
      <w:pPr>
        <w:tabs>
          <w:tab w:val="center" w:pos="5386"/>
          <w:tab w:val="left" w:pos="7280"/>
          <w:tab w:val="left" w:pos="8475"/>
        </w:tabs>
        <w:suppressAutoHyphens w:val="0"/>
        <w:ind w:firstLine="709"/>
        <w:contextualSpacing/>
        <w:jc w:val="both"/>
        <w:rPr>
          <w:kern w:val="0"/>
          <w:lang w:eastAsia="ru-RU"/>
        </w:rPr>
      </w:pPr>
      <w:r w:rsidRPr="0010150E">
        <w:rPr>
          <w:kern w:val="0"/>
          <w:lang w:eastAsia="ru-RU"/>
        </w:rPr>
        <w:tab/>
      </w:r>
      <w:proofErr w:type="gramStart"/>
      <w:r w:rsidRPr="0010150E">
        <w:rPr>
          <w:kern w:val="0"/>
          <w:lang w:eastAsia="ru-RU"/>
        </w:rPr>
        <w:t>Средства подпрограммы, выделенные на проведение спортивно-массовых мероприятий в 2024 году в рамках исполнения полномочий Карталинского городского поселения израсходованы</w:t>
      </w:r>
      <w:proofErr w:type="gramEnd"/>
      <w:r w:rsidRPr="0010150E">
        <w:rPr>
          <w:kern w:val="0"/>
          <w:lang w:eastAsia="ru-RU"/>
        </w:rPr>
        <w:t xml:space="preserve"> в полном  объеме.</w:t>
      </w:r>
    </w:p>
    <w:p w14:paraId="7D49E468" w14:textId="77777777" w:rsidR="0010150E" w:rsidRPr="0010150E" w:rsidRDefault="0010150E" w:rsidP="0010150E">
      <w:pPr>
        <w:suppressAutoHyphens w:val="0"/>
        <w:ind w:firstLine="709"/>
        <w:jc w:val="both"/>
        <w:rPr>
          <w:color w:val="000000"/>
          <w:kern w:val="0"/>
          <w:lang w:eastAsia="ru-RU"/>
        </w:rPr>
      </w:pPr>
      <w:r w:rsidRPr="0010150E">
        <w:rPr>
          <w:color w:val="000000"/>
          <w:kern w:val="0"/>
          <w:lang w:eastAsia="ru-RU"/>
        </w:rPr>
        <w:t>В целях реализации Всероссийского физкультурно-спортивного комплекса «Готов к труду и обороне» за 2024г. в выполнении нормативов комплекса ГТО приняло участие 2988 человек, из них выполнили на знаки отличия ГТО 2855 человек:</w:t>
      </w:r>
    </w:p>
    <w:p w14:paraId="16CC729A" w14:textId="77777777" w:rsidR="0010150E" w:rsidRPr="0010150E" w:rsidRDefault="0010150E" w:rsidP="0010150E">
      <w:pPr>
        <w:suppressAutoHyphens w:val="0"/>
        <w:ind w:firstLine="709"/>
        <w:jc w:val="both"/>
        <w:rPr>
          <w:color w:val="000000"/>
          <w:kern w:val="0"/>
          <w:lang w:eastAsia="ru-RU"/>
        </w:rPr>
      </w:pPr>
      <w:r w:rsidRPr="0010150E">
        <w:rPr>
          <w:color w:val="000000"/>
          <w:kern w:val="0"/>
          <w:lang w:eastAsia="ru-RU"/>
        </w:rPr>
        <w:t>- золото – 941 человек;</w:t>
      </w:r>
    </w:p>
    <w:p w14:paraId="3C554B7F" w14:textId="77777777" w:rsidR="0010150E" w:rsidRPr="0010150E" w:rsidRDefault="0010150E" w:rsidP="0010150E">
      <w:pPr>
        <w:suppressAutoHyphens w:val="0"/>
        <w:ind w:firstLine="709"/>
        <w:jc w:val="both"/>
        <w:rPr>
          <w:color w:val="000000"/>
          <w:kern w:val="0"/>
          <w:lang w:eastAsia="ru-RU"/>
        </w:rPr>
      </w:pPr>
      <w:r w:rsidRPr="0010150E">
        <w:rPr>
          <w:color w:val="000000"/>
          <w:kern w:val="0"/>
          <w:lang w:eastAsia="ru-RU"/>
        </w:rPr>
        <w:t>- серебро – 900 человек;</w:t>
      </w:r>
    </w:p>
    <w:p w14:paraId="2F3E20E7" w14:textId="77777777" w:rsidR="0010150E" w:rsidRPr="0010150E" w:rsidRDefault="0010150E" w:rsidP="0010150E">
      <w:pPr>
        <w:suppressAutoHyphens w:val="0"/>
        <w:ind w:firstLine="709"/>
        <w:jc w:val="both"/>
        <w:rPr>
          <w:color w:val="000000"/>
          <w:kern w:val="0"/>
          <w:lang w:eastAsia="ru-RU"/>
        </w:rPr>
      </w:pPr>
      <w:r w:rsidRPr="0010150E">
        <w:rPr>
          <w:color w:val="000000"/>
          <w:kern w:val="0"/>
          <w:lang w:eastAsia="ru-RU"/>
        </w:rPr>
        <w:t xml:space="preserve">- бронза – 1014 человек. </w:t>
      </w:r>
    </w:p>
    <w:p w14:paraId="7D81089E" w14:textId="77777777" w:rsidR="0010150E" w:rsidRPr="0010150E" w:rsidRDefault="0010150E" w:rsidP="0010150E">
      <w:pPr>
        <w:widowControl w:val="0"/>
        <w:autoSpaceDN w:val="0"/>
        <w:ind w:firstLine="709"/>
        <w:jc w:val="both"/>
        <w:rPr>
          <w:rFonts w:eastAsia="SimSun"/>
          <w:kern w:val="3"/>
          <w:lang w:eastAsia="zh-CN" w:bidi="hi-IN"/>
        </w:rPr>
      </w:pPr>
      <w:r w:rsidRPr="0010150E">
        <w:rPr>
          <w:color w:val="000000"/>
          <w:kern w:val="3"/>
          <w:lang w:eastAsia="zh-CN" w:bidi="hi-IN"/>
        </w:rPr>
        <w:t xml:space="preserve">В </w:t>
      </w:r>
      <w:r w:rsidRPr="0010150E">
        <w:rPr>
          <w:rFonts w:eastAsia="SimSun"/>
          <w:kern w:val="3"/>
          <w:lang w:eastAsia="zh-CN" w:bidi="hi-IN"/>
        </w:rPr>
        <w:t>рамках областного фестиваля «Челябинская область – большая семья» было проведено мероприятие по выполнению нормативов комплекса «Готов к труду и обороне» среди жителей г. Карталы</w:t>
      </w:r>
      <w:proofErr w:type="gramStart"/>
      <w:r w:rsidRPr="0010150E">
        <w:rPr>
          <w:rFonts w:eastAsia="SimSun"/>
          <w:kern w:val="3"/>
          <w:lang w:eastAsia="zh-CN" w:bidi="hi-IN"/>
        </w:rPr>
        <w:t xml:space="preserve"> .</w:t>
      </w:r>
      <w:proofErr w:type="gramEnd"/>
      <w:r w:rsidRPr="0010150E">
        <w:rPr>
          <w:rFonts w:eastAsia="SimSun"/>
          <w:kern w:val="3"/>
          <w:lang w:eastAsia="zh-CN" w:bidi="hi-IN"/>
        </w:rPr>
        <w:t>Приняло участие – 123 человека;</w:t>
      </w:r>
    </w:p>
    <w:p w14:paraId="5A349945" w14:textId="77777777" w:rsidR="0010150E" w:rsidRPr="0010150E" w:rsidRDefault="0010150E" w:rsidP="0010150E">
      <w:pPr>
        <w:widowControl w:val="0"/>
        <w:autoSpaceDN w:val="0"/>
        <w:ind w:firstLine="709"/>
        <w:jc w:val="both"/>
        <w:rPr>
          <w:rFonts w:eastAsia="SimSun"/>
          <w:kern w:val="3"/>
          <w:lang w:eastAsia="zh-CN" w:bidi="hi-IN"/>
        </w:rPr>
      </w:pPr>
      <w:r w:rsidRPr="0010150E">
        <w:rPr>
          <w:rFonts w:eastAsia="SimSun"/>
          <w:kern w:val="3"/>
          <w:lang w:eastAsia="zh-CN" w:bidi="hi-IN"/>
        </w:rPr>
        <w:t xml:space="preserve">Проведены две торжественные церемонии вручения знаков отличия ГТО (Общее количество участников – 22 человека); </w:t>
      </w:r>
    </w:p>
    <w:p w14:paraId="2EE8E048" w14:textId="77777777" w:rsidR="0010150E" w:rsidRPr="0010150E" w:rsidRDefault="0010150E" w:rsidP="0010150E">
      <w:pPr>
        <w:widowControl w:val="0"/>
        <w:autoSpaceDN w:val="0"/>
        <w:ind w:firstLine="709"/>
        <w:jc w:val="both"/>
        <w:rPr>
          <w:rFonts w:eastAsia="SimSun"/>
          <w:kern w:val="3"/>
          <w:lang w:eastAsia="zh-CN" w:bidi="hi-IN"/>
        </w:rPr>
      </w:pPr>
      <w:r w:rsidRPr="0010150E">
        <w:rPr>
          <w:rFonts w:eastAsia="SimSun"/>
          <w:kern w:val="3"/>
          <w:lang w:eastAsia="zh-CN" w:bidi="hi-IN"/>
        </w:rPr>
        <w:t>В течени</w:t>
      </w:r>
      <w:proofErr w:type="gramStart"/>
      <w:r w:rsidRPr="0010150E">
        <w:rPr>
          <w:rFonts w:eastAsia="SimSun"/>
          <w:kern w:val="3"/>
          <w:lang w:eastAsia="zh-CN" w:bidi="hi-IN"/>
        </w:rPr>
        <w:t>и</w:t>
      </w:r>
      <w:proofErr w:type="gramEnd"/>
      <w:r w:rsidRPr="0010150E">
        <w:rPr>
          <w:rFonts w:eastAsia="SimSun"/>
          <w:kern w:val="3"/>
          <w:lang w:eastAsia="zh-CN" w:bidi="hi-IN"/>
        </w:rPr>
        <w:t xml:space="preserve"> 2024 года проводились акции ВФСК ГТО для обучающихся образовательных школ:</w:t>
      </w:r>
    </w:p>
    <w:p w14:paraId="36F0F96E" w14:textId="77777777" w:rsidR="0010150E" w:rsidRPr="0010150E" w:rsidRDefault="0010150E" w:rsidP="0010150E">
      <w:pPr>
        <w:widowControl w:val="0"/>
        <w:numPr>
          <w:ilvl w:val="0"/>
          <w:numId w:val="39"/>
        </w:numPr>
        <w:suppressAutoHyphens w:val="0"/>
        <w:autoSpaceDN w:val="0"/>
        <w:ind w:firstLine="709"/>
        <w:jc w:val="both"/>
        <w:rPr>
          <w:rFonts w:eastAsia="SimSun"/>
          <w:kern w:val="3"/>
          <w:lang w:eastAsia="zh-CN" w:bidi="hi-IN"/>
        </w:rPr>
      </w:pPr>
      <w:r w:rsidRPr="0010150E">
        <w:rPr>
          <w:rFonts w:eastAsia="SimSun"/>
          <w:kern w:val="3"/>
          <w:lang w:eastAsia="zh-CN" w:bidi="hi-IN"/>
        </w:rPr>
        <w:t>«Подтянись к движению ГТО» - 320 человек;</w:t>
      </w:r>
    </w:p>
    <w:p w14:paraId="559DD18B" w14:textId="77777777" w:rsidR="0010150E" w:rsidRPr="0010150E" w:rsidRDefault="0010150E" w:rsidP="0010150E">
      <w:pPr>
        <w:widowControl w:val="0"/>
        <w:numPr>
          <w:ilvl w:val="0"/>
          <w:numId w:val="39"/>
        </w:numPr>
        <w:suppressAutoHyphens w:val="0"/>
        <w:autoSpaceDN w:val="0"/>
        <w:ind w:firstLine="709"/>
        <w:jc w:val="both"/>
        <w:rPr>
          <w:rFonts w:eastAsia="SimSun"/>
          <w:kern w:val="3"/>
          <w:lang w:eastAsia="zh-CN" w:bidi="hi-IN"/>
        </w:rPr>
      </w:pPr>
      <w:r w:rsidRPr="0010150E">
        <w:rPr>
          <w:rFonts w:eastAsia="SimSun"/>
          <w:kern w:val="3"/>
          <w:lang w:eastAsia="zh-CN" w:bidi="hi-IN"/>
        </w:rPr>
        <w:t>«Путь к ГТО – от регистрации до знака отличия ГТО» - 270 человек;</w:t>
      </w:r>
    </w:p>
    <w:p w14:paraId="227CA082" w14:textId="77777777" w:rsidR="0010150E" w:rsidRPr="0010150E" w:rsidRDefault="0010150E" w:rsidP="0010150E">
      <w:pPr>
        <w:widowControl w:val="0"/>
        <w:numPr>
          <w:ilvl w:val="0"/>
          <w:numId w:val="39"/>
        </w:numPr>
        <w:suppressAutoHyphens w:val="0"/>
        <w:autoSpaceDN w:val="0"/>
        <w:ind w:firstLine="709"/>
        <w:jc w:val="both"/>
        <w:rPr>
          <w:rFonts w:eastAsia="SimSun"/>
          <w:kern w:val="3"/>
          <w:lang w:eastAsia="zh-CN" w:bidi="hi-IN"/>
        </w:rPr>
      </w:pPr>
      <w:r w:rsidRPr="0010150E">
        <w:rPr>
          <w:rFonts w:eastAsia="SimSun"/>
          <w:kern w:val="3"/>
          <w:lang w:eastAsia="zh-CN" w:bidi="hi-IN"/>
        </w:rPr>
        <w:t>«ГТО – путь к успеху» -  150 человек.</w:t>
      </w:r>
    </w:p>
    <w:p w14:paraId="22265AFE" w14:textId="77777777" w:rsidR="0010150E" w:rsidRPr="0010150E" w:rsidRDefault="0010150E" w:rsidP="0010150E">
      <w:pPr>
        <w:ind w:firstLine="709"/>
        <w:rPr>
          <w:rFonts w:eastAsiaTheme="minorHAnsi"/>
          <w:kern w:val="0"/>
          <w:lang w:eastAsia="en-US"/>
        </w:rPr>
      </w:pPr>
    </w:p>
    <w:p w14:paraId="347D8BDB" w14:textId="77777777" w:rsidR="0010150E" w:rsidRPr="0010150E" w:rsidRDefault="0010150E" w:rsidP="0010150E">
      <w:pPr>
        <w:ind w:firstLine="709"/>
        <w:jc w:val="center"/>
        <w:rPr>
          <w:b/>
        </w:rPr>
      </w:pPr>
      <w:r w:rsidRPr="0010150E">
        <w:rPr>
          <w:b/>
        </w:rPr>
        <w:t>6. Организация и осуществление мероприятий по работе с детьми и молодежью</w:t>
      </w:r>
    </w:p>
    <w:p w14:paraId="4F6B1245" w14:textId="77777777" w:rsidR="0010150E" w:rsidRPr="0010150E" w:rsidRDefault="0010150E" w:rsidP="0010150E">
      <w:pPr>
        <w:widowControl w:val="0"/>
        <w:tabs>
          <w:tab w:val="left" w:pos="8179"/>
        </w:tabs>
        <w:suppressAutoHyphens w:val="0"/>
        <w:spacing w:line="322" w:lineRule="exact"/>
        <w:ind w:firstLine="709"/>
        <w:jc w:val="both"/>
        <w:rPr>
          <w:color w:val="000000"/>
          <w:kern w:val="0"/>
          <w:lang w:eastAsia="ru-RU" w:bidi="ru-RU"/>
        </w:rPr>
      </w:pPr>
      <w:r w:rsidRPr="0010150E">
        <w:rPr>
          <w:color w:val="000000"/>
          <w:kern w:val="0"/>
          <w:lang w:eastAsia="ru-RU" w:bidi="ru-RU"/>
        </w:rPr>
        <w:t xml:space="preserve">В рамках Подпрограммы «Образование», целью которой является комплексное решение проблем развития молодёжной политики в Карталинском городском поселении, были реализованы мероприятия, которые направлены на повышение электоральной активности и правовой грамотности «Молодежь и право: выбор будущего»; </w:t>
      </w:r>
      <w:proofErr w:type="gramStart"/>
      <w:r w:rsidRPr="0010150E">
        <w:rPr>
          <w:color w:val="000000"/>
          <w:kern w:val="0"/>
          <w:lang w:eastAsia="ru-RU" w:bidi="ru-RU"/>
        </w:rPr>
        <w:t>мероприятия</w:t>
      </w:r>
      <w:proofErr w:type="gramEnd"/>
      <w:r w:rsidRPr="0010150E">
        <w:rPr>
          <w:color w:val="000000"/>
          <w:kern w:val="0"/>
          <w:lang w:eastAsia="ru-RU" w:bidi="ru-RU"/>
        </w:rPr>
        <w:t xml:space="preserve"> способствующие гражданско-патриотическому и нравственному воспитанию молодежи; созданы условия для всестороннего развития, самореализации, формирования здорового образа жизни, различные мероприятия и акции по профилактике правонарушений среди несовершеннолетних, социальной активности и поддержка талантливой молодежи, детских и молодежных объединений.</w:t>
      </w:r>
    </w:p>
    <w:p w14:paraId="59A8C65E" w14:textId="77777777" w:rsidR="0010150E" w:rsidRPr="0010150E" w:rsidRDefault="0010150E" w:rsidP="0010150E">
      <w:pPr>
        <w:widowControl w:val="0"/>
        <w:suppressAutoHyphens w:val="0"/>
        <w:spacing w:line="322" w:lineRule="exact"/>
        <w:ind w:firstLine="709"/>
        <w:jc w:val="both"/>
        <w:rPr>
          <w:color w:val="000000"/>
          <w:kern w:val="0"/>
          <w:lang w:eastAsia="ru-RU" w:bidi="ru-RU"/>
        </w:rPr>
      </w:pPr>
      <w:proofErr w:type="gramStart"/>
      <w:r w:rsidRPr="0010150E">
        <w:rPr>
          <w:color w:val="000000"/>
          <w:kern w:val="0"/>
          <w:lang w:eastAsia="ru-RU" w:bidi="ru-RU"/>
        </w:rPr>
        <w:t>В ходе реализации Подпрограммы «Образование» традиционно проводился конкурс «Чистый район, город, улица, двор» в рамках районной акции «Чистый город».</w:t>
      </w:r>
      <w:proofErr w:type="gramEnd"/>
    </w:p>
    <w:p w14:paraId="3ACEF42B" w14:textId="77777777" w:rsidR="0010150E" w:rsidRPr="0010150E" w:rsidRDefault="0010150E" w:rsidP="0010150E">
      <w:pPr>
        <w:widowControl w:val="0"/>
        <w:tabs>
          <w:tab w:val="left" w:pos="2090"/>
          <w:tab w:val="left" w:pos="3573"/>
          <w:tab w:val="left" w:pos="3995"/>
          <w:tab w:val="left" w:pos="4912"/>
          <w:tab w:val="left" w:pos="6674"/>
          <w:tab w:val="left" w:pos="7096"/>
          <w:tab w:val="left" w:pos="8718"/>
        </w:tabs>
        <w:suppressAutoHyphens w:val="0"/>
        <w:spacing w:line="322" w:lineRule="exact"/>
        <w:ind w:firstLine="709"/>
        <w:jc w:val="both"/>
        <w:rPr>
          <w:color w:val="000000"/>
          <w:kern w:val="0"/>
          <w:lang w:eastAsia="ru-RU" w:bidi="ru-RU"/>
        </w:rPr>
      </w:pPr>
      <w:r w:rsidRPr="0010150E">
        <w:rPr>
          <w:color w:val="000000"/>
          <w:kern w:val="0"/>
          <w:lang w:eastAsia="ru-RU" w:bidi="ru-RU"/>
        </w:rPr>
        <w:t>Конкурс разработан в целях становления и системного развития общественной добровольческой инициативы по благоустройству и уборке территории района и города.</w:t>
      </w:r>
    </w:p>
    <w:p w14:paraId="3079DE4E" w14:textId="77777777" w:rsidR="0010150E" w:rsidRPr="0010150E" w:rsidRDefault="0010150E" w:rsidP="0010150E">
      <w:pPr>
        <w:widowControl w:val="0"/>
        <w:suppressAutoHyphens w:val="0"/>
        <w:spacing w:line="322" w:lineRule="exact"/>
        <w:ind w:firstLine="709"/>
        <w:jc w:val="both"/>
        <w:rPr>
          <w:color w:val="000000"/>
          <w:kern w:val="0"/>
          <w:lang w:eastAsia="ru-RU" w:bidi="ru-RU"/>
        </w:rPr>
      </w:pPr>
      <w:r w:rsidRPr="0010150E">
        <w:rPr>
          <w:color w:val="000000"/>
          <w:kern w:val="0"/>
          <w:lang w:eastAsia="ru-RU" w:bidi="ru-RU"/>
        </w:rPr>
        <w:t>Участниками конкурса стали более 10 учреждений образования Карталинского муниципального района.</w:t>
      </w:r>
    </w:p>
    <w:p w14:paraId="4E521127" w14:textId="77777777" w:rsidR="0010150E" w:rsidRPr="0010150E" w:rsidRDefault="0010150E" w:rsidP="0010150E">
      <w:pPr>
        <w:widowControl w:val="0"/>
        <w:tabs>
          <w:tab w:val="left" w:pos="2090"/>
          <w:tab w:val="left" w:pos="3573"/>
          <w:tab w:val="left" w:pos="3995"/>
          <w:tab w:val="left" w:pos="4912"/>
          <w:tab w:val="left" w:pos="6674"/>
          <w:tab w:val="left" w:pos="7096"/>
          <w:tab w:val="left" w:pos="8718"/>
        </w:tabs>
        <w:suppressAutoHyphens w:val="0"/>
        <w:spacing w:line="322" w:lineRule="exact"/>
        <w:ind w:firstLine="709"/>
        <w:jc w:val="both"/>
        <w:rPr>
          <w:color w:val="000000"/>
          <w:kern w:val="0"/>
          <w:lang w:eastAsia="ru-RU" w:bidi="ru-RU"/>
        </w:rPr>
      </w:pPr>
      <w:r w:rsidRPr="0010150E">
        <w:rPr>
          <w:color w:val="000000"/>
          <w:kern w:val="0"/>
          <w:lang w:eastAsia="ru-RU" w:bidi="ru-RU"/>
        </w:rPr>
        <w:t>Конкурс разработан в целях становления и системного развития общественной добровольческой инициативы по благоустройству территории района и города.</w:t>
      </w:r>
    </w:p>
    <w:p w14:paraId="3D68F590" w14:textId="77777777" w:rsidR="0010150E" w:rsidRPr="0010150E" w:rsidRDefault="0010150E" w:rsidP="0010150E">
      <w:pPr>
        <w:widowControl w:val="0"/>
        <w:suppressAutoHyphens w:val="0"/>
        <w:spacing w:line="322" w:lineRule="exact"/>
        <w:ind w:firstLine="709"/>
        <w:jc w:val="both"/>
        <w:rPr>
          <w:color w:val="000000"/>
          <w:kern w:val="0"/>
          <w:lang w:eastAsia="ru-RU" w:bidi="ru-RU"/>
        </w:rPr>
      </w:pPr>
      <w:r w:rsidRPr="0010150E">
        <w:rPr>
          <w:color w:val="000000"/>
          <w:kern w:val="0"/>
          <w:lang w:eastAsia="ru-RU" w:bidi="ru-RU"/>
        </w:rPr>
        <w:t>Результаты конкурса:</w:t>
      </w:r>
    </w:p>
    <w:p w14:paraId="7EA15A78" w14:textId="77777777" w:rsidR="0010150E" w:rsidRPr="0010150E" w:rsidRDefault="0010150E" w:rsidP="0010150E">
      <w:pPr>
        <w:widowControl w:val="0"/>
        <w:numPr>
          <w:ilvl w:val="0"/>
          <w:numId w:val="40"/>
        </w:numPr>
        <w:tabs>
          <w:tab w:val="left" w:pos="1112"/>
        </w:tabs>
        <w:suppressAutoHyphens w:val="0"/>
        <w:spacing w:line="322" w:lineRule="exact"/>
        <w:ind w:firstLine="709"/>
        <w:jc w:val="both"/>
        <w:rPr>
          <w:color w:val="000000"/>
          <w:kern w:val="0"/>
          <w:lang w:eastAsia="ru-RU" w:bidi="ru-RU"/>
        </w:rPr>
      </w:pPr>
      <w:r w:rsidRPr="0010150E">
        <w:rPr>
          <w:color w:val="000000"/>
          <w:kern w:val="0"/>
          <w:lang w:eastAsia="ru-RU" w:bidi="ru-RU"/>
        </w:rPr>
        <w:t xml:space="preserve">место - филиал муниципального дошкольного образовательного учреждения </w:t>
      </w:r>
      <w:r w:rsidRPr="0010150E">
        <w:rPr>
          <w:color w:val="000000"/>
          <w:kern w:val="0"/>
          <w:lang w:eastAsia="ru-RU" w:bidi="ru-RU"/>
        </w:rPr>
        <w:lastRenderedPageBreak/>
        <w:t xml:space="preserve">«Детский сад п. </w:t>
      </w:r>
      <w:proofErr w:type="spellStart"/>
      <w:r w:rsidRPr="0010150E">
        <w:rPr>
          <w:color w:val="000000"/>
          <w:kern w:val="0"/>
          <w:lang w:eastAsia="ru-RU" w:bidi="ru-RU"/>
        </w:rPr>
        <w:t>Новокаолиновый</w:t>
      </w:r>
      <w:proofErr w:type="spellEnd"/>
      <w:r w:rsidRPr="0010150E">
        <w:rPr>
          <w:color w:val="000000"/>
          <w:kern w:val="0"/>
          <w:lang w:eastAsia="ru-RU" w:bidi="ru-RU"/>
        </w:rPr>
        <w:t>» - «Детский сад п. Джабык», муниципальное дошкольное образовательное учреждение «Детский сад № 7 города Карталы»;</w:t>
      </w:r>
    </w:p>
    <w:p w14:paraId="0F18A089" w14:textId="77777777" w:rsidR="0010150E" w:rsidRPr="0010150E" w:rsidRDefault="0010150E" w:rsidP="0010150E">
      <w:pPr>
        <w:widowControl w:val="0"/>
        <w:numPr>
          <w:ilvl w:val="0"/>
          <w:numId w:val="40"/>
        </w:numPr>
        <w:tabs>
          <w:tab w:val="left" w:pos="1112"/>
        </w:tabs>
        <w:suppressAutoHyphens w:val="0"/>
        <w:spacing w:line="322" w:lineRule="exact"/>
        <w:ind w:firstLine="709"/>
        <w:jc w:val="both"/>
        <w:rPr>
          <w:color w:val="000000"/>
          <w:kern w:val="0"/>
          <w:lang w:eastAsia="ru-RU" w:bidi="ru-RU"/>
        </w:rPr>
      </w:pPr>
      <w:r w:rsidRPr="0010150E">
        <w:rPr>
          <w:color w:val="000000"/>
          <w:kern w:val="0"/>
          <w:lang w:eastAsia="ru-RU" w:bidi="ru-RU"/>
        </w:rPr>
        <w:t>место - муниципальное дошкольное образовательное учреждение «Детский сад №</w:t>
      </w:r>
      <w:r w:rsidRPr="0010150E">
        <w:rPr>
          <w:color w:val="000000"/>
          <w:kern w:val="0"/>
          <w:lang w:eastAsia="ru-RU" w:bidi="ru-RU"/>
        </w:rPr>
        <w:tab/>
        <w:t>9 города Карталы», муниципальное дошкольное образовательное учреждение «Детский сад № 48 города Карталы»;</w:t>
      </w:r>
    </w:p>
    <w:p w14:paraId="3ED373D2" w14:textId="77777777" w:rsidR="0010150E" w:rsidRPr="0010150E" w:rsidRDefault="0010150E" w:rsidP="0010150E">
      <w:pPr>
        <w:widowControl w:val="0"/>
        <w:suppressAutoHyphens w:val="0"/>
        <w:spacing w:line="322" w:lineRule="exact"/>
        <w:ind w:firstLine="709"/>
        <w:jc w:val="both"/>
        <w:rPr>
          <w:color w:val="000000"/>
          <w:kern w:val="0"/>
          <w:lang w:eastAsia="ru-RU" w:bidi="ru-RU"/>
        </w:rPr>
      </w:pPr>
      <w:r w:rsidRPr="0010150E">
        <w:rPr>
          <w:color w:val="000000"/>
          <w:kern w:val="0"/>
          <w:lang w:eastAsia="ru-RU" w:bidi="ru-RU"/>
        </w:rPr>
        <w:t>3 место - муниципальное общеобразовательное учреждение «Средняя общеобразовательная школа № 17 имени Героя Советского Союза Серафима Ивановича Землянова», муниципальное дошкольное образовательное учреждение «Детский сад № 93 города Карталы».</w:t>
      </w:r>
    </w:p>
    <w:p w14:paraId="510F2724" w14:textId="77777777" w:rsidR="0010150E" w:rsidRPr="0010150E" w:rsidRDefault="0010150E" w:rsidP="0010150E">
      <w:pPr>
        <w:widowControl w:val="0"/>
        <w:suppressAutoHyphens w:val="0"/>
        <w:spacing w:line="322" w:lineRule="exact"/>
        <w:ind w:firstLine="709"/>
        <w:jc w:val="both"/>
        <w:rPr>
          <w:color w:val="000000"/>
          <w:kern w:val="0"/>
          <w:lang w:eastAsia="ru-RU" w:bidi="ru-RU"/>
        </w:rPr>
      </w:pPr>
      <w:r w:rsidRPr="0010150E">
        <w:rPr>
          <w:color w:val="000000"/>
          <w:kern w:val="0"/>
          <w:lang w:eastAsia="ru-RU" w:bidi="ru-RU"/>
        </w:rPr>
        <w:t>Участникам конкурса вручены грамоты за активное участие, победителям дипломы и денежные сертификаты на благоустройство территории.</w:t>
      </w:r>
    </w:p>
    <w:p w14:paraId="4D5D607A" w14:textId="77777777" w:rsidR="0010150E" w:rsidRPr="0010150E" w:rsidRDefault="0010150E" w:rsidP="0010150E">
      <w:pPr>
        <w:widowControl w:val="0"/>
        <w:suppressAutoHyphens w:val="0"/>
        <w:spacing w:line="322" w:lineRule="exact"/>
        <w:ind w:firstLine="709"/>
        <w:jc w:val="both"/>
        <w:rPr>
          <w:color w:val="000000"/>
          <w:kern w:val="0"/>
          <w:lang w:eastAsia="ru-RU" w:bidi="ru-RU"/>
        </w:rPr>
      </w:pPr>
      <w:r w:rsidRPr="0010150E">
        <w:rPr>
          <w:color w:val="000000"/>
          <w:kern w:val="0"/>
          <w:lang w:eastAsia="ru-RU" w:bidi="ru-RU"/>
        </w:rPr>
        <w:t>В целях организации занятости и трудоустройства детей в летний период были организованы трудовые отряды школьников на межшкольном огороде в с. Анненское, где в течени</w:t>
      </w:r>
      <w:proofErr w:type="gramStart"/>
      <w:r w:rsidRPr="0010150E">
        <w:rPr>
          <w:color w:val="000000"/>
          <w:kern w:val="0"/>
          <w:lang w:eastAsia="ru-RU" w:bidi="ru-RU"/>
        </w:rPr>
        <w:t>и</w:t>
      </w:r>
      <w:proofErr w:type="gramEnd"/>
      <w:r w:rsidRPr="0010150E">
        <w:rPr>
          <w:color w:val="000000"/>
          <w:kern w:val="0"/>
          <w:lang w:eastAsia="ru-RU" w:bidi="ru-RU"/>
        </w:rPr>
        <w:t xml:space="preserve"> всего лета 220 обучающихся городских школ выращивали овощи. Были организованы городские трудовые отряды в количестве 18 человек из числа обучающихся МОУ «СОШ № 45» и МОУ «СОШ № 17». Трудовые отряды в июне-июле месяце проводили работу по санитарной очистки городского парка, привокзальной площади, памятников города.</w:t>
      </w:r>
    </w:p>
    <w:p w14:paraId="124AFE57" w14:textId="77777777" w:rsidR="0010150E" w:rsidRPr="0010150E" w:rsidRDefault="0010150E" w:rsidP="0010150E">
      <w:pPr>
        <w:widowControl w:val="0"/>
        <w:suppressAutoHyphens w:val="0"/>
        <w:spacing w:line="322" w:lineRule="exact"/>
        <w:ind w:firstLine="709"/>
        <w:jc w:val="both"/>
        <w:rPr>
          <w:color w:val="000000"/>
          <w:kern w:val="0"/>
          <w:lang w:eastAsia="ru-RU" w:bidi="ru-RU"/>
        </w:rPr>
      </w:pPr>
      <w:r w:rsidRPr="0010150E">
        <w:rPr>
          <w:color w:val="000000"/>
          <w:kern w:val="0"/>
          <w:lang w:eastAsia="ru-RU" w:bidi="ru-RU"/>
        </w:rPr>
        <w:t xml:space="preserve">В рамках празднования «Дня Молодежи России» активными волонтерами в городском парке был проведён «Молодежный </w:t>
      </w:r>
      <w:proofErr w:type="spellStart"/>
      <w:r w:rsidRPr="0010150E">
        <w:rPr>
          <w:color w:val="000000"/>
          <w:kern w:val="0"/>
          <w:lang w:eastAsia="ru-RU" w:bidi="ru-RU"/>
        </w:rPr>
        <w:t>квест</w:t>
      </w:r>
      <w:proofErr w:type="spellEnd"/>
      <w:r w:rsidRPr="0010150E">
        <w:rPr>
          <w:color w:val="000000"/>
          <w:kern w:val="0"/>
          <w:lang w:eastAsia="ru-RU" w:bidi="ru-RU"/>
        </w:rPr>
        <w:t>».</w:t>
      </w:r>
    </w:p>
    <w:p w14:paraId="620C1729" w14:textId="77777777" w:rsidR="0010150E" w:rsidRPr="0010150E" w:rsidRDefault="0010150E" w:rsidP="0010150E">
      <w:pPr>
        <w:widowControl w:val="0"/>
        <w:suppressAutoHyphens w:val="0"/>
        <w:spacing w:line="322" w:lineRule="exact"/>
        <w:ind w:firstLine="709"/>
        <w:jc w:val="both"/>
        <w:rPr>
          <w:color w:val="000000"/>
          <w:kern w:val="0"/>
          <w:lang w:eastAsia="ru-RU" w:bidi="ru-RU"/>
        </w:rPr>
      </w:pPr>
      <w:r w:rsidRPr="0010150E">
        <w:rPr>
          <w:color w:val="000000"/>
          <w:kern w:val="0"/>
          <w:lang w:eastAsia="ru-RU" w:bidi="ru-RU"/>
        </w:rPr>
        <w:t>01 декабря проведена акция борьбы со СПИДом «Должен знать!». Целью акции являлось формирование у молодёжи устойчивых установок на неприятие наркотических веществ и профилактики СПИДа. В рамках акции среди жителей распространялись информационные памятки, из которых можно было узнать: что такое ВИЧ/СПИД, способы безопасного поведения, а также узнать, куда можно обратиться, если уже столкнулся с данной проблемой.</w:t>
      </w:r>
    </w:p>
    <w:p w14:paraId="04E16BA5" w14:textId="77777777" w:rsidR="0010150E" w:rsidRPr="0010150E" w:rsidRDefault="0010150E" w:rsidP="0010150E">
      <w:pPr>
        <w:widowControl w:val="0"/>
        <w:suppressAutoHyphens w:val="0"/>
        <w:spacing w:line="322" w:lineRule="exact"/>
        <w:ind w:firstLine="709"/>
        <w:jc w:val="both"/>
        <w:rPr>
          <w:color w:val="000000"/>
          <w:kern w:val="0"/>
          <w:lang w:eastAsia="ru-RU" w:bidi="ru-RU"/>
        </w:rPr>
      </w:pPr>
      <w:r w:rsidRPr="0010150E">
        <w:rPr>
          <w:color w:val="000000"/>
          <w:kern w:val="0"/>
          <w:lang w:eastAsia="ru-RU" w:bidi="ru-RU"/>
        </w:rPr>
        <w:t>В рамках Всемирного дня борьбы со СПИДом, при поддержке Управления образования Карталинского муниципального района, проведена профилактическая акция «Стоп, ВИЧ/СПИД» с участием обучающихся общеобразовательных организаций.</w:t>
      </w:r>
    </w:p>
    <w:p w14:paraId="56EB540F" w14:textId="77777777" w:rsidR="0010150E" w:rsidRPr="0010150E" w:rsidRDefault="0010150E" w:rsidP="0010150E">
      <w:pPr>
        <w:widowControl w:val="0"/>
        <w:suppressAutoHyphens w:val="0"/>
        <w:spacing w:line="322" w:lineRule="exact"/>
        <w:ind w:firstLine="709"/>
        <w:jc w:val="both"/>
        <w:rPr>
          <w:color w:val="000000"/>
          <w:kern w:val="0"/>
          <w:lang w:eastAsia="ru-RU" w:bidi="ru-RU"/>
        </w:rPr>
      </w:pPr>
      <w:r w:rsidRPr="0010150E">
        <w:rPr>
          <w:color w:val="000000"/>
          <w:kern w:val="0"/>
          <w:lang w:eastAsia="ru-RU" w:bidi="ru-RU"/>
        </w:rPr>
        <w:t>Целью данной акции является пропаганда здорового образа жизни, привлечение внимания подростков к проблеме СПИДа, ответственного отношения к своему здоровью. В ходе акции ребятам были розданы тематические брелоки.</w:t>
      </w:r>
    </w:p>
    <w:p w14:paraId="1D04A95B" w14:textId="77777777" w:rsidR="0010150E" w:rsidRPr="0010150E" w:rsidRDefault="0010150E" w:rsidP="0010150E">
      <w:pPr>
        <w:widowControl w:val="0"/>
        <w:suppressAutoHyphens w:val="0"/>
        <w:spacing w:line="322" w:lineRule="exact"/>
        <w:ind w:firstLine="709"/>
        <w:jc w:val="both"/>
        <w:rPr>
          <w:color w:val="000000"/>
          <w:kern w:val="0"/>
          <w:lang w:eastAsia="ru-RU" w:bidi="ru-RU"/>
        </w:rPr>
      </w:pPr>
      <w:proofErr w:type="gramStart"/>
      <w:r w:rsidRPr="0010150E">
        <w:rPr>
          <w:color w:val="000000"/>
          <w:kern w:val="0"/>
          <w:lang w:eastAsia="ru-RU" w:bidi="ru-RU"/>
        </w:rPr>
        <w:t>Согласно плана</w:t>
      </w:r>
      <w:proofErr w:type="gramEnd"/>
      <w:r w:rsidRPr="0010150E">
        <w:rPr>
          <w:color w:val="000000"/>
          <w:kern w:val="0"/>
          <w:lang w:eastAsia="ru-RU" w:bidi="ru-RU"/>
        </w:rPr>
        <w:t xml:space="preserve"> проведен конкурс семейных роликов «Семья в кадре» в рамках форума молодых семей.</w:t>
      </w:r>
    </w:p>
    <w:p w14:paraId="56E1BCBB" w14:textId="77777777" w:rsidR="0010150E" w:rsidRPr="0010150E" w:rsidRDefault="0010150E" w:rsidP="0010150E">
      <w:pPr>
        <w:widowControl w:val="0"/>
        <w:suppressAutoHyphens w:val="0"/>
        <w:spacing w:line="322" w:lineRule="exact"/>
        <w:ind w:firstLine="709"/>
        <w:jc w:val="both"/>
        <w:rPr>
          <w:color w:val="000000"/>
          <w:kern w:val="0"/>
          <w:lang w:eastAsia="ru-RU" w:bidi="ru-RU"/>
        </w:rPr>
      </w:pPr>
      <w:r w:rsidRPr="0010150E">
        <w:rPr>
          <w:color w:val="000000"/>
          <w:kern w:val="0"/>
          <w:lang w:eastAsia="ru-RU" w:bidi="ru-RU"/>
        </w:rPr>
        <w:t>Участниками конкурса стали более - молодые, инициативные семейные пары Карталинского муниципального района, которые поделились секретом своего семейного счастья.</w:t>
      </w:r>
    </w:p>
    <w:p w14:paraId="2D124660" w14:textId="77777777" w:rsidR="0010150E" w:rsidRPr="0010150E" w:rsidRDefault="0010150E" w:rsidP="0010150E">
      <w:pPr>
        <w:widowControl w:val="0"/>
        <w:suppressAutoHyphens w:val="0"/>
        <w:spacing w:line="322" w:lineRule="exact"/>
        <w:ind w:firstLine="709"/>
        <w:jc w:val="both"/>
        <w:rPr>
          <w:color w:val="000000"/>
          <w:kern w:val="0"/>
          <w:lang w:eastAsia="ru-RU" w:bidi="ru-RU"/>
        </w:rPr>
      </w:pPr>
      <w:r w:rsidRPr="0010150E">
        <w:rPr>
          <w:color w:val="000000"/>
          <w:kern w:val="0"/>
          <w:lang w:eastAsia="ru-RU" w:bidi="ru-RU"/>
        </w:rPr>
        <w:t>Конкурс проходил в трех номинациях: «</w:t>
      </w:r>
      <w:proofErr w:type="gramStart"/>
      <w:r w:rsidRPr="0010150E">
        <w:rPr>
          <w:color w:val="000000"/>
          <w:kern w:val="0"/>
          <w:lang w:eastAsia="ru-RU" w:bidi="ru-RU"/>
        </w:rPr>
        <w:t>Мы-семья</w:t>
      </w:r>
      <w:proofErr w:type="gramEnd"/>
      <w:r w:rsidRPr="0010150E">
        <w:rPr>
          <w:color w:val="000000"/>
          <w:kern w:val="0"/>
          <w:lang w:eastAsia="ru-RU" w:bidi="ru-RU"/>
        </w:rPr>
        <w:t>!», «Наши семейные увлечения», «Наши питомцы».</w:t>
      </w:r>
    </w:p>
    <w:p w14:paraId="31228EB1" w14:textId="77777777" w:rsidR="0010150E" w:rsidRPr="0010150E" w:rsidRDefault="0010150E" w:rsidP="0010150E">
      <w:pPr>
        <w:widowControl w:val="0"/>
        <w:suppressAutoHyphens w:val="0"/>
        <w:spacing w:line="322" w:lineRule="exact"/>
        <w:ind w:firstLine="709"/>
        <w:jc w:val="both"/>
        <w:rPr>
          <w:color w:val="000000"/>
          <w:kern w:val="0"/>
          <w:lang w:eastAsia="ru-RU" w:bidi="ru-RU"/>
        </w:rPr>
      </w:pPr>
      <w:r w:rsidRPr="0010150E">
        <w:rPr>
          <w:color w:val="000000"/>
          <w:kern w:val="0"/>
          <w:lang w:eastAsia="ru-RU" w:bidi="ru-RU"/>
        </w:rPr>
        <w:t>По результатам конкурса все семьи получили дипломы и ценные подарки.</w:t>
      </w:r>
    </w:p>
    <w:p w14:paraId="15C8F086" w14:textId="77777777" w:rsidR="0010150E" w:rsidRPr="0010150E" w:rsidRDefault="0010150E" w:rsidP="0010150E">
      <w:pPr>
        <w:widowControl w:val="0"/>
        <w:suppressAutoHyphens w:val="0"/>
        <w:spacing w:line="322" w:lineRule="exact"/>
        <w:ind w:firstLine="709"/>
        <w:jc w:val="both"/>
        <w:rPr>
          <w:color w:val="000000"/>
          <w:kern w:val="0"/>
          <w:lang w:eastAsia="ru-RU" w:bidi="ru-RU"/>
        </w:rPr>
      </w:pPr>
      <w:r w:rsidRPr="0010150E">
        <w:rPr>
          <w:color w:val="000000"/>
          <w:kern w:val="0"/>
          <w:lang w:eastAsia="ru-RU" w:bidi="ru-RU"/>
        </w:rPr>
        <w:t>В декабре на базе Центра дополнительного образования детей прошел молодежный антинаркотический форум под девизом «Молодое поколение против наркотиков!».</w:t>
      </w:r>
    </w:p>
    <w:p w14:paraId="58BFFE73" w14:textId="77777777" w:rsidR="0010150E" w:rsidRPr="0010150E" w:rsidRDefault="0010150E" w:rsidP="0010150E">
      <w:pPr>
        <w:widowControl w:val="0"/>
        <w:suppressAutoHyphens w:val="0"/>
        <w:spacing w:line="322" w:lineRule="exact"/>
        <w:ind w:firstLine="709"/>
        <w:jc w:val="both"/>
        <w:rPr>
          <w:color w:val="000000"/>
          <w:kern w:val="0"/>
          <w:lang w:eastAsia="ru-RU" w:bidi="ru-RU"/>
        </w:rPr>
      </w:pPr>
      <w:r w:rsidRPr="0010150E">
        <w:rPr>
          <w:color w:val="000000"/>
          <w:kern w:val="0"/>
          <w:lang w:eastAsia="ru-RU" w:bidi="ru-RU"/>
        </w:rPr>
        <w:t xml:space="preserve">Цель мероприятия - формирование у подростков сознательного, положительного отношения к собственному здоровью, а также отказа от употребления наркотических и </w:t>
      </w:r>
      <w:proofErr w:type="spellStart"/>
      <w:r w:rsidRPr="0010150E">
        <w:rPr>
          <w:color w:val="000000"/>
          <w:kern w:val="0"/>
          <w:lang w:eastAsia="ru-RU" w:bidi="ru-RU"/>
        </w:rPr>
        <w:lastRenderedPageBreak/>
        <w:t>психоактивных</w:t>
      </w:r>
      <w:proofErr w:type="spellEnd"/>
      <w:r w:rsidRPr="0010150E">
        <w:rPr>
          <w:color w:val="000000"/>
          <w:kern w:val="0"/>
          <w:lang w:eastAsia="ru-RU" w:bidi="ru-RU"/>
        </w:rPr>
        <w:t xml:space="preserve"> веществ.</w:t>
      </w:r>
    </w:p>
    <w:p w14:paraId="58915D57" w14:textId="77777777" w:rsidR="0010150E" w:rsidRPr="0010150E" w:rsidRDefault="0010150E" w:rsidP="0010150E">
      <w:pPr>
        <w:widowControl w:val="0"/>
        <w:suppressAutoHyphens w:val="0"/>
        <w:spacing w:line="322" w:lineRule="exact"/>
        <w:ind w:firstLine="709"/>
        <w:jc w:val="both"/>
        <w:rPr>
          <w:kern w:val="0"/>
          <w:lang w:eastAsia="ru-RU" w:bidi="ru-RU"/>
        </w:rPr>
      </w:pPr>
      <w:r w:rsidRPr="0010150E">
        <w:rPr>
          <w:color w:val="000000"/>
          <w:kern w:val="0"/>
          <w:lang w:eastAsia="ru-RU" w:bidi="ru-RU"/>
        </w:rPr>
        <w:t>В форуме приняли участие более 65 обучающихся общеобразовательных организаций и студенты Карталинского многоотраслевого техникума.</w:t>
      </w:r>
    </w:p>
    <w:p w14:paraId="5BB6AB18" w14:textId="77777777" w:rsidR="0010150E" w:rsidRPr="0010150E" w:rsidRDefault="0010150E" w:rsidP="0010150E">
      <w:pPr>
        <w:widowControl w:val="0"/>
        <w:suppressAutoHyphens w:val="0"/>
        <w:spacing w:line="322" w:lineRule="exact"/>
        <w:ind w:firstLine="709"/>
        <w:jc w:val="both"/>
        <w:rPr>
          <w:kern w:val="0"/>
          <w:lang w:eastAsia="ru-RU" w:bidi="ru-RU"/>
        </w:rPr>
      </w:pPr>
      <w:r w:rsidRPr="0010150E">
        <w:rPr>
          <w:color w:val="000000"/>
          <w:kern w:val="0"/>
          <w:lang w:eastAsia="ru-RU" w:bidi="ru-RU"/>
        </w:rPr>
        <w:t>Перед молодежью выступили:</w:t>
      </w:r>
    </w:p>
    <w:p w14:paraId="09CEA56B" w14:textId="77777777" w:rsidR="0010150E" w:rsidRPr="0010150E" w:rsidRDefault="0010150E" w:rsidP="0010150E">
      <w:pPr>
        <w:widowControl w:val="0"/>
        <w:suppressAutoHyphens w:val="0"/>
        <w:spacing w:line="322" w:lineRule="exact"/>
        <w:ind w:firstLine="709"/>
        <w:jc w:val="both"/>
        <w:rPr>
          <w:kern w:val="0"/>
          <w:lang w:eastAsia="ru-RU" w:bidi="ru-RU"/>
        </w:rPr>
      </w:pPr>
      <w:proofErr w:type="spellStart"/>
      <w:r w:rsidRPr="0010150E">
        <w:rPr>
          <w:color w:val="000000"/>
          <w:kern w:val="0"/>
          <w:lang w:eastAsia="ru-RU" w:bidi="ru-RU"/>
        </w:rPr>
        <w:t>Недоводеева</w:t>
      </w:r>
      <w:proofErr w:type="spellEnd"/>
      <w:r w:rsidRPr="0010150E">
        <w:rPr>
          <w:color w:val="000000"/>
          <w:kern w:val="0"/>
          <w:lang w:eastAsia="ru-RU" w:bidi="ru-RU"/>
        </w:rPr>
        <w:t xml:space="preserve"> Г.Ю., начальник ОДН УПП и ПДН МО МВД России «Карталинский» майор полиции;</w:t>
      </w:r>
    </w:p>
    <w:p w14:paraId="57ACAA59" w14:textId="77777777" w:rsidR="0010150E" w:rsidRPr="0010150E" w:rsidRDefault="0010150E" w:rsidP="0010150E">
      <w:pPr>
        <w:widowControl w:val="0"/>
        <w:suppressAutoHyphens w:val="0"/>
        <w:spacing w:line="322" w:lineRule="exact"/>
        <w:ind w:firstLine="709"/>
        <w:jc w:val="both"/>
        <w:rPr>
          <w:kern w:val="0"/>
          <w:lang w:eastAsia="ru-RU" w:bidi="ru-RU"/>
        </w:rPr>
      </w:pPr>
      <w:proofErr w:type="spellStart"/>
      <w:r w:rsidRPr="0010150E">
        <w:rPr>
          <w:color w:val="000000"/>
          <w:kern w:val="0"/>
          <w:lang w:eastAsia="ru-RU" w:bidi="ru-RU"/>
        </w:rPr>
        <w:t>Чудакова</w:t>
      </w:r>
      <w:proofErr w:type="spellEnd"/>
      <w:r w:rsidRPr="0010150E">
        <w:rPr>
          <w:color w:val="000000"/>
          <w:kern w:val="0"/>
          <w:lang w:eastAsia="ru-RU" w:bidi="ru-RU"/>
        </w:rPr>
        <w:t xml:space="preserve"> Н.М., клинический психолог Карталинского муниципального района.</w:t>
      </w:r>
    </w:p>
    <w:p w14:paraId="1610062E" w14:textId="77777777" w:rsidR="0010150E" w:rsidRPr="0010150E" w:rsidRDefault="0010150E" w:rsidP="0010150E">
      <w:pPr>
        <w:widowControl w:val="0"/>
        <w:suppressAutoHyphens w:val="0"/>
        <w:spacing w:line="322" w:lineRule="exact"/>
        <w:ind w:firstLine="709"/>
        <w:jc w:val="both"/>
        <w:rPr>
          <w:kern w:val="0"/>
          <w:lang w:eastAsia="ru-RU" w:bidi="ru-RU"/>
        </w:rPr>
      </w:pPr>
      <w:r w:rsidRPr="0010150E">
        <w:rPr>
          <w:color w:val="000000"/>
          <w:kern w:val="0"/>
          <w:lang w:eastAsia="ru-RU" w:bidi="ru-RU"/>
        </w:rPr>
        <w:t xml:space="preserve">В ходе профилактической беседы </w:t>
      </w:r>
      <w:proofErr w:type="spellStart"/>
      <w:r w:rsidRPr="0010150E">
        <w:rPr>
          <w:color w:val="000000"/>
          <w:kern w:val="0"/>
          <w:lang w:eastAsia="ru-RU" w:bidi="ru-RU"/>
        </w:rPr>
        <w:t>карталинская</w:t>
      </w:r>
      <w:proofErr w:type="spellEnd"/>
      <w:r w:rsidRPr="0010150E">
        <w:rPr>
          <w:color w:val="000000"/>
          <w:kern w:val="0"/>
          <w:lang w:eastAsia="ru-RU" w:bidi="ru-RU"/>
        </w:rPr>
        <w:t xml:space="preserve"> молодежь узнала об опасности наркотических веще</w:t>
      </w:r>
      <w:proofErr w:type="gramStart"/>
      <w:r w:rsidRPr="0010150E">
        <w:rPr>
          <w:color w:val="000000"/>
          <w:kern w:val="0"/>
          <w:lang w:eastAsia="ru-RU" w:bidi="ru-RU"/>
        </w:rPr>
        <w:t>ств дл</w:t>
      </w:r>
      <w:proofErr w:type="gramEnd"/>
      <w:r w:rsidRPr="0010150E">
        <w:rPr>
          <w:color w:val="000000"/>
          <w:kern w:val="0"/>
          <w:lang w:eastAsia="ru-RU" w:bidi="ru-RU"/>
        </w:rPr>
        <w:t>я молодого организма, об уголовной ответственности за употребление и распространение наркотических и психотропных наркотических веществ, просматривали тематические ролики, подготовленные ребятами. По окончанию мероприятия все участники получили тематический раздаточный материал.</w:t>
      </w:r>
    </w:p>
    <w:p w14:paraId="7FC9D11F" w14:textId="77777777" w:rsidR="0010150E" w:rsidRPr="0010150E" w:rsidRDefault="0010150E" w:rsidP="0010150E">
      <w:pPr>
        <w:widowControl w:val="0"/>
        <w:suppressAutoHyphens w:val="0"/>
        <w:spacing w:line="322" w:lineRule="exact"/>
        <w:ind w:firstLine="709"/>
        <w:jc w:val="both"/>
        <w:rPr>
          <w:kern w:val="0"/>
          <w:lang w:eastAsia="ru-RU" w:bidi="ru-RU"/>
        </w:rPr>
      </w:pPr>
      <w:r w:rsidRPr="0010150E">
        <w:rPr>
          <w:color w:val="000000"/>
          <w:kern w:val="0"/>
          <w:lang w:eastAsia="ru-RU" w:bidi="ru-RU"/>
        </w:rPr>
        <w:t>Данное мероприятие было направленно на формирование у подростков и молодежи антинаркотического мировоззрения.</w:t>
      </w:r>
    </w:p>
    <w:p w14:paraId="7C689E39" w14:textId="77777777" w:rsidR="0010150E" w:rsidRPr="0010150E" w:rsidRDefault="0010150E" w:rsidP="0010150E">
      <w:pPr>
        <w:widowControl w:val="0"/>
        <w:suppressAutoHyphens w:val="0"/>
        <w:spacing w:line="322" w:lineRule="exact"/>
        <w:ind w:firstLine="709"/>
        <w:jc w:val="both"/>
        <w:rPr>
          <w:kern w:val="0"/>
          <w:lang w:eastAsia="ru-RU" w:bidi="ru-RU"/>
        </w:rPr>
      </w:pPr>
      <w:r w:rsidRPr="0010150E">
        <w:rPr>
          <w:color w:val="000000"/>
          <w:kern w:val="0"/>
          <w:lang w:eastAsia="ru-RU" w:bidi="ru-RU"/>
        </w:rPr>
        <w:t xml:space="preserve">В Центре дополнительного образования в декабре состоялось награждение благодарственными письмами и памятными подарками </w:t>
      </w:r>
      <w:proofErr w:type="spellStart"/>
      <w:r w:rsidRPr="0010150E">
        <w:rPr>
          <w:color w:val="000000"/>
          <w:kern w:val="0"/>
          <w:lang w:eastAsia="ru-RU" w:bidi="ru-RU"/>
        </w:rPr>
        <w:t>карталинских</w:t>
      </w:r>
      <w:proofErr w:type="spellEnd"/>
      <w:r w:rsidRPr="0010150E">
        <w:rPr>
          <w:color w:val="000000"/>
          <w:kern w:val="0"/>
          <w:lang w:eastAsia="ru-RU" w:bidi="ru-RU"/>
        </w:rPr>
        <w:t xml:space="preserve"> волонтеров в рамках Международного дня добровольцев, за активную жизненную позицию в волонтерской (добровольческой) деятельности.</w:t>
      </w:r>
    </w:p>
    <w:p w14:paraId="548AFC99" w14:textId="77777777" w:rsidR="0010150E" w:rsidRPr="0010150E" w:rsidRDefault="0010150E" w:rsidP="0010150E">
      <w:pPr>
        <w:widowControl w:val="0"/>
        <w:suppressAutoHyphens w:val="0"/>
        <w:spacing w:line="322" w:lineRule="exact"/>
        <w:ind w:firstLine="709"/>
        <w:jc w:val="both"/>
        <w:rPr>
          <w:kern w:val="0"/>
          <w:lang w:eastAsia="ru-RU" w:bidi="ru-RU"/>
        </w:rPr>
      </w:pPr>
      <w:r w:rsidRPr="0010150E">
        <w:rPr>
          <w:color w:val="000000"/>
          <w:kern w:val="0"/>
          <w:lang w:eastAsia="ru-RU" w:bidi="ru-RU"/>
        </w:rPr>
        <w:t>Таким образом, все мероприятия и бюджет, запланированный на 2024 год по программе «Реализация полномочий по решению вопросов местного значения Карталинского городского поселения» Подпрограмма «Образование» реализован, индикативные показатели выполнены. Общий расход средств на реализацию мероприятий по работе с детьми и молодежью программы составил 420 000,00 рублей.</w:t>
      </w:r>
    </w:p>
    <w:p w14:paraId="73095837" w14:textId="77777777" w:rsidR="0010150E" w:rsidRPr="0010150E" w:rsidRDefault="0010150E" w:rsidP="0010150E">
      <w:pPr>
        <w:widowControl w:val="0"/>
        <w:suppressAutoHyphens w:val="0"/>
        <w:ind w:firstLine="709"/>
        <w:jc w:val="both"/>
        <w:rPr>
          <w:kern w:val="0"/>
          <w:lang w:eastAsia="en-US"/>
        </w:rPr>
      </w:pPr>
    </w:p>
    <w:p w14:paraId="488A1FA1" w14:textId="77777777" w:rsidR="0010150E" w:rsidRPr="0010150E" w:rsidRDefault="0010150E" w:rsidP="0010150E">
      <w:pPr>
        <w:numPr>
          <w:ilvl w:val="0"/>
          <w:numId w:val="22"/>
        </w:numPr>
        <w:ind w:left="0" w:firstLine="0"/>
        <w:contextualSpacing/>
        <w:jc w:val="center"/>
        <w:rPr>
          <w:b/>
        </w:rPr>
      </w:pPr>
      <w:r w:rsidRPr="0010150E">
        <w:rPr>
          <w:b/>
        </w:rPr>
        <w:t>Другие вопросы в области социальной политики</w:t>
      </w:r>
    </w:p>
    <w:p w14:paraId="75EC41D2" w14:textId="77777777" w:rsidR="0010150E" w:rsidRPr="0010150E" w:rsidRDefault="0010150E" w:rsidP="0010150E">
      <w:pPr>
        <w:widowControl w:val="0"/>
        <w:suppressAutoHyphens w:val="0"/>
        <w:ind w:firstLine="709"/>
        <w:jc w:val="both"/>
        <w:rPr>
          <w:color w:val="000000"/>
          <w:kern w:val="0"/>
          <w:lang w:eastAsia="ru-RU" w:bidi="ru-RU"/>
        </w:rPr>
      </w:pPr>
      <w:r w:rsidRPr="0010150E">
        <w:rPr>
          <w:color w:val="000000"/>
          <w:kern w:val="0"/>
          <w:lang w:eastAsia="ru-RU" w:bidi="ru-RU"/>
        </w:rPr>
        <w:t>В рамках подпрограммы «Другие вопросы в области социальной политики» муниципальной программы «Реализация полномочий по решению вопросов местного значения Карталинского городского поселения на 2024-2026 годы», утвержденной постановлением администрации Карталинского муниципального района от 29.12.2023 года № 1461 в 2024 году были проведены мероприятия на сумму 869,215 тыс. руб.:</w:t>
      </w:r>
    </w:p>
    <w:p w14:paraId="03A6096F" w14:textId="77777777" w:rsidR="0010150E" w:rsidRPr="0010150E" w:rsidRDefault="0010150E" w:rsidP="0010150E">
      <w:pPr>
        <w:widowControl w:val="0"/>
        <w:suppressAutoHyphens w:val="0"/>
        <w:ind w:firstLine="709"/>
        <w:jc w:val="both"/>
        <w:rPr>
          <w:color w:val="000000"/>
          <w:kern w:val="0"/>
          <w:lang w:eastAsia="ru-RU" w:bidi="ru-RU"/>
        </w:rPr>
      </w:pPr>
      <w:r w:rsidRPr="0010150E">
        <w:rPr>
          <w:color w:val="000000"/>
          <w:kern w:val="0"/>
          <w:lang w:eastAsia="ru-RU" w:bidi="ru-RU"/>
        </w:rPr>
        <w:t xml:space="preserve">- в соответствии с решением Совета депутатов Карталинского городского поселения от 18.12.2023 года № 112 «Об установлении мер социальной поддержки на проезд в городском транспорте общего пользования» предоставлен бесплатный проезд в общественном городском транспорте на общую сумму 564, 215,00 тыс. руб. в </w:t>
      </w:r>
      <w:proofErr w:type="spellStart"/>
      <w:r w:rsidRPr="0010150E">
        <w:rPr>
          <w:color w:val="000000"/>
          <w:kern w:val="0"/>
          <w:lang w:eastAsia="ru-RU" w:bidi="ru-RU"/>
        </w:rPr>
        <w:t>т.ч</w:t>
      </w:r>
      <w:proofErr w:type="spellEnd"/>
      <w:r w:rsidRPr="0010150E">
        <w:rPr>
          <w:color w:val="000000"/>
          <w:kern w:val="0"/>
          <w:lang w:eastAsia="ru-RU" w:bidi="ru-RU"/>
        </w:rPr>
        <w:t>.:</w:t>
      </w:r>
    </w:p>
    <w:p w14:paraId="13C4896B" w14:textId="77777777" w:rsidR="0010150E" w:rsidRPr="0010150E" w:rsidRDefault="0010150E" w:rsidP="0010150E">
      <w:pPr>
        <w:widowControl w:val="0"/>
        <w:suppressAutoHyphens w:val="0"/>
        <w:ind w:firstLine="709"/>
        <w:jc w:val="both"/>
        <w:rPr>
          <w:color w:val="000000"/>
          <w:kern w:val="0"/>
          <w:lang w:eastAsia="ru-RU" w:bidi="ru-RU"/>
        </w:rPr>
      </w:pPr>
      <w:r w:rsidRPr="0010150E">
        <w:rPr>
          <w:color w:val="000000"/>
          <w:kern w:val="0"/>
          <w:lang w:eastAsia="ru-RU" w:bidi="ru-RU"/>
        </w:rPr>
        <w:t>- по категории малообеспеченные многодетные и малообеспеченные неполные семьи 78 ученикам выдано 11 237 талонов на сумму 393,295 тыс. руб.;</w:t>
      </w:r>
    </w:p>
    <w:p w14:paraId="75D89A25" w14:textId="77777777" w:rsidR="0010150E" w:rsidRPr="0010150E" w:rsidRDefault="0010150E" w:rsidP="0010150E">
      <w:pPr>
        <w:widowControl w:val="0"/>
        <w:suppressAutoHyphens w:val="0"/>
        <w:ind w:firstLine="709"/>
        <w:jc w:val="both"/>
        <w:rPr>
          <w:color w:val="000000"/>
          <w:kern w:val="0"/>
          <w:lang w:eastAsia="ru-RU" w:bidi="ru-RU"/>
        </w:rPr>
      </w:pPr>
      <w:r w:rsidRPr="0010150E">
        <w:rPr>
          <w:color w:val="000000"/>
          <w:kern w:val="0"/>
          <w:lang w:eastAsia="ru-RU" w:bidi="ru-RU"/>
        </w:rPr>
        <w:t>- по категории семьи участников СВО выдано 20 детям 3 410 талонов на сумму 119,35 тыс. руб.;</w:t>
      </w:r>
    </w:p>
    <w:p w14:paraId="119E7A33" w14:textId="77777777" w:rsidR="0010150E" w:rsidRPr="0010150E" w:rsidRDefault="0010150E" w:rsidP="0010150E">
      <w:pPr>
        <w:widowControl w:val="0"/>
        <w:suppressAutoHyphens w:val="0"/>
        <w:ind w:firstLine="709"/>
        <w:jc w:val="both"/>
        <w:rPr>
          <w:color w:val="000000"/>
          <w:kern w:val="0"/>
          <w:lang w:eastAsia="ru-RU" w:bidi="ru-RU"/>
        </w:rPr>
      </w:pPr>
      <w:r w:rsidRPr="0010150E">
        <w:rPr>
          <w:color w:val="000000"/>
          <w:kern w:val="0"/>
          <w:lang w:eastAsia="ru-RU" w:bidi="ru-RU"/>
        </w:rPr>
        <w:t>- участникам народного хора русской песни «Память сердца» 6 человек, выдано 902 талона на сумму 31,57 тыс. руб.;</w:t>
      </w:r>
    </w:p>
    <w:p w14:paraId="07C2BAA4" w14:textId="77777777" w:rsidR="0010150E" w:rsidRPr="0010150E" w:rsidRDefault="0010150E" w:rsidP="0010150E">
      <w:pPr>
        <w:widowControl w:val="0"/>
        <w:suppressAutoHyphens w:val="0"/>
        <w:ind w:firstLine="709"/>
        <w:jc w:val="both"/>
        <w:rPr>
          <w:color w:val="000000"/>
          <w:kern w:val="0"/>
          <w:lang w:eastAsia="ru-RU" w:bidi="ru-RU"/>
        </w:rPr>
      </w:pPr>
      <w:r w:rsidRPr="0010150E">
        <w:rPr>
          <w:color w:val="000000"/>
          <w:kern w:val="0"/>
          <w:lang w:eastAsia="ru-RU" w:bidi="ru-RU"/>
        </w:rPr>
        <w:t>- изготовление талонов 20,00 тыс. руб.</w:t>
      </w:r>
    </w:p>
    <w:p w14:paraId="547EDD53" w14:textId="77777777" w:rsidR="0010150E" w:rsidRPr="0010150E" w:rsidRDefault="0010150E" w:rsidP="0010150E">
      <w:pPr>
        <w:widowControl w:val="0"/>
        <w:suppressAutoHyphens w:val="0"/>
        <w:ind w:firstLine="709"/>
        <w:jc w:val="both"/>
        <w:rPr>
          <w:color w:val="000000"/>
          <w:kern w:val="0"/>
          <w:lang w:eastAsia="ru-RU" w:bidi="ru-RU"/>
        </w:rPr>
      </w:pPr>
      <w:r w:rsidRPr="0010150E">
        <w:rPr>
          <w:color w:val="000000"/>
          <w:kern w:val="0"/>
          <w:lang w:eastAsia="ru-RU" w:bidi="ru-RU"/>
        </w:rPr>
        <w:t xml:space="preserve">- оказана адресная социальная помощь 39 малообеспеченным гражданам, гражданам, оказавшимся в трудной жизненной ситуации и членам семей военнослужащих, принимавшим участие в специальной военной операции на общую сумму 240,0 тыс. руб. в </w:t>
      </w:r>
      <w:proofErr w:type="spellStart"/>
      <w:r w:rsidRPr="0010150E">
        <w:rPr>
          <w:color w:val="000000"/>
          <w:kern w:val="0"/>
          <w:lang w:eastAsia="ru-RU" w:bidi="ru-RU"/>
        </w:rPr>
        <w:t>т.ч</w:t>
      </w:r>
      <w:proofErr w:type="spellEnd"/>
      <w:r w:rsidRPr="0010150E">
        <w:rPr>
          <w:color w:val="000000"/>
          <w:kern w:val="0"/>
          <w:lang w:eastAsia="ru-RU" w:bidi="ru-RU"/>
        </w:rPr>
        <w:t>.:</w:t>
      </w:r>
    </w:p>
    <w:p w14:paraId="21FD9863" w14:textId="77777777" w:rsidR="0010150E" w:rsidRPr="0010150E" w:rsidRDefault="0010150E" w:rsidP="0010150E">
      <w:pPr>
        <w:widowControl w:val="0"/>
        <w:suppressAutoHyphens w:val="0"/>
        <w:ind w:firstLine="709"/>
        <w:jc w:val="both"/>
        <w:rPr>
          <w:color w:val="000000"/>
          <w:kern w:val="0"/>
          <w:lang w:eastAsia="ru-RU" w:bidi="ru-RU"/>
        </w:rPr>
      </w:pPr>
      <w:r w:rsidRPr="0010150E">
        <w:rPr>
          <w:color w:val="000000"/>
          <w:kern w:val="0"/>
          <w:lang w:eastAsia="ru-RU" w:bidi="ru-RU"/>
        </w:rPr>
        <w:t>- в связи с пожаром 4 гражданам на сумму 90,00 тыс. руб.;</w:t>
      </w:r>
    </w:p>
    <w:p w14:paraId="18CBE2A3" w14:textId="77777777" w:rsidR="0010150E" w:rsidRPr="0010150E" w:rsidRDefault="0010150E" w:rsidP="0010150E">
      <w:pPr>
        <w:widowControl w:val="0"/>
        <w:suppressAutoHyphens w:val="0"/>
        <w:ind w:firstLine="709"/>
        <w:jc w:val="both"/>
        <w:rPr>
          <w:color w:val="000000"/>
          <w:kern w:val="0"/>
          <w:lang w:eastAsia="ru-RU" w:bidi="ru-RU"/>
        </w:rPr>
      </w:pPr>
      <w:r w:rsidRPr="0010150E">
        <w:rPr>
          <w:color w:val="000000"/>
          <w:kern w:val="0"/>
          <w:lang w:eastAsia="ru-RU" w:bidi="ru-RU"/>
        </w:rPr>
        <w:t>- в связи с операцией и лечением 11 гражданам на сумму 50,50 тыс. руб.;</w:t>
      </w:r>
    </w:p>
    <w:p w14:paraId="60C2446E" w14:textId="77777777" w:rsidR="0010150E" w:rsidRPr="0010150E" w:rsidRDefault="0010150E" w:rsidP="0010150E">
      <w:pPr>
        <w:widowControl w:val="0"/>
        <w:suppressAutoHyphens w:val="0"/>
        <w:ind w:firstLine="709"/>
        <w:jc w:val="both"/>
        <w:rPr>
          <w:color w:val="000000"/>
          <w:kern w:val="0"/>
          <w:lang w:eastAsia="ru-RU" w:bidi="ru-RU"/>
        </w:rPr>
      </w:pPr>
      <w:r w:rsidRPr="0010150E">
        <w:rPr>
          <w:color w:val="000000"/>
          <w:kern w:val="0"/>
          <w:lang w:eastAsia="ru-RU" w:bidi="ru-RU"/>
        </w:rPr>
        <w:t>- в связи с низким уровнем доходов 19 гражданам на сумму 49,50 тыс. руб.;</w:t>
      </w:r>
    </w:p>
    <w:p w14:paraId="17C8192A" w14:textId="77777777" w:rsidR="0010150E" w:rsidRPr="0010150E" w:rsidRDefault="0010150E" w:rsidP="0010150E">
      <w:pPr>
        <w:widowControl w:val="0"/>
        <w:suppressAutoHyphens w:val="0"/>
        <w:ind w:firstLine="709"/>
        <w:jc w:val="both"/>
        <w:rPr>
          <w:color w:val="000000"/>
          <w:kern w:val="0"/>
          <w:lang w:eastAsia="ru-RU" w:bidi="ru-RU"/>
        </w:rPr>
      </w:pPr>
      <w:r w:rsidRPr="0010150E">
        <w:rPr>
          <w:color w:val="000000"/>
          <w:kern w:val="0"/>
          <w:lang w:eastAsia="ru-RU" w:bidi="ru-RU"/>
        </w:rPr>
        <w:lastRenderedPageBreak/>
        <w:t>- в связи с проведением специальной военной операции 5 гражданам на сумму 50,00 тыс. руб. (членам семей военнослужащих, принимавшим участие в специальной военной операции);</w:t>
      </w:r>
    </w:p>
    <w:p w14:paraId="727A14A1" w14:textId="77777777" w:rsidR="0010150E" w:rsidRPr="0010150E" w:rsidRDefault="0010150E" w:rsidP="0010150E">
      <w:pPr>
        <w:widowControl w:val="0"/>
        <w:suppressAutoHyphens w:val="0"/>
        <w:ind w:firstLine="709"/>
        <w:jc w:val="both"/>
        <w:rPr>
          <w:color w:val="000000"/>
          <w:kern w:val="0"/>
          <w:lang w:eastAsia="ru-RU" w:bidi="ru-RU"/>
        </w:rPr>
      </w:pPr>
      <w:r w:rsidRPr="0010150E">
        <w:rPr>
          <w:color w:val="000000"/>
          <w:kern w:val="0"/>
          <w:lang w:eastAsia="ru-RU" w:bidi="ru-RU"/>
        </w:rPr>
        <w:t>- предоставлена субсидия общественной организации (Совет ветеранов) на сумму 65,00 тыс. руб.</w:t>
      </w:r>
    </w:p>
    <w:p w14:paraId="5076636B" w14:textId="77777777" w:rsidR="0010150E" w:rsidRPr="0010150E" w:rsidRDefault="0010150E" w:rsidP="0010150E">
      <w:pPr>
        <w:widowControl w:val="0"/>
        <w:suppressAutoHyphens w:val="0"/>
        <w:ind w:firstLine="709"/>
        <w:jc w:val="both"/>
        <w:rPr>
          <w:color w:val="000000"/>
          <w:kern w:val="0"/>
          <w:lang w:eastAsia="ru-RU" w:bidi="ru-RU"/>
        </w:rPr>
      </w:pPr>
    </w:p>
    <w:p w14:paraId="68D0CE52" w14:textId="77777777" w:rsidR="0010150E" w:rsidRPr="0010150E" w:rsidRDefault="0010150E" w:rsidP="0010150E">
      <w:pPr>
        <w:numPr>
          <w:ilvl w:val="0"/>
          <w:numId w:val="22"/>
        </w:numPr>
        <w:suppressAutoHyphens w:val="0"/>
        <w:ind w:left="0" w:firstLine="709"/>
        <w:contextualSpacing/>
        <w:jc w:val="center"/>
        <w:rPr>
          <w:rFonts w:eastAsiaTheme="minorHAnsi"/>
          <w:b/>
          <w:kern w:val="0"/>
          <w:lang w:eastAsia="en-US"/>
        </w:rPr>
      </w:pPr>
      <w:r w:rsidRPr="0010150E">
        <w:rPr>
          <w:rFonts w:eastAsiaTheme="minorHAnsi"/>
          <w:b/>
          <w:kern w:val="0"/>
          <w:lang w:eastAsia="en-US"/>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2D880073" w14:textId="77777777" w:rsidR="0010150E" w:rsidRPr="0010150E" w:rsidRDefault="0010150E" w:rsidP="0010150E">
      <w:pPr>
        <w:ind w:firstLine="709"/>
        <w:contextualSpacing/>
        <w:jc w:val="both"/>
        <w:rPr>
          <w:rFonts w:eastAsiaTheme="minorHAnsi"/>
          <w:kern w:val="0"/>
          <w:lang w:eastAsia="en-US" w:bidi="ru-RU"/>
        </w:rPr>
      </w:pPr>
      <w:proofErr w:type="gramStart"/>
      <w:r w:rsidRPr="0010150E">
        <w:rPr>
          <w:rFonts w:eastAsiaTheme="minorHAnsi"/>
          <w:kern w:val="0"/>
          <w:lang w:eastAsia="en-US" w:bidi="ru-RU"/>
        </w:rPr>
        <w:t>Во исполнение Комплексного плана противодействия идеологии терроризма в Российской Федерации на 2024-2028 годы, утвержденного Президентом Российской Федерации 30.12.2023 года №Пр-2610, в соответствии с Федеральным законом от 06.03.2006 года №35-ФЗ «О противодействии терроризму», в связи с проведением 03.09.2024 года Дня солидарности в борьбе с терроризмом   издано распоряжение администрации района от 06.08.2024 года № 534-р «О проведении мероприятий, посвященных «Дню солидарности в борьбе</w:t>
      </w:r>
      <w:proofErr w:type="gramEnd"/>
      <w:r w:rsidRPr="0010150E">
        <w:rPr>
          <w:rFonts w:eastAsiaTheme="minorHAnsi"/>
          <w:kern w:val="0"/>
          <w:lang w:eastAsia="en-US" w:bidi="ru-RU"/>
        </w:rPr>
        <w:t xml:space="preserve"> с терроризмом» в учреждениях, предприятиях, организациях Карталинского муниципального района в 2024 году», в соответствии с которым на территории городского поселения были организованы и проведены мероприятия антитеррористической направленности.</w:t>
      </w:r>
    </w:p>
    <w:p w14:paraId="5585FB64"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На здании администрации Карталинского городского поселения установлен баннер «Мы против терроризма».</w:t>
      </w:r>
    </w:p>
    <w:p w14:paraId="100A0D56"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МКУ «Управление по делам ГО и ЧС Карталинского района» совместно с представителями силовых структур осуществлена проверка физической защиты муниципальных организаций и учреждений Карталинского муниципального района, а также мест массового пребывания людей, проведена актуализация паспортов безопасности категорированных объектов здравоохранения, образования, культуры и спорта. Проведена проверка уровня готовности персонала указанных учреждений к действиям при угрозе совершения диверсий и террористических актов, доведен порядок действий при выявлении фактов незаконного использования беспилотных летательных аппаратов. Проверена актуальность планов ситуационного и заблаговременного реагирования, связанных с проведением первоочередных мероприятий по пресечению террористических актов на территории Карталинского муниципального района. До руководителей (собственников) потенциальных объектов террористических посягательств доведена информация о необходимости незамедлительного информирования ЕДДС и оперативных служб Карталинского муниципального района в случае получения угроз совершения террористического акта. На постоянной основе проводится информирование населения на предмет повышения бдительности и своевременного информирования правоохранительных органов при выявлении признаков подготовки диверсионно-террористических актов. Указанная информация еженедельно размещается на официальных сайтах администрации района, а также в социальных сетях. Особое внимание уделяется информированию правоохранительных органов при выявлении фактов незаконного использования беспилотных летательных аппаратов.</w:t>
      </w:r>
    </w:p>
    <w:p w14:paraId="6CAE6632"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 xml:space="preserve">В течение 2024 года оперативная обстановка на территории Карталинского городского поселения в сфере противодействия терроризму существенных изменений не претерпела и оставалась стабильно спокойной. </w:t>
      </w:r>
    </w:p>
    <w:p w14:paraId="799370B7"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Работа межведомственной комиссии по вопросам противодействия проявления экстремизма на территории  Карталинского городского поселения осуществляется в соответствии с постановлением администрации Карталинского муниципального района от 26.03.2018 г. № 265 «Об утверждении Положения о межведомственной комиссии по вопросам противодействия экстремизма на территории Карталинского муниципального района».</w:t>
      </w:r>
    </w:p>
    <w:p w14:paraId="285813B1" w14:textId="77777777" w:rsidR="0010150E" w:rsidRPr="0010150E" w:rsidRDefault="0010150E" w:rsidP="0010150E">
      <w:pPr>
        <w:ind w:firstLine="709"/>
        <w:contextualSpacing/>
        <w:jc w:val="both"/>
        <w:rPr>
          <w:rFonts w:eastAsiaTheme="minorHAnsi"/>
          <w:kern w:val="0"/>
          <w:lang w:eastAsia="en-US" w:bidi="ru-RU"/>
        </w:rPr>
      </w:pPr>
      <w:proofErr w:type="gramStart"/>
      <w:r w:rsidRPr="0010150E">
        <w:rPr>
          <w:rFonts w:eastAsiaTheme="minorHAnsi"/>
          <w:kern w:val="0"/>
          <w:lang w:eastAsia="en-US" w:bidi="ru-RU"/>
        </w:rPr>
        <w:lastRenderedPageBreak/>
        <w:t xml:space="preserve">В 2024 году проведено 9 заседаний комиссии, в том числе 1 внеплановое  на которых рассмотрено 31 вопрос, в </w:t>
      </w:r>
      <w:proofErr w:type="spellStart"/>
      <w:r w:rsidRPr="0010150E">
        <w:rPr>
          <w:rFonts w:eastAsiaTheme="minorHAnsi"/>
          <w:kern w:val="0"/>
          <w:lang w:eastAsia="en-US" w:bidi="ru-RU"/>
        </w:rPr>
        <w:t>т.ч</w:t>
      </w:r>
      <w:proofErr w:type="spellEnd"/>
      <w:r w:rsidRPr="0010150E">
        <w:rPr>
          <w:rFonts w:eastAsiaTheme="minorHAnsi"/>
          <w:kern w:val="0"/>
          <w:lang w:eastAsia="en-US" w:bidi="ru-RU"/>
        </w:rPr>
        <w:t>. о реализации мероприятий, по профилактике проявления экстремизма в подростковой и молодежной среде среди учащихся, роли религиозных организаций по противодействию религиозному экстремизму, роли физической культуры и спорта в развитии межнациональных отношений и привлечении молодежи различных этносов к занятиям спорта, профилактике экстремисткой</w:t>
      </w:r>
      <w:proofErr w:type="gramEnd"/>
      <w:r w:rsidRPr="0010150E">
        <w:rPr>
          <w:rFonts w:eastAsiaTheme="minorHAnsi"/>
          <w:kern w:val="0"/>
          <w:lang w:eastAsia="en-US" w:bidi="ru-RU"/>
        </w:rPr>
        <w:t xml:space="preserve"> </w:t>
      </w:r>
      <w:proofErr w:type="gramStart"/>
      <w:r w:rsidRPr="0010150E">
        <w:rPr>
          <w:rFonts w:eastAsiaTheme="minorHAnsi"/>
          <w:kern w:val="0"/>
          <w:lang w:eastAsia="en-US" w:bidi="ru-RU"/>
        </w:rPr>
        <w:t>деятельности в казачьей среде, взаимодействии семьи и школы по воспитанию толерантности и культуры межнационального общения в Карталинском городском поселении, развитии системы военно-патриотического гражданского воспитания молодежи и культуры межнационального общения в образовательных учреждениях Карталинского городского поселения,  организации работы по проведению мероприятий по противодействию незаконной деятельности религиозных центров и объединений граждан экстремистской направленности.</w:t>
      </w:r>
      <w:proofErr w:type="gramEnd"/>
    </w:p>
    <w:p w14:paraId="55F846D7"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 xml:space="preserve">Акций террористического и экстремистского характера  на территории городского поселения за 2024 год  не зафиксировано. </w:t>
      </w:r>
    </w:p>
    <w:p w14:paraId="30C28245" w14:textId="77777777" w:rsidR="0010150E" w:rsidRPr="0010150E" w:rsidRDefault="0010150E" w:rsidP="0010150E">
      <w:pPr>
        <w:ind w:firstLine="709"/>
        <w:contextualSpacing/>
        <w:jc w:val="both"/>
        <w:rPr>
          <w:rFonts w:eastAsiaTheme="minorHAnsi"/>
          <w:kern w:val="0"/>
          <w:lang w:eastAsia="en-US" w:bidi="ru-RU"/>
        </w:rPr>
      </w:pPr>
    </w:p>
    <w:p w14:paraId="310C5494" w14:textId="77777777" w:rsidR="0010150E" w:rsidRPr="0010150E" w:rsidRDefault="0010150E" w:rsidP="0010150E">
      <w:pPr>
        <w:ind w:firstLine="709"/>
        <w:jc w:val="center"/>
        <w:rPr>
          <w:rFonts w:eastAsiaTheme="minorHAnsi"/>
          <w:b/>
          <w:kern w:val="0"/>
          <w:lang w:eastAsia="en-US" w:bidi="ru-RU"/>
        </w:rPr>
      </w:pPr>
      <w:r w:rsidRPr="0010150E">
        <w:rPr>
          <w:rFonts w:eastAsiaTheme="minorHAnsi"/>
          <w:b/>
          <w:kern w:val="0"/>
          <w:lang w:eastAsia="en-US" w:bidi="ru-RU"/>
        </w:rPr>
        <w:t>9. Участие в предупреждении и ликвидации последствий чрезвычайных ситуаций в границах поселения.</w:t>
      </w:r>
    </w:p>
    <w:p w14:paraId="41157E7E" w14:textId="77777777" w:rsidR="0010150E" w:rsidRPr="0010150E" w:rsidRDefault="0010150E" w:rsidP="0010150E">
      <w:pPr>
        <w:ind w:firstLine="709"/>
        <w:contextualSpacing/>
        <w:jc w:val="both"/>
        <w:rPr>
          <w:rFonts w:eastAsiaTheme="minorHAnsi"/>
          <w:kern w:val="0"/>
          <w:lang w:eastAsia="en-US" w:bidi="ru-RU"/>
        </w:rPr>
      </w:pPr>
      <w:proofErr w:type="gramStart"/>
      <w:r w:rsidRPr="0010150E">
        <w:rPr>
          <w:rFonts w:eastAsiaTheme="minorHAnsi"/>
          <w:kern w:val="0"/>
          <w:lang w:eastAsia="en-US" w:bidi="ru-RU"/>
        </w:rPr>
        <w:t>Работа МКУ «Управление по делам гражданской обороны и чрезвычайным ситуациям Карталинского муниципального района» осуществлялась в соответствии с «Планом основных мероприятий Карталинского муниципального района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2024 год», и «Планом действий по предупреждению и ликвидации чрезвычайных ситуаций природного и техногенного характера Карталинского муниципального района».</w:t>
      </w:r>
      <w:proofErr w:type="gramEnd"/>
    </w:p>
    <w:p w14:paraId="70A2819C"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 xml:space="preserve">За отчетный период режим чрезвычайной ситуации на территории Карталинского городского поселения  не вводился.  </w:t>
      </w:r>
    </w:p>
    <w:p w14:paraId="255335B5" w14:textId="77777777" w:rsidR="0010150E" w:rsidRPr="0010150E" w:rsidRDefault="0010150E" w:rsidP="0010150E">
      <w:pPr>
        <w:ind w:firstLine="709"/>
        <w:contextualSpacing/>
        <w:jc w:val="both"/>
        <w:rPr>
          <w:rFonts w:eastAsiaTheme="minorHAnsi"/>
          <w:kern w:val="0"/>
          <w:lang w:eastAsia="en-US" w:bidi="ru-RU"/>
        </w:rPr>
      </w:pPr>
    </w:p>
    <w:p w14:paraId="04403A4C" w14:textId="77777777" w:rsidR="0010150E" w:rsidRPr="0010150E" w:rsidRDefault="0010150E" w:rsidP="0010150E">
      <w:pPr>
        <w:ind w:firstLine="709"/>
        <w:contextualSpacing/>
        <w:jc w:val="center"/>
        <w:rPr>
          <w:rFonts w:eastAsiaTheme="minorHAnsi"/>
          <w:b/>
          <w:kern w:val="0"/>
          <w:lang w:eastAsia="en-US" w:bidi="ru-RU"/>
        </w:rPr>
      </w:pPr>
      <w:r w:rsidRPr="0010150E">
        <w:rPr>
          <w:rFonts w:eastAsiaTheme="minorHAnsi"/>
          <w:b/>
          <w:kern w:val="0"/>
          <w:lang w:eastAsia="en-US" w:bidi="ru-RU"/>
        </w:rPr>
        <w:t>10. Создание условий для обеспечения жителей поселения услугами общественного питания, торговли.</w:t>
      </w:r>
    </w:p>
    <w:p w14:paraId="2F092B69" w14:textId="77777777" w:rsidR="0010150E" w:rsidRPr="0010150E" w:rsidRDefault="0010150E" w:rsidP="0010150E">
      <w:pPr>
        <w:ind w:firstLine="709"/>
        <w:contextualSpacing/>
        <w:jc w:val="both"/>
        <w:rPr>
          <w:rFonts w:eastAsiaTheme="minorHAnsi"/>
          <w:kern w:val="0"/>
          <w:lang w:eastAsia="en-US" w:bidi="ru-RU"/>
        </w:rPr>
      </w:pPr>
      <w:proofErr w:type="gramStart"/>
      <w:r w:rsidRPr="0010150E">
        <w:rPr>
          <w:rFonts w:eastAsiaTheme="minorHAnsi"/>
          <w:kern w:val="0"/>
          <w:lang w:eastAsia="en-US" w:bidi="ru-RU"/>
        </w:rPr>
        <w:t>На территории КГП построено новых 7 торговых объектов: (продуктовые магазины - «Дары природы» по пер. Дзержинского,13А; «</w:t>
      </w:r>
      <w:proofErr w:type="spellStart"/>
      <w:r w:rsidRPr="0010150E">
        <w:rPr>
          <w:rFonts w:eastAsiaTheme="minorHAnsi"/>
          <w:kern w:val="0"/>
          <w:lang w:eastAsia="en-US" w:bidi="ru-RU"/>
        </w:rPr>
        <w:t>Доброцент</w:t>
      </w:r>
      <w:proofErr w:type="spellEnd"/>
      <w:r w:rsidRPr="0010150E">
        <w:rPr>
          <w:rFonts w:eastAsiaTheme="minorHAnsi"/>
          <w:kern w:val="0"/>
          <w:lang w:eastAsia="en-US" w:bidi="ru-RU"/>
        </w:rPr>
        <w:t>» ул. Свердлова, 16; «</w:t>
      </w:r>
      <w:proofErr w:type="spellStart"/>
      <w:r w:rsidRPr="0010150E">
        <w:rPr>
          <w:rFonts w:eastAsiaTheme="minorHAnsi"/>
          <w:kern w:val="0"/>
          <w:lang w:eastAsia="en-US" w:bidi="ru-RU"/>
        </w:rPr>
        <w:t>Капустик</w:t>
      </w:r>
      <w:proofErr w:type="spellEnd"/>
      <w:r w:rsidRPr="0010150E">
        <w:rPr>
          <w:rFonts w:eastAsiaTheme="minorHAnsi"/>
          <w:kern w:val="0"/>
          <w:lang w:eastAsia="en-US" w:bidi="ru-RU"/>
        </w:rPr>
        <w:t xml:space="preserve">», пер. </w:t>
      </w:r>
      <w:proofErr w:type="spellStart"/>
      <w:r w:rsidRPr="0010150E">
        <w:rPr>
          <w:rFonts w:eastAsiaTheme="minorHAnsi"/>
          <w:kern w:val="0"/>
          <w:lang w:eastAsia="en-US" w:bidi="ru-RU"/>
        </w:rPr>
        <w:t>Нефтебазный</w:t>
      </w:r>
      <w:proofErr w:type="spellEnd"/>
      <w:r w:rsidRPr="0010150E">
        <w:rPr>
          <w:rFonts w:eastAsiaTheme="minorHAnsi"/>
          <w:kern w:val="0"/>
          <w:lang w:eastAsia="en-US" w:bidi="ru-RU"/>
        </w:rPr>
        <w:t>, 3Б; «Находка» ул. Ленина, 23А; «Ангелина» ул. Цветаевой, 2В;</w:t>
      </w:r>
      <w:proofErr w:type="gramEnd"/>
      <w:r w:rsidRPr="0010150E">
        <w:rPr>
          <w:rFonts w:eastAsiaTheme="minorHAnsi"/>
          <w:kern w:val="0"/>
          <w:lang w:eastAsia="en-US" w:bidi="ru-RU"/>
        </w:rPr>
        <w:t xml:space="preserve"> Красное-белое пер. </w:t>
      </w:r>
      <w:proofErr w:type="spellStart"/>
      <w:r w:rsidRPr="0010150E">
        <w:rPr>
          <w:rFonts w:eastAsiaTheme="minorHAnsi"/>
          <w:kern w:val="0"/>
          <w:lang w:eastAsia="en-US" w:bidi="ru-RU"/>
        </w:rPr>
        <w:t>Нефтебазный</w:t>
      </w:r>
      <w:proofErr w:type="spellEnd"/>
      <w:r w:rsidRPr="0010150E">
        <w:rPr>
          <w:rFonts w:eastAsiaTheme="minorHAnsi"/>
          <w:kern w:val="0"/>
          <w:lang w:eastAsia="en-US" w:bidi="ru-RU"/>
        </w:rPr>
        <w:t xml:space="preserve">, 3А), а так же открыты новые магазины «Империя одежды и обуви» пер. Дзержинского, 13А, «Мамина радость» пер. </w:t>
      </w:r>
      <w:proofErr w:type="spellStart"/>
      <w:r w:rsidRPr="0010150E">
        <w:rPr>
          <w:rFonts w:eastAsiaTheme="minorHAnsi"/>
          <w:kern w:val="0"/>
          <w:lang w:eastAsia="en-US" w:bidi="ru-RU"/>
        </w:rPr>
        <w:t>Нефтебазный</w:t>
      </w:r>
      <w:proofErr w:type="spellEnd"/>
      <w:r w:rsidRPr="0010150E">
        <w:rPr>
          <w:rFonts w:eastAsiaTheme="minorHAnsi"/>
          <w:kern w:val="0"/>
          <w:lang w:eastAsia="en-US" w:bidi="ru-RU"/>
        </w:rPr>
        <w:t xml:space="preserve">, 15, «Домовой» ул. Гагарина, 53,остановочный </w:t>
      </w:r>
      <w:proofErr w:type="spellStart"/>
      <w:r w:rsidRPr="0010150E">
        <w:rPr>
          <w:rFonts w:eastAsiaTheme="minorHAnsi"/>
          <w:kern w:val="0"/>
          <w:lang w:eastAsia="en-US" w:bidi="ru-RU"/>
        </w:rPr>
        <w:t>комплекс</w:t>
      </w:r>
      <w:proofErr w:type="gramStart"/>
      <w:r w:rsidRPr="0010150E">
        <w:rPr>
          <w:rFonts w:eastAsiaTheme="minorHAnsi"/>
          <w:kern w:val="0"/>
          <w:lang w:eastAsia="en-US" w:bidi="ru-RU"/>
        </w:rPr>
        <w:t>«Ш</w:t>
      </w:r>
      <w:proofErr w:type="gramEnd"/>
      <w:r w:rsidRPr="0010150E">
        <w:rPr>
          <w:rFonts w:eastAsiaTheme="minorHAnsi"/>
          <w:kern w:val="0"/>
          <w:lang w:eastAsia="en-US" w:bidi="ru-RU"/>
        </w:rPr>
        <w:t>аурма</w:t>
      </w:r>
      <w:proofErr w:type="spellEnd"/>
      <w:r w:rsidRPr="0010150E">
        <w:rPr>
          <w:rFonts w:eastAsiaTheme="minorHAnsi"/>
          <w:kern w:val="0"/>
          <w:lang w:eastAsia="en-US" w:bidi="ru-RU"/>
        </w:rPr>
        <w:t xml:space="preserve"> на Рондо» ул. Ленина, 4, и автомойка самообслуживания (ул. Нахимова 1Б).</w:t>
      </w:r>
    </w:p>
    <w:p w14:paraId="0DD31EA9"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Ежемесячно на центральном рынке по переулку Дзержинского проводились рейды – «торговля в неустановленном месте».</w:t>
      </w:r>
    </w:p>
    <w:p w14:paraId="774BDFC1"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 xml:space="preserve">Еженедельно по понедельникам осуществляется мониторинг цен по 25 позициям продуктов в торговых точках ИП, сетевых магазинах и на рынке.  </w:t>
      </w:r>
    </w:p>
    <w:p w14:paraId="34D3EF51"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 xml:space="preserve">По программе маркировки продукции «Честный знак», ежемесячно отправляется информация о </w:t>
      </w:r>
      <w:proofErr w:type="spellStart"/>
      <w:r w:rsidRPr="0010150E">
        <w:rPr>
          <w:rFonts w:eastAsiaTheme="minorHAnsi"/>
          <w:kern w:val="0"/>
          <w:lang w:eastAsia="en-US" w:bidi="ru-RU"/>
        </w:rPr>
        <w:t>вебинарах</w:t>
      </w:r>
      <w:proofErr w:type="spellEnd"/>
      <w:r w:rsidRPr="0010150E">
        <w:rPr>
          <w:rFonts w:eastAsiaTheme="minorHAnsi"/>
          <w:kern w:val="0"/>
          <w:lang w:eastAsia="en-US" w:bidi="ru-RU"/>
        </w:rPr>
        <w:t xml:space="preserve"> через мессенджер </w:t>
      </w:r>
      <w:proofErr w:type="spellStart"/>
      <w:r w:rsidRPr="0010150E">
        <w:rPr>
          <w:rFonts w:eastAsiaTheme="minorHAnsi"/>
          <w:kern w:val="0"/>
          <w:lang w:eastAsia="en-US" w:bidi="ru-RU"/>
        </w:rPr>
        <w:t>WatsApp</w:t>
      </w:r>
      <w:proofErr w:type="spellEnd"/>
      <w:r w:rsidRPr="0010150E">
        <w:rPr>
          <w:rFonts w:eastAsiaTheme="minorHAnsi"/>
          <w:kern w:val="0"/>
          <w:lang w:eastAsia="en-US" w:bidi="ru-RU"/>
        </w:rPr>
        <w:t>. За 2024 год на сайте администрации Карталинского муниципального района было опубликовано 92 публикации о проведении мероприятий в системе «Честный знак».</w:t>
      </w:r>
    </w:p>
    <w:p w14:paraId="4190C82C"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Еженедельно на сайте Администрации Карталинского муниципального района на вкладке социально-экономическое развитие (торговля, потребительский рынок и защита прав потребителей) публикуется информация для субъектов малого и среднего предпринимательства.</w:t>
      </w:r>
    </w:p>
    <w:p w14:paraId="6A5C2057"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На территории КГП был организован конкурс среди субъектов малого и среднего предпринимательства «Лучшее благоустройство прилегающей территории объектов малого и среднего бизнеса».</w:t>
      </w:r>
    </w:p>
    <w:p w14:paraId="6B519A12"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lastRenderedPageBreak/>
        <w:t>Победителя конкурса стали:</w:t>
      </w:r>
    </w:p>
    <w:p w14:paraId="34909708"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1 место – магазин «Гармония» ИП Пономарев Владимир Викторович,</w:t>
      </w:r>
    </w:p>
    <w:p w14:paraId="29FED65D"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2 место – кафе «Лукоморье» ИП Дубровина Ирина Васильевна,</w:t>
      </w:r>
    </w:p>
    <w:p w14:paraId="30727A10"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 xml:space="preserve">3 место – кофейня «Счастье» ИП </w:t>
      </w:r>
      <w:proofErr w:type="spellStart"/>
      <w:r w:rsidRPr="0010150E">
        <w:rPr>
          <w:rFonts w:eastAsiaTheme="minorHAnsi"/>
          <w:kern w:val="0"/>
          <w:lang w:eastAsia="en-US" w:bidi="ru-RU"/>
        </w:rPr>
        <w:t>Маркадеев</w:t>
      </w:r>
      <w:proofErr w:type="spellEnd"/>
      <w:r w:rsidRPr="0010150E">
        <w:rPr>
          <w:rFonts w:eastAsiaTheme="minorHAnsi"/>
          <w:kern w:val="0"/>
          <w:lang w:eastAsia="en-US" w:bidi="ru-RU"/>
        </w:rPr>
        <w:t xml:space="preserve"> Юрий Юрьевич.</w:t>
      </w:r>
    </w:p>
    <w:p w14:paraId="32C18E35"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Каждый победитель получил подарок и установил возле своей торговой точки на территории КГП.</w:t>
      </w:r>
    </w:p>
    <w:p w14:paraId="46794B4A"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Вся информация и фотоотчеты опубликованы на сайте администрации Карталинского муниципального района в разделе социально-экономическое развитие. https://www.kartalyraion.ru/city/photogallery/358/, https://vk.com/wall-194611059_24291.</w:t>
      </w:r>
    </w:p>
    <w:p w14:paraId="364A2D06" w14:textId="77777777" w:rsidR="0010150E" w:rsidRPr="0010150E" w:rsidRDefault="0010150E" w:rsidP="0010150E">
      <w:pPr>
        <w:ind w:firstLine="709"/>
        <w:contextualSpacing/>
        <w:jc w:val="both"/>
        <w:rPr>
          <w:rFonts w:eastAsiaTheme="minorHAnsi"/>
          <w:kern w:val="0"/>
          <w:lang w:eastAsia="en-US" w:bidi="ru-RU"/>
        </w:rPr>
      </w:pPr>
    </w:p>
    <w:p w14:paraId="56AE2289" w14:textId="77777777" w:rsidR="0010150E" w:rsidRPr="0010150E" w:rsidRDefault="0010150E" w:rsidP="0010150E">
      <w:pPr>
        <w:ind w:firstLine="709"/>
        <w:contextualSpacing/>
        <w:jc w:val="center"/>
        <w:rPr>
          <w:rFonts w:eastAsiaTheme="minorHAnsi"/>
          <w:b/>
          <w:kern w:val="0"/>
          <w:lang w:eastAsia="en-US" w:bidi="ru-RU"/>
        </w:rPr>
      </w:pPr>
      <w:r w:rsidRPr="0010150E">
        <w:rPr>
          <w:rFonts w:eastAsiaTheme="minorHAnsi"/>
          <w:b/>
          <w:kern w:val="0"/>
          <w:lang w:eastAsia="en-US" w:bidi="ru-RU"/>
        </w:rPr>
        <w:t>11.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716FB610"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В рамках реализации Национального проекта «ЖИЛЬЕ и ГОРОДСКАЯ СРЕДА» проведены работы по обустройству зоны для детей и культурно – массовых мероприятий  в городском парке, сумма 12 144 541.77 рублей.</w:t>
      </w:r>
    </w:p>
    <w:p w14:paraId="65A86AE9"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На территории Карталинского городского поселения отсутствуют места массового отдыха населения на водных объектах общего пользования.</w:t>
      </w:r>
    </w:p>
    <w:p w14:paraId="091A6A74" w14:textId="77777777" w:rsidR="0010150E" w:rsidRPr="0010150E" w:rsidRDefault="0010150E" w:rsidP="0010150E">
      <w:pPr>
        <w:ind w:firstLine="709"/>
        <w:contextualSpacing/>
        <w:jc w:val="both"/>
        <w:rPr>
          <w:rFonts w:eastAsiaTheme="minorHAnsi"/>
          <w:kern w:val="0"/>
          <w:lang w:eastAsia="en-US" w:bidi="ru-RU"/>
        </w:rPr>
      </w:pPr>
    </w:p>
    <w:p w14:paraId="557296A4" w14:textId="77777777" w:rsidR="0010150E" w:rsidRPr="0010150E" w:rsidRDefault="0010150E" w:rsidP="0010150E">
      <w:pPr>
        <w:ind w:firstLine="709"/>
        <w:contextualSpacing/>
        <w:jc w:val="center"/>
        <w:rPr>
          <w:rFonts w:eastAsiaTheme="minorHAnsi"/>
          <w:b/>
          <w:kern w:val="0"/>
          <w:lang w:eastAsia="en-US" w:bidi="ru-RU"/>
        </w:rPr>
      </w:pPr>
      <w:r w:rsidRPr="0010150E">
        <w:rPr>
          <w:rFonts w:eastAsiaTheme="minorHAnsi"/>
          <w:b/>
          <w:kern w:val="0"/>
          <w:lang w:eastAsia="en-US" w:bidi="ru-RU"/>
        </w:rPr>
        <w:t>12. Формирование архивных фондов поселения</w:t>
      </w:r>
    </w:p>
    <w:p w14:paraId="2809FBC1"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В архивный отдел в 2024 году были приняты:</w:t>
      </w:r>
    </w:p>
    <w:p w14:paraId="220BDD5A"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На постоянное хранение документы за 2018 год:</w:t>
      </w:r>
    </w:p>
    <w:p w14:paraId="3C378F0D"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 xml:space="preserve">- администрации Карталинского городского поселения  – 28 </w:t>
      </w:r>
      <w:proofErr w:type="spellStart"/>
      <w:r w:rsidRPr="0010150E">
        <w:rPr>
          <w:rFonts w:eastAsiaTheme="minorHAnsi"/>
          <w:kern w:val="0"/>
          <w:lang w:eastAsia="en-US" w:bidi="ru-RU"/>
        </w:rPr>
        <w:t>ед.хр</w:t>
      </w:r>
      <w:proofErr w:type="spellEnd"/>
      <w:r w:rsidRPr="0010150E">
        <w:rPr>
          <w:rFonts w:eastAsiaTheme="minorHAnsi"/>
          <w:kern w:val="0"/>
          <w:lang w:eastAsia="en-US" w:bidi="ru-RU"/>
        </w:rPr>
        <w:t xml:space="preserve">. </w:t>
      </w:r>
    </w:p>
    <w:p w14:paraId="3A77B8E5"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 xml:space="preserve">- Совета депутатов Карталинского городского поселения - 24 </w:t>
      </w:r>
      <w:proofErr w:type="spellStart"/>
      <w:r w:rsidRPr="0010150E">
        <w:rPr>
          <w:rFonts w:eastAsiaTheme="minorHAnsi"/>
          <w:kern w:val="0"/>
          <w:lang w:eastAsia="en-US" w:bidi="ru-RU"/>
        </w:rPr>
        <w:t>ед.хр</w:t>
      </w:r>
      <w:proofErr w:type="spellEnd"/>
      <w:r w:rsidRPr="0010150E">
        <w:rPr>
          <w:rFonts w:eastAsiaTheme="minorHAnsi"/>
          <w:kern w:val="0"/>
          <w:lang w:eastAsia="en-US" w:bidi="ru-RU"/>
        </w:rPr>
        <w:t>.</w:t>
      </w:r>
    </w:p>
    <w:p w14:paraId="1DFCF47F"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 xml:space="preserve">Всего на хранении документов: </w:t>
      </w:r>
    </w:p>
    <w:p w14:paraId="0C3C74AC"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 xml:space="preserve">- администрации Карталинского городского поселения за 2005-2018 годы-496 </w:t>
      </w:r>
      <w:proofErr w:type="spellStart"/>
      <w:r w:rsidRPr="0010150E">
        <w:rPr>
          <w:rFonts w:eastAsiaTheme="minorHAnsi"/>
          <w:kern w:val="0"/>
          <w:lang w:eastAsia="en-US" w:bidi="ru-RU"/>
        </w:rPr>
        <w:t>ед.хр</w:t>
      </w:r>
      <w:proofErr w:type="spellEnd"/>
      <w:r w:rsidRPr="0010150E">
        <w:rPr>
          <w:rFonts w:eastAsiaTheme="minorHAnsi"/>
          <w:kern w:val="0"/>
          <w:lang w:eastAsia="en-US" w:bidi="ru-RU"/>
        </w:rPr>
        <w:t xml:space="preserve">. </w:t>
      </w:r>
    </w:p>
    <w:p w14:paraId="0654975F"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 xml:space="preserve">- Совета депутатов Карталинского городского поселения за 2006-2019 годы- 273 </w:t>
      </w:r>
      <w:proofErr w:type="spellStart"/>
      <w:r w:rsidRPr="0010150E">
        <w:rPr>
          <w:rFonts w:eastAsiaTheme="minorHAnsi"/>
          <w:kern w:val="0"/>
          <w:lang w:eastAsia="en-US" w:bidi="ru-RU"/>
        </w:rPr>
        <w:t>ед.хр</w:t>
      </w:r>
      <w:proofErr w:type="spellEnd"/>
      <w:r w:rsidRPr="0010150E">
        <w:rPr>
          <w:rFonts w:eastAsiaTheme="minorHAnsi"/>
          <w:kern w:val="0"/>
          <w:lang w:eastAsia="en-US" w:bidi="ru-RU"/>
        </w:rPr>
        <w:t>.</w:t>
      </w:r>
    </w:p>
    <w:p w14:paraId="763FC36B"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 xml:space="preserve">ИТОГО: 769 </w:t>
      </w:r>
      <w:proofErr w:type="spellStart"/>
      <w:r w:rsidRPr="0010150E">
        <w:rPr>
          <w:rFonts w:eastAsiaTheme="minorHAnsi"/>
          <w:kern w:val="0"/>
          <w:lang w:eastAsia="en-US" w:bidi="ru-RU"/>
        </w:rPr>
        <w:t>ед.хр</w:t>
      </w:r>
      <w:proofErr w:type="spellEnd"/>
      <w:r w:rsidRPr="0010150E">
        <w:rPr>
          <w:rFonts w:eastAsiaTheme="minorHAnsi"/>
          <w:kern w:val="0"/>
          <w:lang w:eastAsia="en-US" w:bidi="ru-RU"/>
        </w:rPr>
        <w:t>.</w:t>
      </w:r>
    </w:p>
    <w:p w14:paraId="0738CAA6" w14:textId="77777777" w:rsidR="0010150E" w:rsidRPr="0010150E" w:rsidRDefault="0010150E" w:rsidP="0010150E">
      <w:pPr>
        <w:ind w:firstLine="709"/>
        <w:contextualSpacing/>
        <w:jc w:val="both"/>
        <w:rPr>
          <w:rFonts w:eastAsiaTheme="minorHAnsi"/>
          <w:kern w:val="0"/>
          <w:lang w:eastAsia="en-US" w:bidi="ru-RU"/>
        </w:rPr>
      </w:pPr>
    </w:p>
    <w:p w14:paraId="28C2EFA3" w14:textId="77777777" w:rsidR="0010150E" w:rsidRPr="0010150E" w:rsidRDefault="0010150E" w:rsidP="0010150E">
      <w:pPr>
        <w:ind w:firstLine="709"/>
        <w:contextualSpacing/>
        <w:jc w:val="center"/>
        <w:rPr>
          <w:rFonts w:eastAsiaTheme="minorHAnsi"/>
          <w:b/>
          <w:kern w:val="0"/>
          <w:lang w:eastAsia="en-US" w:bidi="ru-RU"/>
        </w:rPr>
      </w:pPr>
      <w:r w:rsidRPr="0010150E">
        <w:rPr>
          <w:rFonts w:eastAsiaTheme="minorHAnsi"/>
          <w:b/>
          <w:kern w:val="0"/>
          <w:lang w:eastAsia="en-US" w:bidi="ru-RU"/>
        </w:rPr>
        <w:t>13.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14:paraId="597015EE" w14:textId="77777777" w:rsidR="0010150E" w:rsidRPr="0010150E" w:rsidRDefault="0010150E" w:rsidP="0010150E">
      <w:pPr>
        <w:ind w:firstLine="709"/>
        <w:contextualSpacing/>
        <w:jc w:val="both"/>
        <w:rPr>
          <w:rFonts w:eastAsiaTheme="minorHAnsi"/>
          <w:kern w:val="0"/>
          <w:lang w:eastAsia="en-US" w:bidi="ru-RU"/>
        </w:rPr>
      </w:pPr>
      <w:proofErr w:type="gramStart"/>
      <w:r w:rsidRPr="0010150E">
        <w:rPr>
          <w:rFonts w:eastAsiaTheme="minorHAnsi"/>
          <w:kern w:val="0"/>
          <w:lang w:eastAsia="en-US" w:bidi="ru-RU"/>
        </w:rPr>
        <w:t>МКУ «Управлением по делам гражданской обороны и чрезвычайным ситуациям Карталинского муниципального района» осуществлялись мероприятия в соответствии с «Планом гражданской обороны», «Планом действий по предупреждению и ликвидации чрезвычайных ситуаций природного и техногенного характера Карталинского муниципального района»,   «Планом основных мероприятий Карталинского муниципального района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w:t>
      </w:r>
      <w:proofErr w:type="gramEnd"/>
      <w:r w:rsidRPr="0010150E">
        <w:rPr>
          <w:rFonts w:eastAsiaTheme="minorHAnsi"/>
          <w:kern w:val="0"/>
          <w:lang w:eastAsia="en-US" w:bidi="ru-RU"/>
        </w:rPr>
        <w:t xml:space="preserve"> 2024 год».</w:t>
      </w:r>
    </w:p>
    <w:p w14:paraId="3C0643DF"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Подготовка и обучение населения проводилась по утвержденным программам и в рамках месячников безопасности детей, гражданской защиты и пожарной безопасности  методом освещения специальных материалов по вопросам ГО и ЧС в средствах массовой информации,  социальных сетях.</w:t>
      </w:r>
    </w:p>
    <w:p w14:paraId="576697E1" w14:textId="77777777" w:rsidR="0010150E" w:rsidRPr="0010150E" w:rsidRDefault="0010150E" w:rsidP="0010150E">
      <w:pPr>
        <w:ind w:firstLine="709"/>
        <w:contextualSpacing/>
        <w:jc w:val="both"/>
        <w:rPr>
          <w:rFonts w:eastAsiaTheme="minorHAnsi"/>
          <w:kern w:val="0"/>
          <w:lang w:eastAsia="en-US" w:bidi="ru-RU"/>
        </w:rPr>
      </w:pPr>
    </w:p>
    <w:p w14:paraId="15DD72B9" w14:textId="77777777" w:rsidR="0010150E" w:rsidRPr="0010150E" w:rsidRDefault="0010150E" w:rsidP="0010150E">
      <w:pPr>
        <w:ind w:firstLine="709"/>
        <w:contextualSpacing/>
        <w:jc w:val="center"/>
        <w:rPr>
          <w:rFonts w:eastAsiaTheme="minorHAnsi"/>
          <w:b/>
          <w:kern w:val="0"/>
          <w:lang w:eastAsia="en-US" w:bidi="ru-RU"/>
        </w:rPr>
      </w:pPr>
      <w:r w:rsidRPr="0010150E">
        <w:rPr>
          <w:rFonts w:eastAsiaTheme="minorHAnsi"/>
          <w:b/>
          <w:kern w:val="0"/>
          <w:lang w:eastAsia="en-US" w:bidi="ru-RU"/>
        </w:rPr>
        <w:t>14.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6B86F0D5"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Осуществляется в соответствии с постановлением администрации Карталинского муниципального района №540 от 01.06.2022 года «О создании сил гражданской обороны Карталинского муниципального района и поддержании их в готовности к действиям».</w:t>
      </w:r>
    </w:p>
    <w:p w14:paraId="32D1FC1D"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lastRenderedPageBreak/>
        <w:t>Постановлением администрации Карталинского муниципального района №1056 от 28.08.2024 года «О спасательных службах гражданской обороны Карталинского муниципального района»</w:t>
      </w:r>
    </w:p>
    <w:p w14:paraId="3CC1AB31"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 xml:space="preserve">На территории Карталинского городского поселения созданы 2 формирования сил гражданской обороны. </w:t>
      </w:r>
    </w:p>
    <w:p w14:paraId="6CD15BA7" w14:textId="77777777" w:rsidR="0010150E" w:rsidRPr="0010150E" w:rsidRDefault="0010150E" w:rsidP="0010150E">
      <w:pPr>
        <w:ind w:firstLine="709"/>
        <w:contextualSpacing/>
        <w:jc w:val="both"/>
        <w:rPr>
          <w:rFonts w:eastAsiaTheme="minorHAnsi"/>
          <w:kern w:val="0"/>
          <w:lang w:eastAsia="en-US" w:bidi="ru-RU"/>
        </w:rPr>
      </w:pPr>
    </w:p>
    <w:p w14:paraId="36B6023D" w14:textId="77777777" w:rsidR="0010150E" w:rsidRPr="0010150E" w:rsidRDefault="0010150E" w:rsidP="0010150E">
      <w:pPr>
        <w:ind w:firstLine="709"/>
        <w:contextualSpacing/>
        <w:jc w:val="center"/>
        <w:rPr>
          <w:rFonts w:eastAsiaTheme="minorHAnsi"/>
          <w:b/>
          <w:kern w:val="0"/>
          <w:lang w:eastAsia="en-US" w:bidi="ru-RU"/>
        </w:rPr>
      </w:pPr>
      <w:r w:rsidRPr="0010150E">
        <w:rPr>
          <w:rFonts w:eastAsiaTheme="minorHAnsi"/>
          <w:b/>
          <w:kern w:val="0"/>
          <w:lang w:eastAsia="en-US" w:bidi="ru-RU"/>
        </w:rPr>
        <w:t>15. Осуществление мероприятий по обеспечению безопасности людей на водных объектах, охране их жизни и здоровья.</w:t>
      </w:r>
    </w:p>
    <w:p w14:paraId="7F80BFA3" w14:textId="77777777" w:rsidR="0010150E" w:rsidRPr="0010150E" w:rsidRDefault="0010150E" w:rsidP="0010150E">
      <w:pPr>
        <w:ind w:firstLine="709"/>
        <w:contextualSpacing/>
        <w:jc w:val="both"/>
        <w:rPr>
          <w:rFonts w:eastAsiaTheme="minorHAnsi"/>
          <w:kern w:val="0"/>
          <w:lang w:eastAsia="en-US" w:bidi="ru-RU"/>
        </w:rPr>
      </w:pPr>
      <w:proofErr w:type="gramStart"/>
      <w:r w:rsidRPr="0010150E">
        <w:rPr>
          <w:rFonts w:eastAsiaTheme="minorHAnsi"/>
          <w:kern w:val="0"/>
          <w:lang w:eastAsia="en-US" w:bidi="ru-RU"/>
        </w:rPr>
        <w:t>Мероприятия по обеспечению безопасности людей на водных объектах, охране их жизни и здоровья осуществляются в соответствии с Постановлением администрации Карталинского муниципального района №80 от 31.01.2024 года «Об утверждении Плана основных мероприятий Карталинского муниципального района в области гражданской обороны, предупреждения и ликвидации чрезвычайных ситуаций, обеспечению пожарной безопасности и безопасности на водных объектах на 2024 год».</w:t>
      </w:r>
      <w:proofErr w:type="gramEnd"/>
      <w:r w:rsidRPr="0010150E">
        <w:rPr>
          <w:rFonts w:eastAsiaTheme="minorHAnsi"/>
          <w:kern w:val="0"/>
          <w:lang w:eastAsia="en-US" w:bidi="ru-RU"/>
        </w:rPr>
        <w:t xml:space="preserve"> </w:t>
      </w:r>
      <w:proofErr w:type="gramStart"/>
      <w:r w:rsidRPr="0010150E">
        <w:rPr>
          <w:rFonts w:eastAsiaTheme="minorHAnsi"/>
          <w:kern w:val="0"/>
          <w:lang w:eastAsia="en-US" w:bidi="ru-RU"/>
        </w:rPr>
        <w:t>Распоряжениями  администрации Карталинского муниципального района № 150-р от 21.03.2024 года, №713-р от28.10.2024 года  «О запрете выхода людей и выезда автотранспортных средств на лёд водных объектов на территории Карталинского муниципального района», а также  Постановлением администрации Карталинского муниципального района № 26 от 19.01.2024 года  «О мерах по обеспечению безопасности людей, охране их жизни и здоровья на   водных объектах Карталинского муниципального района в 2024</w:t>
      </w:r>
      <w:proofErr w:type="gramEnd"/>
      <w:r w:rsidRPr="0010150E">
        <w:rPr>
          <w:rFonts w:eastAsiaTheme="minorHAnsi"/>
          <w:kern w:val="0"/>
          <w:lang w:eastAsia="en-US" w:bidi="ru-RU"/>
        </w:rPr>
        <w:t xml:space="preserve"> году», которым утвержден План мероприятий по обеспечению безопасности людей, охране их жизни и здоровья на водных объектах Карталинского городского поселения на 2024год. Планом предусмотрены мероприятия по определению мест, опасных для купания и оформлению запрета купания граждан в необорудованных для этой цели местах. </w:t>
      </w:r>
    </w:p>
    <w:p w14:paraId="0944DC7C"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 xml:space="preserve">С целью предотвращения несчастных случаев на водных объектах городского поселения проводится регулярное информирование населения о мерах безопасности при пользовании водными объектами в средствах массовой информации, на информационных экранах. </w:t>
      </w:r>
    </w:p>
    <w:p w14:paraId="31CB35B9"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 xml:space="preserve">В соответствии с распоряжением администрации Карталинского муниципального района от 14.06.2024 года № 379-р «О проведении профилактических рейдов по </w:t>
      </w:r>
      <w:proofErr w:type="gramStart"/>
      <w:r w:rsidRPr="0010150E">
        <w:rPr>
          <w:rFonts w:eastAsiaTheme="minorHAnsi"/>
          <w:kern w:val="0"/>
          <w:lang w:eastAsia="en-US" w:bidi="ru-RU"/>
        </w:rPr>
        <w:t>местам</w:t>
      </w:r>
      <w:proofErr w:type="gramEnd"/>
      <w:r w:rsidRPr="0010150E">
        <w:rPr>
          <w:rFonts w:eastAsiaTheme="minorHAnsi"/>
          <w:kern w:val="0"/>
          <w:lang w:eastAsia="en-US" w:bidi="ru-RU"/>
        </w:rPr>
        <w:t xml:space="preserve"> не предназначенным и запрещенным для купания на территории Карталинского муниципального района» проводятся рейды по местам не предназначенным и запрещенным для купания на территории Карталинского городского поселения  совместно с представителями отделения по делам несовершеннолетних межмуниципального отдела МВД России  «Карталинский» по Челябинской области, комиссии по делам несовершеннолетних и комплексного центра социального обслуживания населения.</w:t>
      </w:r>
    </w:p>
    <w:p w14:paraId="5BD8C848" w14:textId="77777777" w:rsidR="0010150E" w:rsidRPr="0010150E" w:rsidRDefault="0010150E" w:rsidP="0010150E">
      <w:pPr>
        <w:ind w:firstLine="709"/>
        <w:contextualSpacing/>
        <w:jc w:val="both"/>
        <w:rPr>
          <w:rFonts w:eastAsiaTheme="minorHAnsi"/>
          <w:kern w:val="0"/>
          <w:lang w:eastAsia="en-US" w:bidi="ru-RU"/>
        </w:rPr>
      </w:pPr>
    </w:p>
    <w:p w14:paraId="26885656" w14:textId="77777777" w:rsidR="0010150E" w:rsidRPr="0010150E" w:rsidRDefault="0010150E" w:rsidP="0010150E">
      <w:pPr>
        <w:ind w:firstLine="709"/>
        <w:contextualSpacing/>
        <w:jc w:val="center"/>
        <w:rPr>
          <w:rFonts w:eastAsiaTheme="minorHAnsi"/>
          <w:b/>
          <w:kern w:val="0"/>
          <w:lang w:eastAsia="en-US" w:bidi="ru-RU"/>
        </w:rPr>
      </w:pPr>
      <w:r w:rsidRPr="0010150E">
        <w:rPr>
          <w:rFonts w:eastAsiaTheme="minorHAnsi"/>
          <w:b/>
          <w:kern w:val="0"/>
          <w:lang w:eastAsia="en-US" w:bidi="ru-RU"/>
        </w:rPr>
        <w:t>16. Осуществление муниципального контроля в сфере торговой деятельности; ведение учета объектов сферы обслуживания, расположенных на территории поселения.</w:t>
      </w:r>
    </w:p>
    <w:p w14:paraId="5764F576"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Ст.14 131 ФЗ «Об общих принципах организации местного самоуправления в Российской Федерации» вопросы местного значения городского,  сельского поселения муниципальный контроль в сфере торговой деятельности не предусмотрен.</w:t>
      </w:r>
    </w:p>
    <w:p w14:paraId="57299000"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Ведется учет потребительского рынка сферы обслуживания.</w:t>
      </w:r>
    </w:p>
    <w:p w14:paraId="70862B8F"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Актуализирована дислокация потребительского рынка Карталинского городского поселения:</w:t>
      </w:r>
    </w:p>
    <w:p w14:paraId="66420BCD"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Потребительский рынок города на 1 января 2025 год:</w:t>
      </w:r>
    </w:p>
    <w:p w14:paraId="0ECBA53F"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 предприятия розничной торговли – 375 единиц (-2);</w:t>
      </w:r>
    </w:p>
    <w:p w14:paraId="358F1956"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 предприятия общественного питания открытой сети – 29 единицы (-3);</w:t>
      </w:r>
    </w:p>
    <w:p w14:paraId="4DCBBB9A"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 предприятия бытового обслуживания – 106 единиц (-1).</w:t>
      </w:r>
    </w:p>
    <w:p w14:paraId="1BE8E81A" w14:textId="77777777" w:rsidR="0010150E" w:rsidRPr="0010150E" w:rsidRDefault="0010150E" w:rsidP="0010150E">
      <w:pPr>
        <w:ind w:firstLine="709"/>
        <w:contextualSpacing/>
        <w:jc w:val="both"/>
        <w:rPr>
          <w:rFonts w:eastAsiaTheme="minorHAnsi"/>
          <w:kern w:val="0"/>
          <w:lang w:eastAsia="en-US" w:bidi="ru-RU"/>
        </w:rPr>
      </w:pPr>
    </w:p>
    <w:p w14:paraId="511CE92A" w14:textId="77777777" w:rsidR="0010150E" w:rsidRPr="0010150E" w:rsidRDefault="0010150E" w:rsidP="0010150E">
      <w:pPr>
        <w:ind w:firstLine="709"/>
        <w:contextualSpacing/>
        <w:jc w:val="both"/>
        <w:rPr>
          <w:rFonts w:eastAsiaTheme="minorHAnsi"/>
          <w:b/>
          <w:kern w:val="0"/>
          <w:lang w:eastAsia="en-US" w:bidi="ru-RU"/>
        </w:rPr>
      </w:pPr>
      <w:r w:rsidRPr="0010150E">
        <w:rPr>
          <w:rFonts w:eastAsiaTheme="minorHAnsi"/>
          <w:b/>
          <w:kern w:val="0"/>
          <w:lang w:eastAsia="en-US" w:bidi="ru-RU"/>
        </w:rPr>
        <w:t>17. Организация и проведение  специализированных ярмарок.</w:t>
      </w:r>
    </w:p>
    <w:p w14:paraId="5D29C12E"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lastRenderedPageBreak/>
        <w:t xml:space="preserve">В 2024 году на территории Карталинского городского поселения было организовано 16 специализированных ярмарок. Участие в ярмарках принимали 64 субъекта малого и среднего предпринимательства, </w:t>
      </w:r>
      <w:proofErr w:type="spellStart"/>
      <w:r w:rsidRPr="0010150E">
        <w:rPr>
          <w:rFonts w:eastAsiaTheme="minorHAnsi"/>
          <w:kern w:val="0"/>
          <w:lang w:eastAsia="en-US" w:bidi="ru-RU"/>
        </w:rPr>
        <w:t>самозанятые</w:t>
      </w:r>
      <w:proofErr w:type="spellEnd"/>
      <w:r w:rsidRPr="0010150E">
        <w:rPr>
          <w:rFonts w:eastAsiaTheme="minorHAnsi"/>
          <w:kern w:val="0"/>
          <w:lang w:eastAsia="en-US" w:bidi="ru-RU"/>
        </w:rPr>
        <w:t xml:space="preserve"> и физические лица занятые ЛПХ.</w:t>
      </w:r>
    </w:p>
    <w:p w14:paraId="25E4E225"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 специализированная ярмарка «Посадочный материал» 19.02.2024г. -31.05.2024 г.;</w:t>
      </w:r>
    </w:p>
    <w:p w14:paraId="58C47683"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-специализированная ярмарка «Лыжня России» 10.02.2024г.;</w:t>
      </w:r>
    </w:p>
    <w:p w14:paraId="04036DF7"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 специализированная ярмарка «Проводы русской зимы» 10.03.2024 г.;</w:t>
      </w:r>
    </w:p>
    <w:p w14:paraId="129E3F33"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-специализированная ярмарка «Лучший женский праздник» 06.03.2024г.;</w:t>
      </w:r>
    </w:p>
    <w:p w14:paraId="5BEB5048"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 специализированная ярмарка «</w:t>
      </w:r>
      <w:proofErr w:type="spellStart"/>
      <w:r w:rsidRPr="0010150E">
        <w:rPr>
          <w:rFonts w:eastAsiaTheme="minorHAnsi"/>
          <w:kern w:val="0"/>
          <w:lang w:eastAsia="en-US" w:bidi="ru-RU"/>
        </w:rPr>
        <w:t>Радоница</w:t>
      </w:r>
      <w:proofErr w:type="spellEnd"/>
      <w:r w:rsidRPr="0010150E">
        <w:rPr>
          <w:rFonts w:eastAsiaTheme="minorHAnsi"/>
          <w:kern w:val="0"/>
          <w:lang w:eastAsia="en-US" w:bidi="ru-RU"/>
        </w:rPr>
        <w:t>» 14.04.2024 г. – 14.05.2024 г.;</w:t>
      </w:r>
    </w:p>
    <w:p w14:paraId="6D73C24E"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 специализированная ярмарка «День Победы» 09.05.2024 г.;</w:t>
      </w:r>
    </w:p>
    <w:p w14:paraId="0CF2169C"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-специализированная ярмарка «Традиционная легкоатлетическая эстафета» 18.05.2024г.;</w:t>
      </w:r>
    </w:p>
    <w:p w14:paraId="3E5A2448"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 специализированная ярмарка по реализации саженцев плодовых культур, хвойных деревьев, луковичных растений 30.05.2024 г.- 30.06.2024г.;</w:t>
      </w:r>
    </w:p>
    <w:p w14:paraId="232EAE2F"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 специализированная ярмарка «Домашний сад» реализация рассады овощей и цветов 01.06.2024 г.- 30.06.2024г.;</w:t>
      </w:r>
    </w:p>
    <w:p w14:paraId="50DCF440"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 специализированная ярмарка «День защиты детей» 01.06.2024 г.;</w:t>
      </w:r>
    </w:p>
    <w:p w14:paraId="47931769"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 специализированная ярмарка «День молодежи» 29.06.2024 г.;</w:t>
      </w:r>
    </w:p>
    <w:p w14:paraId="70F60104"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 специализированная ярмарка «День железнодорожника» 02.08.2024г.;</w:t>
      </w:r>
    </w:p>
    <w:p w14:paraId="2891E98B"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-специализированная ярмарка «Цветочное настроение» 05.07.2024г.- 15.09.2024г.;</w:t>
      </w:r>
    </w:p>
    <w:p w14:paraId="00B95357"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-специализированная ярмарка Челябинской области «Большая семья» 15.08.2024г.;</w:t>
      </w:r>
    </w:p>
    <w:p w14:paraId="60BEDBEA"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-специализированная ярмарка «Народное творчество» 22.11.2024г.;</w:t>
      </w:r>
    </w:p>
    <w:p w14:paraId="15077967"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-специализированная ярмарка «Хвойные деревья»13.12.2024 г. -31.12.2024г.</w:t>
      </w:r>
    </w:p>
    <w:p w14:paraId="5AC917BE"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 xml:space="preserve">Информация и фото-отчеты размещены на сайте администрации Карталинского муниципального района https://www.kartalyraion.ru/city/social/torgovlya-potrebitelskiy-rynok/normativno-pravovye-akty/ и </w:t>
      </w:r>
      <w:hyperlink r:id="rId11" w:history="1">
        <w:r w:rsidRPr="0010150E">
          <w:rPr>
            <w:rFonts w:eastAsiaTheme="minorHAnsi"/>
            <w:color w:val="0000FF" w:themeColor="hyperlink"/>
            <w:kern w:val="0"/>
            <w:u w:val="single"/>
            <w:lang w:eastAsia="en-US" w:bidi="ru-RU"/>
          </w:rPr>
          <w:t>https://www.kartalyraion.ru/city/social/torgovlya-potrebitelskiy-rynok/fotogalereya/</w:t>
        </w:r>
      </w:hyperlink>
      <w:r w:rsidRPr="0010150E">
        <w:rPr>
          <w:rFonts w:eastAsiaTheme="minorHAnsi"/>
          <w:kern w:val="0"/>
          <w:lang w:eastAsia="en-US" w:bidi="ru-RU"/>
        </w:rPr>
        <w:t xml:space="preserve">. </w:t>
      </w:r>
    </w:p>
    <w:p w14:paraId="6FA0BE1F" w14:textId="77777777" w:rsidR="0010150E" w:rsidRPr="0010150E" w:rsidRDefault="0010150E" w:rsidP="0010150E">
      <w:pPr>
        <w:ind w:firstLine="709"/>
        <w:contextualSpacing/>
        <w:jc w:val="both"/>
        <w:rPr>
          <w:rFonts w:eastAsiaTheme="minorHAnsi"/>
          <w:kern w:val="0"/>
          <w:lang w:eastAsia="en-US" w:bidi="ru-RU"/>
        </w:rPr>
      </w:pPr>
    </w:p>
    <w:p w14:paraId="04AA8CE6" w14:textId="77777777" w:rsidR="0010150E" w:rsidRPr="0010150E" w:rsidRDefault="0010150E" w:rsidP="0010150E">
      <w:pPr>
        <w:ind w:firstLine="709"/>
        <w:contextualSpacing/>
        <w:jc w:val="center"/>
        <w:rPr>
          <w:rFonts w:eastAsiaTheme="minorHAnsi"/>
          <w:b/>
          <w:kern w:val="0"/>
          <w:lang w:eastAsia="en-US" w:bidi="ru-RU"/>
        </w:rPr>
      </w:pPr>
      <w:r w:rsidRPr="0010150E">
        <w:rPr>
          <w:rFonts w:eastAsiaTheme="minorHAnsi"/>
          <w:b/>
          <w:kern w:val="0"/>
          <w:lang w:eastAsia="en-US" w:bidi="ru-RU"/>
        </w:rPr>
        <w:t>18. Оказание консультативной помощи потребителям в соответствии с Законом о защите прав потребителей</w:t>
      </w:r>
    </w:p>
    <w:p w14:paraId="1DEBFABF"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 xml:space="preserve">В 2024 году за консультацией по вопросам о защите прав потребителей обратилось 8 граждан, было составлено 8 претензий к ИП, удовлетворено в досудебном порядке.  </w:t>
      </w:r>
    </w:p>
    <w:p w14:paraId="00FF24CB"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Во вновь открывшихся торговых объектах проводится работа по размещению «Уголков потребителей».  Еженедельно на сайте администрации Карталинского муниципального района публикуется информация по защите прав потребителей, а также пропаганда основ защиты прав потребителей и финансовой грамотности. На сайте администрации в подразделе «Защита прав потребителей» размещены материалы: «Уроки финансовой грамотности. Десять правил защиты прав потребителя финансовых услуг», памятка «Защита прав потребителей финансовых услуг». Организованы встречи граждан с сотрудниками банка и МВД по защите финансовой грамотности. https://www.kartalyraion.ru/city/social/zashchita_prav_potrebiteley/</w:t>
      </w:r>
    </w:p>
    <w:p w14:paraId="57332416"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 xml:space="preserve">В рамках Всемирного дня защиты прав потребителей было проведено более 10 мероприятий: консультационные площадки для населения, информационно – консультационные семинары и уроки – практикумы по актуальным вопросам в сфере защиты прав потребителей для учащихся </w:t>
      </w:r>
      <w:proofErr w:type="gramStart"/>
      <w:r w:rsidRPr="0010150E">
        <w:rPr>
          <w:rFonts w:eastAsiaTheme="minorHAnsi"/>
          <w:kern w:val="0"/>
          <w:lang w:eastAsia="en-US" w:bidi="ru-RU"/>
        </w:rPr>
        <w:t>в</w:t>
      </w:r>
      <w:proofErr w:type="gramEnd"/>
      <w:r w:rsidRPr="0010150E">
        <w:rPr>
          <w:rFonts w:eastAsiaTheme="minorHAnsi"/>
          <w:kern w:val="0"/>
          <w:lang w:eastAsia="en-US" w:bidi="ru-RU"/>
        </w:rPr>
        <w:t xml:space="preserve"> учебных учреждений. Размещены </w:t>
      </w:r>
      <w:proofErr w:type="gramStart"/>
      <w:r w:rsidRPr="0010150E">
        <w:rPr>
          <w:rFonts w:eastAsiaTheme="minorHAnsi"/>
          <w:kern w:val="0"/>
          <w:lang w:eastAsia="en-US" w:bidi="ru-RU"/>
        </w:rPr>
        <w:t>материалы</w:t>
      </w:r>
      <w:proofErr w:type="gramEnd"/>
      <w:r w:rsidRPr="0010150E">
        <w:rPr>
          <w:rFonts w:eastAsiaTheme="minorHAnsi"/>
          <w:kern w:val="0"/>
          <w:lang w:eastAsia="en-US" w:bidi="ru-RU"/>
        </w:rPr>
        <w:t xml:space="preserve"> посвященные Всемирному дню защиты прав потребителей.  </w:t>
      </w:r>
    </w:p>
    <w:p w14:paraId="5FFC3D81" w14:textId="77777777" w:rsidR="0010150E" w:rsidRPr="0010150E" w:rsidRDefault="0010150E" w:rsidP="0010150E">
      <w:pPr>
        <w:ind w:firstLine="709"/>
        <w:contextualSpacing/>
        <w:jc w:val="both"/>
        <w:rPr>
          <w:rFonts w:eastAsiaTheme="minorHAnsi"/>
          <w:kern w:val="0"/>
          <w:lang w:eastAsia="en-US" w:bidi="ru-RU"/>
        </w:rPr>
      </w:pPr>
      <w:proofErr w:type="gramStart"/>
      <w:r w:rsidRPr="0010150E">
        <w:rPr>
          <w:rFonts w:eastAsiaTheme="minorHAnsi"/>
          <w:kern w:val="0"/>
          <w:lang w:eastAsia="en-US" w:bidi="ru-RU"/>
        </w:rPr>
        <w:t>На</w:t>
      </w:r>
      <w:proofErr w:type="gramEnd"/>
      <w:r w:rsidRPr="0010150E">
        <w:rPr>
          <w:rFonts w:eastAsiaTheme="minorHAnsi"/>
          <w:kern w:val="0"/>
          <w:lang w:eastAsia="en-US" w:bidi="ru-RU"/>
        </w:rPr>
        <w:t xml:space="preserve"> </w:t>
      </w:r>
      <w:proofErr w:type="gramStart"/>
      <w:r w:rsidRPr="0010150E">
        <w:rPr>
          <w:rFonts w:eastAsiaTheme="minorHAnsi"/>
          <w:kern w:val="0"/>
          <w:lang w:eastAsia="en-US" w:bidi="ru-RU"/>
        </w:rPr>
        <w:t>Всемирной</w:t>
      </w:r>
      <w:proofErr w:type="gramEnd"/>
      <w:r w:rsidRPr="0010150E">
        <w:rPr>
          <w:rFonts w:eastAsiaTheme="minorHAnsi"/>
          <w:kern w:val="0"/>
          <w:lang w:eastAsia="en-US" w:bidi="ru-RU"/>
        </w:rPr>
        <w:t xml:space="preserve"> недели качества в школах города прошли увлекательные классные часы, посвященные Всероссийскому Дню качества. Учащиеся узнали, что такое качество и почему оно так важно в нашей жизни. Также ребят познакомили с понятием ГОСТа. Ежедневно в магазине «Находка» </w:t>
      </w:r>
      <w:proofErr w:type="gramStart"/>
      <w:r w:rsidRPr="0010150E">
        <w:rPr>
          <w:rFonts w:eastAsiaTheme="minorHAnsi"/>
          <w:kern w:val="0"/>
          <w:lang w:eastAsia="en-US" w:bidi="ru-RU"/>
        </w:rPr>
        <w:t>расположенный</w:t>
      </w:r>
      <w:proofErr w:type="gramEnd"/>
      <w:r w:rsidRPr="0010150E">
        <w:rPr>
          <w:rFonts w:eastAsiaTheme="minorHAnsi"/>
          <w:kern w:val="0"/>
          <w:lang w:eastAsia="en-US" w:bidi="ru-RU"/>
        </w:rPr>
        <w:t xml:space="preserve"> по адресу улица Ленина 23А проводили дегустацию продаваемой продукции.</w:t>
      </w:r>
    </w:p>
    <w:p w14:paraId="6AD0572D" w14:textId="77777777" w:rsidR="0010150E" w:rsidRPr="0010150E" w:rsidRDefault="0010150E" w:rsidP="0010150E">
      <w:pPr>
        <w:ind w:firstLine="709"/>
        <w:contextualSpacing/>
        <w:jc w:val="both"/>
        <w:rPr>
          <w:rFonts w:eastAsiaTheme="minorHAnsi"/>
          <w:kern w:val="0"/>
          <w:lang w:eastAsia="en-US" w:bidi="ru-RU"/>
        </w:rPr>
      </w:pPr>
    </w:p>
    <w:p w14:paraId="55AD46F7" w14:textId="77777777" w:rsidR="0010150E" w:rsidRPr="0010150E" w:rsidRDefault="0010150E" w:rsidP="0010150E">
      <w:pPr>
        <w:ind w:firstLine="709"/>
        <w:contextualSpacing/>
        <w:jc w:val="center"/>
        <w:rPr>
          <w:rFonts w:eastAsiaTheme="minorHAnsi"/>
          <w:b/>
          <w:kern w:val="0"/>
          <w:lang w:eastAsia="en-US" w:bidi="ru-RU"/>
        </w:rPr>
      </w:pPr>
      <w:r w:rsidRPr="0010150E">
        <w:rPr>
          <w:rFonts w:eastAsiaTheme="minorHAnsi"/>
          <w:b/>
          <w:kern w:val="0"/>
          <w:lang w:eastAsia="en-US" w:bidi="ru-RU"/>
        </w:rPr>
        <w:lastRenderedPageBreak/>
        <w:t xml:space="preserve">19. Осуществление закупок для обеспечения государственных и муниципальных нужд </w:t>
      </w:r>
      <w:proofErr w:type="gramStart"/>
      <w:r w:rsidRPr="0010150E">
        <w:rPr>
          <w:rFonts w:eastAsiaTheme="minorHAnsi"/>
          <w:b/>
          <w:kern w:val="0"/>
          <w:lang w:eastAsia="en-US" w:bidi="ru-RU"/>
        </w:rPr>
        <w:t>согласно</w:t>
      </w:r>
      <w:proofErr w:type="gramEnd"/>
      <w:r w:rsidRPr="0010150E">
        <w:rPr>
          <w:rFonts w:eastAsiaTheme="minorHAnsi"/>
          <w:b/>
          <w:kern w:val="0"/>
          <w:lang w:eastAsia="en-US" w:bidi="ru-RU"/>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388680A" w14:textId="77777777" w:rsidR="0010150E" w:rsidRPr="0010150E" w:rsidRDefault="0010150E" w:rsidP="0010150E">
      <w:pPr>
        <w:ind w:firstLine="709"/>
        <w:contextualSpacing/>
        <w:jc w:val="both"/>
        <w:rPr>
          <w:rFonts w:eastAsiaTheme="minorHAnsi"/>
          <w:kern w:val="0"/>
          <w:lang w:eastAsia="en-US" w:bidi="ru-RU"/>
        </w:rPr>
      </w:pPr>
      <w:r w:rsidRPr="0010150E">
        <w:rPr>
          <w:rFonts w:eastAsiaTheme="minorHAnsi"/>
          <w:kern w:val="0"/>
          <w:lang w:eastAsia="en-US" w:bidi="ru-RU"/>
        </w:rPr>
        <w:t xml:space="preserve">В 2024 году в рамках переданных полномочий было проведено 25 электронных аукциона (17 – для Управления строительства, инфраструктуры и ЖКХ Карталинского муниципального района на сумму 112 969 757,31 рублей, 8 - для Управления по имущественной и земельной политике Карталинского муниципального района на сумму 1 667 250,58 рублей). </w:t>
      </w:r>
    </w:p>
    <w:p w14:paraId="530C4091" w14:textId="77777777" w:rsidR="0010150E" w:rsidRPr="0010150E" w:rsidRDefault="0010150E" w:rsidP="0010150E">
      <w:pPr>
        <w:ind w:firstLine="709"/>
        <w:contextualSpacing/>
        <w:jc w:val="both"/>
        <w:rPr>
          <w:rFonts w:eastAsiaTheme="minorHAnsi"/>
          <w:kern w:val="0"/>
          <w:lang w:eastAsia="en-US" w:bidi="ru-RU"/>
        </w:rPr>
      </w:pPr>
    </w:p>
    <w:p w14:paraId="1815DB1C" w14:textId="77777777" w:rsidR="0010150E" w:rsidRPr="0010150E" w:rsidRDefault="0010150E" w:rsidP="0010150E">
      <w:pPr>
        <w:ind w:firstLine="709"/>
        <w:contextualSpacing/>
        <w:jc w:val="center"/>
        <w:rPr>
          <w:b/>
          <w:iCs/>
        </w:rPr>
      </w:pPr>
      <w:r w:rsidRPr="0010150E">
        <w:rPr>
          <w:b/>
          <w:iCs/>
        </w:rPr>
        <w:t xml:space="preserve">20. Работа, проведенная администрацией Карталинского городского поселения. </w:t>
      </w:r>
    </w:p>
    <w:p w14:paraId="1983923F" w14:textId="77777777" w:rsidR="0010150E" w:rsidRPr="0010150E" w:rsidRDefault="0010150E" w:rsidP="0010150E">
      <w:pPr>
        <w:ind w:firstLine="709"/>
        <w:contextualSpacing/>
        <w:jc w:val="both"/>
        <w:rPr>
          <w:b/>
        </w:rPr>
      </w:pPr>
      <w:r w:rsidRPr="0010150E">
        <w:rPr>
          <w:b/>
        </w:rPr>
        <w:t>Рассмотрение обращений граждан, юридических лиц</w:t>
      </w:r>
    </w:p>
    <w:p w14:paraId="678E42E4" w14:textId="77777777" w:rsidR="0010150E" w:rsidRPr="0010150E" w:rsidRDefault="0010150E" w:rsidP="0010150E">
      <w:pPr>
        <w:ind w:firstLine="709"/>
        <w:contextualSpacing/>
        <w:jc w:val="both"/>
      </w:pPr>
      <w:r w:rsidRPr="0010150E">
        <w:t xml:space="preserve">В 2024 году в администрацию Карталинского городского поселения поступило: </w:t>
      </w:r>
    </w:p>
    <w:p w14:paraId="57A91405" w14:textId="77777777" w:rsidR="0010150E" w:rsidRPr="0010150E" w:rsidRDefault="0010150E" w:rsidP="0010150E">
      <w:pPr>
        <w:ind w:firstLine="709"/>
        <w:contextualSpacing/>
        <w:jc w:val="both"/>
      </w:pPr>
      <w:r w:rsidRPr="0010150E">
        <w:rPr>
          <w:b/>
        </w:rPr>
        <w:t>- 389</w:t>
      </w:r>
      <w:r w:rsidRPr="0010150E">
        <w:t xml:space="preserve"> обращений от граждан касающиеся вопросов землепользования (аренда, индивидуальное жилищное строительство, личное подсобное хозяйство), </w:t>
      </w:r>
    </w:p>
    <w:p w14:paraId="0C71F2F0" w14:textId="77777777" w:rsidR="0010150E" w:rsidRPr="0010150E" w:rsidRDefault="0010150E" w:rsidP="0010150E">
      <w:pPr>
        <w:ind w:firstLine="709"/>
        <w:contextualSpacing/>
        <w:jc w:val="both"/>
      </w:pPr>
      <w:r w:rsidRPr="0010150E">
        <w:t>- 92 обращений граждан (основная коммунально-бытовое обслуживание, благоустройство, жилищные вопросы) часть обращений в рамках переданных полномочий были перенаправлены в Карталинский муниципальный район;</w:t>
      </w:r>
    </w:p>
    <w:p w14:paraId="0A81A2FA" w14:textId="77777777" w:rsidR="0010150E" w:rsidRPr="0010150E" w:rsidRDefault="0010150E" w:rsidP="0010150E">
      <w:pPr>
        <w:ind w:firstLine="709"/>
        <w:contextualSpacing/>
        <w:jc w:val="both"/>
      </w:pPr>
      <w:r w:rsidRPr="0010150E">
        <w:t xml:space="preserve">- </w:t>
      </w:r>
      <w:r w:rsidRPr="0010150E">
        <w:rPr>
          <w:b/>
        </w:rPr>
        <w:t>1547</w:t>
      </w:r>
      <w:r w:rsidRPr="0010150E">
        <w:t xml:space="preserve"> письмо поступило от юридических лиц.</w:t>
      </w:r>
    </w:p>
    <w:p w14:paraId="2A5616BB" w14:textId="77777777" w:rsidR="0010150E" w:rsidRPr="0010150E" w:rsidRDefault="0010150E" w:rsidP="0010150E">
      <w:pPr>
        <w:ind w:firstLine="709"/>
        <w:contextualSpacing/>
        <w:jc w:val="both"/>
      </w:pPr>
      <w:r w:rsidRPr="0010150E">
        <w:rPr>
          <w:b/>
        </w:rPr>
        <w:t>Администрацией Карталинского городского поселения подготовлено и разработано нормативно-правовых актов за 2024 год:</w:t>
      </w:r>
    </w:p>
    <w:p w14:paraId="43B2C978" w14:textId="77777777" w:rsidR="0010150E" w:rsidRPr="0010150E" w:rsidRDefault="0010150E" w:rsidP="0010150E">
      <w:pPr>
        <w:ind w:firstLine="709"/>
        <w:contextualSpacing/>
        <w:jc w:val="both"/>
      </w:pPr>
      <w:r w:rsidRPr="0010150E">
        <w:t xml:space="preserve">Постановления администрации Карталинского городского поселения - </w:t>
      </w:r>
      <w:r w:rsidRPr="0010150E">
        <w:rPr>
          <w:b/>
        </w:rPr>
        <w:t>731</w:t>
      </w:r>
      <w:r w:rsidRPr="0010150E">
        <w:t>;</w:t>
      </w:r>
    </w:p>
    <w:p w14:paraId="3CE7C9A6" w14:textId="77777777" w:rsidR="0010150E" w:rsidRPr="0010150E" w:rsidRDefault="0010150E" w:rsidP="0010150E">
      <w:pPr>
        <w:ind w:firstLine="709"/>
        <w:contextualSpacing/>
        <w:jc w:val="both"/>
      </w:pPr>
      <w:r w:rsidRPr="0010150E">
        <w:t>Распоряжения администрации Карталинского городского поселения -</w:t>
      </w:r>
      <w:r w:rsidRPr="0010150E">
        <w:rPr>
          <w:b/>
        </w:rPr>
        <w:t>144</w:t>
      </w:r>
      <w:r w:rsidRPr="0010150E">
        <w:t xml:space="preserve">. </w:t>
      </w:r>
    </w:p>
    <w:p w14:paraId="232FC2F8" w14:textId="77777777" w:rsidR="0010150E" w:rsidRPr="0010150E" w:rsidRDefault="0010150E" w:rsidP="0010150E">
      <w:pPr>
        <w:shd w:val="clear" w:color="auto" w:fill="FFFFFF"/>
        <w:suppressAutoHyphens w:val="0"/>
        <w:ind w:firstLine="709"/>
        <w:jc w:val="both"/>
        <w:rPr>
          <w:kern w:val="0"/>
          <w:lang w:eastAsia="ru-RU"/>
        </w:rPr>
      </w:pPr>
      <w:r w:rsidRPr="0010150E">
        <w:rPr>
          <w:b/>
          <w:bCs/>
          <w:kern w:val="0"/>
          <w:lang w:eastAsia="ru-RU"/>
        </w:rPr>
        <w:t>Об участии администрации в судебных процессах.</w:t>
      </w:r>
      <w:r w:rsidRPr="0010150E">
        <w:rPr>
          <w:kern w:val="0"/>
          <w:lang w:eastAsia="ru-RU"/>
        </w:rPr>
        <w:t xml:space="preserve"> </w:t>
      </w:r>
    </w:p>
    <w:p w14:paraId="7A575984" w14:textId="77777777" w:rsidR="0010150E" w:rsidRPr="0010150E" w:rsidRDefault="0010150E" w:rsidP="0010150E">
      <w:pPr>
        <w:shd w:val="clear" w:color="auto" w:fill="FFFFFF"/>
        <w:suppressAutoHyphens w:val="0"/>
        <w:ind w:firstLine="709"/>
        <w:jc w:val="both"/>
        <w:rPr>
          <w:kern w:val="0"/>
          <w:lang w:eastAsia="ru-RU"/>
        </w:rPr>
      </w:pPr>
      <w:r w:rsidRPr="0010150E">
        <w:rPr>
          <w:kern w:val="0"/>
          <w:lang w:eastAsia="ru-RU"/>
        </w:rPr>
        <w:t>Всего в 2024 году администрация Карталинского городского поселения приняла участие в 175 судебных процессах, в т. ч. 115 в Арбитражном суде Челябинской области, 12 разбирательств на судебных участках № 1 и № 2 мирового судьи города Карталы и Карталинского района Челябинской области и 48 в Карталинском городском суде Челябинской области.</w:t>
      </w:r>
    </w:p>
    <w:p w14:paraId="04120A5A" w14:textId="77777777" w:rsidR="0010150E" w:rsidRPr="0010150E" w:rsidRDefault="0010150E" w:rsidP="0010150E">
      <w:pPr>
        <w:shd w:val="clear" w:color="auto" w:fill="FFFFFF"/>
        <w:suppressAutoHyphens w:val="0"/>
        <w:ind w:firstLine="709"/>
        <w:jc w:val="both"/>
        <w:rPr>
          <w:kern w:val="0"/>
          <w:lang w:eastAsia="ru-RU"/>
        </w:rPr>
      </w:pPr>
      <w:r w:rsidRPr="0010150E">
        <w:rPr>
          <w:kern w:val="0"/>
          <w:lang w:eastAsia="ru-RU"/>
        </w:rPr>
        <w:t>Все 12 заявлений о вынесении судебного приказа мировым судьей судебных участков № 1 и № 2 города Карталы и Карталинского района Челябинской области, и 48 исковых заявлений о взыскании задолженности в пользу Администрации Карталинского городского поселения удовлетворены. И</w:t>
      </w:r>
      <w:r w:rsidRPr="0010150E">
        <w:rPr>
          <w:bCs/>
          <w:kern w:val="0"/>
          <w:lang w:eastAsia="ru-RU"/>
        </w:rPr>
        <w:t>сполнительные документы предъявлены в Федеральную службу судебных приставов.</w:t>
      </w:r>
      <w:r w:rsidRPr="0010150E">
        <w:rPr>
          <w:b/>
          <w:bCs/>
          <w:kern w:val="0"/>
          <w:lang w:eastAsia="ru-RU"/>
        </w:rPr>
        <w:t xml:space="preserve"> </w:t>
      </w:r>
      <w:r w:rsidRPr="0010150E">
        <w:rPr>
          <w:bCs/>
          <w:kern w:val="0"/>
          <w:lang w:eastAsia="ru-RU"/>
        </w:rPr>
        <w:t>О</w:t>
      </w:r>
      <w:r w:rsidRPr="0010150E">
        <w:rPr>
          <w:kern w:val="0"/>
          <w:lang w:eastAsia="ru-RU"/>
        </w:rPr>
        <w:t>бщая сумма к взысканию по арендным платежам по договорам аренды с физических лиц составила 192 757 рублей 49 копеек.</w:t>
      </w:r>
    </w:p>
    <w:p w14:paraId="4323D9AA" w14:textId="77777777" w:rsidR="0010150E" w:rsidRPr="0010150E" w:rsidRDefault="0010150E" w:rsidP="0010150E">
      <w:pPr>
        <w:shd w:val="clear" w:color="auto" w:fill="FFFFFF"/>
        <w:suppressAutoHyphens w:val="0"/>
        <w:ind w:firstLine="709"/>
        <w:jc w:val="both"/>
        <w:rPr>
          <w:bCs/>
          <w:kern w:val="0"/>
          <w:lang w:eastAsia="ru-RU"/>
        </w:rPr>
      </w:pPr>
      <w:proofErr w:type="gramStart"/>
      <w:r w:rsidRPr="0010150E">
        <w:rPr>
          <w:kern w:val="0"/>
          <w:lang w:eastAsia="ru-RU"/>
        </w:rPr>
        <w:t xml:space="preserve">По взысканию денежных средств с Администрации Карталинского городского поселения вынесено </w:t>
      </w:r>
      <w:r w:rsidRPr="0010150E">
        <w:rPr>
          <w:bCs/>
          <w:kern w:val="0"/>
          <w:lang w:eastAsia="ru-RU"/>
        </w:rPr>
        <w:t>Решение Арбитражного суда Челябинской области от 30.05.2022 года удовлетворен иск в пользу общества с ограниченной ответственностью «Альфа-Ч»  основной долг за период с 01.11.2021 по 30.07.2024 в размере 43 965 руб. 94 коп., пени за период с 10.01.2022 по 31.07.2024 в размере 13 139 руб. 95 коп., производить взыскание пени в</w:t>
      </w:r>
      <w:proofErr w:type="gramEnd"/>
      <w:r w:rsidRPr="0010150E">
        <w:rPr>
          <w:bCs/>
          <w:kern w:val="0"/>
          <w:lang w:eastAsia="ru-RU"/>
        </w:rPr>
        <w:t xml:space="preserve"> </w:t>
      </w:r>
      <w:proofErr w:type="gramStart"/>
      <w:r w:rsidRPr="0010150E">
        <w:rPr>
          <w:bCs/>
          <w:kern w:val="0"/>
          <w:lang w:eastAsia="ru-RU"/>
        </w:rPr>
        <w:t>размере</w:t>
      </w:r>
      <w:proofErr w:type="gramEnd"/>
      <w:r w:rsidRPr="0010150E">
        <w:rPr>
          <w:bCs/>
          <w:kern w:val="0"/>
          <w:lang w:eastAsia="ru-RU"/>
        </w:rPr>
        <w:t xml:space="preserve"> определенном ч. 9.4 ст. 15 Федерального закона «О теплоснабжении №190-ФЗ, п. 14 ст. 155 ЖК РФ, за каждый день просрочки, начиная с 01.08.2024 по день фактической оплаты, а также в возмещение расходов по уплате государственной пошлины в размере 1 053 руб. 00 коп.</w:t>
      </w:r>
    </w:p>
    <w:p w14:paraId="26EC0376" w14:textId="21B7FA63" w:rsidR="00F956D6" w:rsidRPr="0010150E" w:rsidRDefault="0010150E" w:rsidP="0010150E">
      <w:pPr>
        <w:jc w:val="center"/>
        <w:rPr>
          <w:b/>
        </w:rPr>
      </w:pPr>
      <w:r w:rsidRPr="0010150E">
        <w:rPr>
          <w:rFonts w:eastAsiaTheme="minorHAnsi"/>
          <w:bCs/>
          <w:kern w:val="0"/>
          <w:lang w:eastAsia="en-US"/>
        </w:rPr>
        <w:t>ОБЩАЯ СУММА СОСТАВИЛА 58 158  рублей 89 копеек.</w:t>
      </w:r>
    </w:p>
    <w:sectPr w:rsidR="00F956D6" w:rsidRPr="0010150E" w:rsidSect="001F5946">
      <w:footerReference w:type="default" r:id="rId12"/>
      <w:pgSz w:w="11906" w:h="16838" w:code="9"/>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6F3443" w14:textId="77777777" w:rsidR="00AD794C" w:rsidRDefault="00AD794C" w:rsidP="001F5946">
      <w:r>
        <w:separator/>
      </w:r>
    </w:p>
  </w:endnote>
  <w:endnote w:type="continuationSeparator" w:id="0">
    <w:p w14:paraId="45B78F02" w14:textId="77777777" w:rsidR="00AD794C" w:rsidRDefault="00AD794C" w:rsidP="001F5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ndale Sans UI">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960224"/>
      <w:docPartObj>
        <w:docPartGallery w:val="Page Numbers (Bottom of Page)"/>
        <w:docPartUnique/>
      </w:docPartObj>
    </w:sdtPr>
    <w:sdtEndPr>
      <w:rPr>
        <w:sz w:val="20"/>
      </w:rPr>
    </w:sdtEndPr>
    <w:sdtContent>
      <w:p w14:paraId="0F6D014C" w14:textId="5C8A3648" w:rsidR="001F5946" w:rsidRPr="007D252A" w:rsidRDefault="001F5946">
        <w:pPr>
          <w:pStyle w:val="af6"/>
          <w:jc w:val="right"/>
          <w:rPr>
            <w:sz w:val="20"/>
          </w:rPr>
        </w:pPr>
        <w:r w:rsidRPr="007D252A">
          <w:rPr>
            <w:sz w:val="20"/>
          </w:rPr>
          <w:fldChar w:fldCharType="begin"/>
        </w:r>
        <w:r w:rsidRPr="007D252A">
          <w:rPr>
            <w:sz w:val="20"/>
          </w:rPr>
          <w:instrText>PAGE   \* MERGEFORMAT</w:instrText>
        </w:r>
        <w:r w:rsidRPr="007D252A">
          <w:rPr>
            <w:sz w:val="20"/>
          </w:rPr>
          <w:fldChar w:fldCharType="separate"/>
        </w:r>
        <w:r w:rsidR="007D252A">
          <w:rPr>
            <w:noProof/>
            <w:sz w:val="20"/>
          </w:rPr>
          <w:t>16</w:t>
        </w:r>
        <w:r w:rsidRPr="007D252A">
          <w:rPr>
            <w:sz w:val="20"/>
          </w:rPr>
          <w:fldChar w:fldCharType="end"/>
        </w:r>
      </w:p>
    </w:sdtContent>
  </w:sdt>
  <w:p w14:paraId="412C88E0" w14:textId="77777777" w:rsidR="001F5946" w:rsidRDefault="001F5946">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97C3C6" w14:textId="77777777" w:rsidR="00AD794C" w:rsidRDefault="00AD794C" w:rsidP="001F5946">
      <w:r>
        <w:separator/>
      </w:r>
    </w:p>
  </w:footnote>
  <w:footnote w:type="continuationSeparator" w:id="0">
    <w:p w14:paraId="418542B9" w14:textId="77777777" w:rsidR="00AD794C" w:rsidRDefault="00AD794C" w:rsidP="001F59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37A2"/>
    <w:multiLevelType w:val="multilevel"/>
    <w:tmpl w:val="07EC4F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AA29FB"/>
    <w:multiLevelType w:val="multilevel"/>
    <w:tmpl w:val="740EE054"/>
    <w:lvl w:ilvl="0">
      <w:start w:val="2024"/>
      <w:numFmt w:val="decimal"/>
      <w:lvlText w:val="03.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424697"/>
    <w:multiLevelType w:val="hybridMultilevel"/>
    <w:tmpl w:val="C81ED48C"/>
    <w:lvl w:ilvl="0" w:tplc="86B40B0A">
      <w:start w:val="5"/>
      <w:numFmt w:val="decimal"/>
      <w:lvlText w:val="%1)"/>
      <w:lvlJc w:val="left"/>
      <w:pPr>
        <w:ind w:left="1140" w:hanging="360"/>
      </w:pPr>
      <w:rPr>
        <w:rFonts w:hint="default"/>
        <w:b w:val="0"/>
        <w:bCs/>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
    <w:nsid w:val="0544312B"/>
    <w:multiLevelType w:val="multilevel"/>
    <w:tmpl w:val="D2BC0AC4"/>
    <w:lvl w:ilvl="0">
      <w:start w:val="2023"/>
      <w:numFmt w:val="decimal"/>
      <w:lvlText w:val="01.0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EB3546"/>
    <w:multiLevelType w:val="multilevel"/>
    <w:tmpl w:val="12E05D7E"/>
    <w:lvl w:ilvl="0">
      <w:start w:val="2024"/>
      <w:numFmt w:val="decimal"/>
      <w:lvlText w:val="15.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606571E"/>
    <w:multiLevelType w:val="hybridMultilevel"/>
    <w:tmpl w:val="06B214D4"/>
    <w:lvl w:ilvl="0" w:tplc="B120B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BFB4A81"/>
    <w:multiLevelType w:val="hybridMultilevel"/>
    <w:tmpl w:val="CF56AD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CB23397"/>
    <w:multiLevelType w:val="hybridMultilevel"/>
    <w:tmpl w:val="81889C9E"/>
    <w:lvl w:ilvl="0" w:tplc="35AE9FFE">
      <w:start w:val="1"/>
      <w:numFmt w:val="upperRoman"/>
      <w:lvlText w:val="%1."/>
      <w:lvlJc w:val="left"/>
      <w:pPr>
        <w:ind w:left="1429" w:hanging="7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D13544A"/>
    <w:multiLevelType w:val="multilevel"/>
    <w:tmpl w:val="9F9494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09F4FE5"/>
    <w:multiLevelType w:val="multilevel"/>
    <w:tmpl w:val="37DEBB68"/>
    <w:lvl w:ilvl="0">
      <w:start w:val="1"/>
      <w:numFmt w:val="decimal"/>
      <w:lvlText w:val="%1."/>
      <w:lvlJc w:val="left"/>
      <w:pPr>
        <w:ind w:left="1065"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abstractNum w:abstractNumId="10">
    <w:nsid w:val="10CD3F6C"/>
    <w:multiLevelType w:val="multilevel"/>
    <w:tmpl w:val="8CE84D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74D0A21"/>
    <w:multiLevelType w:val="multilevel"/>
    <w:tmpl w:val="69F0B7A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A6716C8"/>
    <w:multiLevelType w:val="hybridMultilevel"/>
    <w:tmpl w:val="9A681334"/>
    <w:lvl w:ilvl="0" w:tplc="70F85B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0406218"/>
    <w:multiLevelType w:val="multilevel"/>
    <w:tmpl w:val="11DEF49A"/>
    <w:lvl w:ilvl="0">
      <w:start w:val="2023"/>
      <w:numFmt w:val="decimal"/>
      <w:lvlText w:val="01.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18A5989"/>
    <w:multiLevelType w:val="hybridMultilevel"/>
    <w:tmpl w:val="9FA4EBB8"/>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40F0E3B"/>
    <w:multiLevelType w:val="multilevel"/>
    <w:tmpl w:val="4A5869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68567FE"/>
    <w:multiLevelType w:val="multilevel"/>
    <w:tmpl w:val="B240C5B2"/>
    <w:lvl w:ilvl="0">
      <w:start w:val="4"/>
      <w:numFmt w:val="decimal"/>
      <w:lvlText w:val="%1."/>
      <w:lvlJc w:val="left"/>
      <w:pPr>
        <w:ind w:left="480" w:hanging="48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5100" w:hanging="2160"/>
      </w:pPr>
      <w:rPr>
        <w:rFonts w:hint="default"/>
      </w:rPr>
    </w:lvl>
    <w:lvl w:ilvl="8">
      <w:start w:val="1"/>
      <w:numFmt w:val="decimal"/>
      <w:lvlText w:val="%1.%2.%3.%4.%5.%6.%7.%8.%9."/>
      <w:lvlJc w:val="left"/>
      <w:pPr>
        <w:ind w:left="5520" w:hanging="2160"/>
      </w:pPr>
      <w:rPr>
        <w:rFonts w:hint="default"/>
      </w:rPr>
    </w:lvl>
  </w:abstractNum>
  <w:abstractNum w:abstractNumId="17">
    <w:nsid w:val="2A0E1928"/>
    <w:multiLevelType w:val="multilevel"/>
    <w:tmpl w:val="880A68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65C326A"/>
    <w:multiLevelType w:val="multilevel"/>
    <w:tmpl w:val="871CB38A"/>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8253140"/>
    <w:multiLevelType w:val="multilevel"/>
    <w:tmpl w:val="5454A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899052D"/>
    <w:multiLevelType w:val="hybridMultilevel"/>
    <w:tmpl w:val="0DB641D2"/>
    <w:lvl w:ilvl="0" w:tplc="DA989AF4">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9F47B88"/>
    <w:multiLevelType w:val="multilevel"/>
    <w:tmpl w:val="DA7EC3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B514380"/>
    <w:multiLevelType w:val="multilevel"/>
    <w:tmpl w:val="6D944F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C71053E"/>
    <w:multiLevelType w:val="multilevel"/>
    <w:tmpl w:val="AA1A41AC"/>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CED0707"/>
    <w:multiLevelType w:val="multilevel"/>
    <w:tmpl w:val="974822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D5E7A1D"/>
    <w:multiLevelType w:val="multilevel"/>
    <w:tmpl w:val="DDF0B8F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D7B689C"/>
    <w:multiLevelType w:val="multilevel"/>
    <w:tmpl w:val="0AEC47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FBD700A"/>
    <w:multiLevelType w:val="multilevel"/>
    <w:tmpl w:val="187007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02757D1"/>
    <w:multiLevelType w:val="multilevel"/>
    <w:tmpl w:val="78EEDA76"/>
    <w:lvl w:ilvl="0">
      <w:start w:val="2023"/>
      <w:numFmt w:val="decimal"/>
      <w:lvlText w:val="05.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08E4CDA"/>
    <w:multiLevelType w:val="hybridMultilevel"/>
    <w:tmpl w:val="47AC2296"/>
    <w:lvl w:ilvl="0" w:tplc="6186EAB2">
      <w:start w:val="5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4246B6B"/>
    <w:multiLevelType w:val="multilevel"/>
    <w:tmpl w:val="74E0120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6822056"/>
    <w:multiLevelType w:val="hybridMultilevel"/>
    <w:tmpl w:val="88F80518"/>
    <w:lvl w:ilvl="0" w:tplc="208859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483E433C"/>
    <w:multiLevelType w:val="multilevel"/>
    <w:tmpl w:val="335CD24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nsid w:val="50767C9D"/>
    <w:multiLevelType w:val="multilevel"/>
    <w:tmpl w:val="AB882C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3D71D13"/>
    <w:multiLevelType w:val="hybridMultilevel"/>
    <w:tmpl w:val="E9CA78C8"/>
    <w:lvl w:ilvl="0" w:tplc="1B328BDC">
      <w:start w:val="9"/>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5">
    <w:nsid w:val="5AFE193B"/>
    <w:multiLevelType w:val="multilevel"/>
    <w:tmpl w:val="3F483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C434EB4"/>
    <w:multiLevelType w:val="hybridMultilevel"/>
    <w:tmpl w:val="00ECBCA0"/>
    <w:lvl w:ilvl="0" w:tplc="1504C38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7">
    <w:nsid w:val="63B73FB0"/>
    <w:multiLevelType w:val="hybridMultilevel"/>
    <w:tmpl w:val="2EEA1CD6"/>
    <w:lvl w:ilvl="0" w:tplc="C3CAA792">
      <w:start w:val="12"/>
      <w:numFmt w:val="decimal"/>
      <w:lvlText w:val="%1."/>
      <w:lvlJc w:val="left"/>
      <w:pPr>
        <w:ind w:left="1155" w:hanging="375"/>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8">
    <w:nsid w:val="65885E20"/>
    <w:multiLevelType w:val="multilevel"/>
    <w:tmpl w:val="61D6B9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7BD0533"/>
    <w:multiLevelType w:val="multilevel"/>
    <w:tmpl w:val="53263576"/>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B5E4FF6"/>
    <w:multiLevelType w:val="multilevel"/>
    <w:tmpl w:val="BCA0FA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05E14DC"/>
    <w:multiLevelType w:val="multilevel"/>
    <w:tmpl w:val="C346D4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4681157"/>
    <w:multiLevelType w:val="multilevel"/>
    <w:tmpl w:val="B9D0E8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A973679"/>
    <w:multiLevelType w:val="hybridMultilevel"/>
    <w:tmpl w:val="DA0EE59E"/>
    <w:lvl w:ilvl="0" w:tplc="3AECE28C">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44">
    <w:nsid w:val="7D1C75BC"/>
    <w:multiLevelType w:val="multilevel"/>
    <w:tmpl w:val="119CE0F6"/>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F134402"/>
    <w:multiLevelType w:val="multilevel"/>
    <w:tmpl w:val="898640D2"/>
    <w:lvl w:ilvl="0">
      <w:start w:val="2023"/>
      <w:numFmt w:val="decimal"/>
      <w:lvlText w:val="01.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4"/>
  </w:num>
  <w:num w:numId="3">
    <w:abstractNumId w:val="2"/>
  </w:num>
  <w:num w:numId="4">
    <w:abstractNumId w:val="37"/>
  </w:num>
  <w:num w:numId="5">
    <w:abstractNumId w:val="36"/>
  </w:num>
  <w:num w:numId="6">
    <w:abstractNumId w:val="16"/>
  </w:num>
  <w:num w:numId="7">
    <w:abstractNumId w:val="35"/>
  </w:num>
  <w:num w:numId="8">
    <w:abstractNumId w:val="5"/>
  </w:num>
  <w:num w:numId="9">
    <w:abstractNumId w:val="34"/>
  </w:num>
  <w:num w:numId="10">
    <w:abstractNumId w:val="24"/>
  </w:num>
  <w:num w:numId="11">
    <w:abstractNumId w:val="39"/>
  </w:num>
  <w:num w:numId="12">
    <w:abstractNumId w:val="17"/>
  </w:num>
  <w:num w:numId="13">
    <w:abstractNumId w:val="23"/>
  </w:num>
  <w:num w:numId="14">
    <w:abstractNumId w:val="38"/>
  </w:num>
  <w:num w:numId="15">
    <w:abstractNumId w:val="26"/>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7"/>
  </w:num>
  <w:num w:numId="20">
    <w:abstractNumId w:val="40"/>
  </w:num>
  <w:num w:numId="21">
    <w:abstractNumId w:val="29"/>
  </w:num>
  <w:num w:numId="22">
    <w:abstractNumId w:val="20"/>
  </w:num>
  <w:num w:numId="23">
    <w:abstractNumId w:val="42"/>
  </w:num>
  <w:num w:numId="24">
    <w:abstractNumId w:val="8"/>
  </w:num>
  <w:num w:numId="25">
    <w:abstractNumId w:val="44"/>
  </w:num>
  <w:num w:numId="26">
    <w:abstractNumId w:val="45"/>
  </w:num>
  <w:num w:numId="27">
    <w:abstractNumId w:val="3"/>
  </w:num>
  <w:num w:numId="28">
    <w:abstractNumId w:val="27"/>
  </w:num>
  <w:num w:numId="29">
    <w:abstractNumId w:val="13"/>
  </w:num>
  <w:num w:numId="30">
    <w:abstractNumId w:val="25"/>
  </w:num>
  <w:num w:numId="31">
    <w:abstractNumId w:val="30"/>
  </w:num>
  <w:num w:numId="32">
    <w:abstractNumId w:val="28"/>
  </w:num>
  <w:num w:numId="33">
    <w:abstractNumId w:val="21"/>
  </w:num>
  <w:num w:numId="34">
    <w:abstractNumId w:val="11"/>
  </w:num>
  <w:num w:numId="35">
    <w:abstractNumId w:val="18"/>
  </w:num>
  <w:num w:numId="36">
    <w:abstractNumId w:val="10"/>
  </w:num>
  <w:num w:numId="37">
    <w:abstractNumId w:val="22"/>
  </w:num>
  <w:num w:numId="38">
    <w:abstractNumId w:val="31"/>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19"/>
  </w:num>
  <w:num w:numId="42">
    <w:abstractNumId w:val="4"/>
  </w:num>
  <w:num w:numId="43">
    <w:abstractNumId w:val="1"/>
  </w:num>
  <w:num w:numId="44">
    <w:abstractNumId w:val="15"/>
  </w:num>
  <w:num w:numId="45">
    <w:abstractNumId w:val="33"/>
  </w:num>
  <w:num w:numId="46">
    <w:abstractNumId w:val="41"/>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9A6"/>
    <w:rsid w:val="0004458C"/>
    <w:rsid w:val="00062779"/>
    <w:rsid w:val="000829B6"/>
    <w:rsid w:val="0010150E"/>
    <w:rsid w:val="00123FEE"/>
    <w:rsid w:val="001304D1"/>
    <w:rsid w:val="0017554B"/>
    <w:rsid w:val="001942A7"/>
    <w:rsid w:val="001D23BC"/>
    <w:rsid w:val="001F5946"/>
    <w:rsid w:val="0020711C"/>
    <w:rsid w:val="00222CA3"/>
    <w:rsid w:val="00276116"/>
    <w:rsid w:val="00281247"/>
    <w:rsid w:val="002B013D"/>
    <w:rsid w:val="002C1546"/>
    <w:rsid w:val="002F5F55"/>
    <w:rsid w:val="00317341"/>
    <w:rsid w:val="003674B4"/>
    <w:rsid w:val="00377F6E"/>
    <w:rsid w:val="003A7EC4"/>
    <w:rsid w:val="003B14D9"/>
    <w:rsid w:val="003E1AF0"/>
    <w:rsid w:val="00422F27"/>
    <w:rsid w:val="00472EA8"/>
    <w:rsid w:val="004A37A7"/>
    <w:rsid w:val="004B4408"/>
    <w:rsid w:val="004C7375"/>
    <w:rsid w:val="00567EC1"/>
    <w:rsid w:val="00581DAC"/>
    <w:rsid w:val="00585C03"/>
    <w:rsid w:val="005A4887"/>
    <w:rsid w:val="00622BB2"/>
    <w:rsid w:val="00636A35"/>
    <w:rsid w:val="00686260"/>
    <w:rsid w:val="00691DDF"/>
    <w:rsid w:val="006C7BD8"/>
    <w:rsid w:val="006F2A86"/>
    <w:rsid w:val="00707AA8"/>
    <w:rsid w:val="00740C1A"/>
    <w:rsid w:val="00747E90"/>
    <w:rsid w:val="007954CD"/>
    <w:rsid w:val="007B6581"/>
    <w:rsid w:val="007C07EE"/>
    <w:rsid w:val="007D252A"/>
    <w:rsid w:val="007F0B26"/>
    <w:rsid w:val="008349A6"/>
    <w:rsid w:val="008F0C1C"/>
    <w:rsid w:val="008F3940"/>
    <w:rsid w:val="0090321A"/>
    <w:rsid w:val="00A0057C"/>
    <w:rsid w:val="00A010CC"/>
    <w:rsid w:val="00A03997"/>
    <w:rsid w:val="00A33B1C"/>
    <w:rsid w:val="00A51CF4"/>
    <w:rsid w:val="00A828C7"/>
    <w:rsid w:val="00AB21D1"/>
    <w:rsid w:val="00AD794C"/>
    <w:rsid w:val="00AE615F"/>
    <w:rsid w:val="00AE628C"/>
    <w:rsid w:val="00AE6781"/>
    <w:rsid w:val="00AF783F"/>
    <w:rsid w:val="00B95E05"/>
    <w:rsid w:val="00BB29A1"/>
    <w:rsid w:val="00BB6EB5"/>
    <w:rsid w:val="00BE3E5E"/>
    <w:rsid w:val="00BE6DBD"/>
    <w:rsid w:val="00BF3B77"/>
    <w:rsid w:val="00C06826"/>
    <w:rsid w:val="00C227FC"/>
    <w:rsid w:val="00C30174"/>
    <w:rsid w:val="00C31432"/>
    <w:rsid w:val="00C44B45"/>
    <w:rsid w:val="00C816C9"/>
    <w:rsid w:val="00CC3FEA"/>
    <w:rsid w:val="00CD343B"/>
    <w:rsid w:val="00CF3AC9"/>
    <w:rsid w:val="00D10988"/>
    <w:rsid w:val="00D373AF"/>
    <w:rsid w:val="00D85742"/>
    <w:rsid w:val="00D92EDE"/>
    <w:rsid w:val="00D94F1A"/>
    <w:rsid w:val="00F2719D"/>
    <w:rsid w:val="00F41DD4"/>
    <w:rsid w:val="00F4634B"/>
    <w:rsid w:val="00F717D4"/>
    <w:rsid w:val="00F724E7"/>
    <w:rsid w:val="00F956D6"/>
    <w:rsid w:val="00FA5532"/>
    <w:rsid w:val="00FB0352"/>
    <w:rsid w:val="00FD6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5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7EE"/>
    <w:pPr>
      <w:suppressAutoHyphens/>
      <w:spacing w:after="0" w:line="240" w:lineRule="auto"/>
    </w:pPr>
    <w:rPr>
      <w:rFonts w:ascii="Times New Roman" w:eastAsia="Times New Roman" w:hAnsi="Times New Roman" w:cs="Times New Roman"/>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07EE"/>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7C07EE"/>
    <w:rPr>
      <w:rFonts w:ascii="Tahoma" w:hAnsi="Tahoma" w:cs="Tahoma"/>
      <w:sz w:val="16"/>
      <w:szCs w:val="16"/>
    </w:rPr>
  </w:style>
  <w:style w:type="character" w:customStyle="1" w:styleId="a4">
    <w:name w:val="Текст выноски Знак"/>
    <w:basedOn w:val="a0"/>
    <w:link w:val="a3"/>
    <w:uiPriority w:val="99"/>
    <w:semiHidden/>
    <w:rsid w:val="007C07EE"/>
    <w:rPr>
      <w:rFonts w:ascii="Tahoma" w:eastAsia="Times New Roman" w:hAnsi="Tahoma" w:cs="Tahoma"/>
      <w:kern w:val="1"/>
      <w:sz w:val="16"/>
      <w:szCs w:val="16"/>
      <w:lang w:eastAsia="ar-SA"/>
    </w:rPr>
  </w:style>
  <w:style w:type="character" w:customStyle="1" w:styleId="a5">
    <w:name w:val="Основной текст Знак"/>
    <w:basedOn w:val="a0"/>
    <w:link w:val="a6"/>
    <w:rsid w:val="003B14D9"/>
    <w:rPr>
      <w:rFonts w:ascii="Times New Roman" w:eastAsia="Times New Roman" w:hAnsi="Times New Roman" w:cs="Times New Roman"/>
      <w:sz w:val="24"/>
      <w:szCs w:val="24"/>
      <w:lang w:eastAsia="ar-SA"/>
    </w:rPr>
  </w:style>
  <w:style w:type="paragraph" w:styleId="a6">
    <w:name w:val="Body Text"/>
    <w:basedOn w:val="a"/>
    <w:link w:val="a5"/>
    <w:rsid w:val="003B14D9"/>
    <w:pPr>
      <w:spacing w:after="120"/>
    </w:pPr>
    <w:rPr>
      <w:kern w:val="0"/>
    </w:rPr>
  </w:style>
  <w:style w:type="character" w:customStyle="1" w:styleId="a7">
    <w:name w:val="Основной текст с отступом Знак"/>
    <w:basedOn w:val="a0"/>
    <w:link w:val="a8"/>
    <w:rsid w:val="003B14D9"/>
    <w:rPr>
      <w:rFonts w:ascii="Times New Roman" w:eastAsia="Times New Roman" w:hAnsi="Times New Roman" w:cs="Times New Roman"/>
      <w:sz w:val="24"/>
      <w:szCs w:val="24"/>
      <w:lang w:eastAsia="ar-SA"/>
    </w:rPr>
  </w:style>
  <w:style w:type="paragraph" w:styleId="a8">
    <w:name w:val="Body Text Indent"/>
    <w:basedOn w:val="a"/>
    <w:link w:val="a7"/>
    <w:rsid w:val="003B14D9"/>
    <w:pPr>
      <w:spacing w:after="120"/>
      <w:ind w:left="283"/>
    </w:pPr>
    <w:rPr>
      <w:kern w:val="0"/>
    </w:rPr>
  </w:style>
  <w:style w:type="paragraph" w:styleId="a9">
    <w:name w:val="List Paragraph"/>
    <w:basedOn w:val="a"/>
    <w:uiPriority w:val="34"/>
    <w:qFormat/>
    <w:rsid w:val="003B14D9"/>
    <w:pPr>
      <w:ind w:left="720"/>
      <w:contextualSpacing/>
    </w:pPr>
  </w:style>
  <w:style w:type="table" w:customStyle="1" w:styleId="1">
    <w:name w:val="Сетка таблицы1"/>
    <w:basedOn w:val="a1"/>
    <w:next w:val="aa"/>
    <w:uiPriority w:val="59"/>
    <w:rsid w:val="003B14D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a">
    <w:name w:val="Table Grid"/>
    <w:basedOn w:val="a1"/>
    <w:uiPriority w:val="39"/>
    <w:rsid w:val="003B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707AA8"/>
    <w:rPr>
      <w:color w:val="0000FF" w:themeColor="hyperlink"/>
      <w:u w:val="single"/>
    </w:rPr>
  </w:style>
  <w:style w:type="paragraph" w:customStyle="1" w:styleId="10">
    <w:name w:val="заголовок 1"/>
    <w:basedOn w:val="a"/>
    <w:next w:val="a"/>
    <w:rsid w:val="002B013D"/>
    <w:pPr>
      <w:keepNext/>
      <w:suppressAutoHyphens w:val="0"/>
      <w:autoSpaceDE w:val="0"/>
      <w:autoSpaceDN w:val="0"/>
      <w:outlineLvl w:val="0"/>
    </w:pPr>
    <w:rPr>
      <w:kern w:val="0"/>
      <w:sz w:val="28"/>
      <w:szCs w:val="28"/>
      <w:lang w:eastAsia="ru-RU"/>
    </w:rPr>
  </w:style>
  <w:style w:type="paragraph" w:styleId="ac">
    <w:name w:val="No Spacing"/>
    <w:uiPriority w:val="1"/>
    <w:qFormat/>
    <w:rsid w:val="002B013D"/>
    <w:pPr>
      <w:spacing w:after="0" w:line="240" w:lineRule="auto"/>
    </w:pPr>
  </w:style>
  <w:style w:type="paragraph" w:styleId="ad">
    <w:name w:val="Normal (Web)"/>
    <w:basedOn w:val="a"/>
    <w:uiPriority w:val="99"/>
    <w:unhideWhenUsed/>
    <w:rsid w:val="002B013D"/>
    <w:pPr>
      <w:suppressAutoHyphens w:val="0"/>
      <w:spacing w:before="100" w:beforeAutospacing="1" w:after="100" w:afterAutospacing="1"/>
    </w:pPr>
    <w:rPr>
      <w:kern w:val="0"/>
      <w:lang w:eastAsia="ru-RU"/>
    </w:rPr>
  </w:style>
  <w:style w:type="numbering" w:customStyle="1" w:styleId="11">
    <w:name w:val="Нет списка1"/>
    <w:next w:val="a2"/>
    <w:uiPriority w:val="99"/>
    <w:semiHidden/>
    <w:unhideWhenUsed/>
    <w:rsid w:val="0090321A"/>
  </w:style>
  <w:style w:type="character" w:customStyle="1" w:styleId="3">
    <w:name w:val="Основной шрифт абзаца3"/>
    <w:rsid w:val="0090321A"/>
  </w:style>
  <w:style w:type="character" w:customStyle="1" w:styleId="2">
    <w:name w:val="Основной шрифт абзаца2"/>
    <w:rsid w:val="0090321A"/>
  </w:style>
  <w:style w:type="character" w:customStyle="1" w:styleId="Absatz-Standardschriftart">
    <w:name w:val="Absatz-Standardschriftart"/>
    <w:rsid w:val="0090321A"/>
  </w:style>
  <w:style w:type="character" w:customStyle="1" w:styleId="WW-Absatz-Standardschriftart">
    <w:name w:val="WW-Absatz-Standardschriftart"/>
    <w:rsid w:val="0090321A"/>
  </w:style>
  <w:style w:type="character" w:customStyle="1" w:styleId="WW-Absatz-Standardschriftart1">
    <w:name w:val="WW-Absatz-Standardschriftart1"/>
    <w:rsid w:val="0090321A"/>
  </w:style>
  <w:style w:type="character" w:customStyle="1" w:styleId="WW-Absatz-Standardschriftart11">
    <w:name w:val="WW-Absatz-Standardschriftart11"/>
    <w:rsid w:val="0090321A"/>
  </w:style>
  <w:style w:type="character" w:customStyle="1" w:styleId="WW-Absatz-Standardschriftart111">
    <w:name w:val="WW-Absatz-Standardschriftart111"/>
    <w:rsid w:val="0090321A"/>
  </w:style>
  <w:style w:type="character" w:customStyle="1" w:styleId="WW-Absatz-Standardschriftart1111">
    <w:name w:val="WW-Absatz-Standardschriftart1111"/>
    <w:rsid w:val="0090321A"/>
  </w:style>
  <w:style w:type="character" w:customStyle="1" w:styleId="WW-Absatz-Standardschriftart11111">
    <w:name w:val="WW-Absatz-Standardschriftart11111"/>
    <w:rsid w:val="0090321A"/>
  </w:style>
  <w:style w:type="character" w:customStyle="1" w:styleId="WW-Absatz-Standardschriftart111111">
    <w:name w:val="WW-Absatz-Standardschriftart111111"/>
    <w:rsid w:val="0090321A"/>
  </w:style>
  <w:style w:type="character" w:customStyle="1" w:styleId="WW-Absatz-Standardschriftart1111111">
    <w:name w:val="WW-Absatz-Standardschriftart1111111"/>
    <w:rsid w:val="0090321A"/>
  </w:style>
  <w:style w:type="character" w:customStyle="1" w:styleId="WW-Absatz-Standardschriftart11111111">
    <w:name w:val="WW-Absatz-Standardschriftart11111111"/>
    <w:rsid w:val="0090321A"/>
  </w:style>
  <w:style w:type="character" w:customStyle="1" w:styleId="WW-Absatz-Standardschriftart111111111">
    <w:name w:val="WW-Absatz-Standardschriftart111111111"/>
    <w:rsid w:val="0090321A"/>
  </w:style>
  <w:style w:type="character" w:customStyle="1" w:styleId="WW-Absatz-Standardschriftart1111111111">
    <w:name w:val="WW-Absatz-Standardschriftart1111111111"/>
    <w:rsid w:val="0090321A"/>
  </w:style>
  <w:style w:type="character" w:customStyle="1" w:styleId="WW-Absatz-Standardschriftart11111111111">
    <w:name w:val="WW-Absatz-Standardschriftart11111111111"/>
    <w:rsid w:val="0090321A"/>
  </w:style>
  <w:style w:type="character" w:customStyle="1" w:styleId="WW-Absatz-Standardschriftart111111111111">
    <w:name w:val="WW-Absatz-Standardschriftart111111111111"/>
    <w:rsid w:val="0090321A"/>
  </w:style>
  <w:style w:type="character" w:customStyle="1" w:styleId="WW-Absatz-Standardschriftart1111111111111">
    <w:name w:val="WW-Absatz-Standardschriftart1111111111111"/>
    <w:rsid w:val="0090321A"/>
  </w:style>
  <w:style w:type="character" w:customStyle="1" w:styleId="12">
    <w:name w:val="Основной шрифт абзаца1"/>
    <w:rsid w:val="0090321A"/>
  </w:style>
  <w:style w:type="character" w:customStyle="1" w:styleId="ae">
    <w:name w:val="Маркеры списка"/>
    <w:rsid w:val="0090321A"/>
    <w:rPr>
      <w:rFonts w:ascii="OpenSymbol" w:eastAsia="OpenSymbol" w:hAnsi="OpenSymbol" w:cs="OpenSymbol"/>
    </w:rPr>
  </w:style>
  <w:style w:type="character" w:customStyle="1" w:styleId="af">
    <w:name w:val="Символ нумерации"/>
    <w:rsid w:val="0090321A"/>
  </w:style>
  <w:style w:type="paragraph" w:customStyle="1" w:styleId="13">
    <w:name w:val="Заголовок1"/>
    <w:basedOn w:val="a"/>
    <w:next w:val="a6"/>
    <w:rsid w:val="0090321A"/>
    <w:pPr>
      <w:keepNext/>
      <w:spacing w:before="240" w:after="120"/>
    </w:pPr>
    <w:rPr>
      <w:rFonts w:ascii="Arial" w:eastAsia="Arial Unicode MS" w:hAnsi="Arial" w:cs="Tahoma"/>
      <w:kern w:val="0"/>
      <w:sz w:val="28"/>
      <w:szCs w:val="28"/>
    </w:rPr>
  </w:style>
  <w:style w:type="paragraph" w:styleId="af0">
    <w:name w:val="List"/>
    <w:basedOn w:val="a6"/>
    <w:rsid w:val="0090321A"/>
    <w:rPr>
      <w:rFonts w:ascii="Arial" w:hAnsi="Arial" w:cs="Tahoma"/>
    </w:rPr>
  </w:style>
  <w:style w:type="paragraph" w:customStyle="1" w:styleId="14">
    <w:name w:val="Название1"/>
    <w:basedOn w:val="a"/>
    <w:rsid w:val="0090321A"/>
    <w:pPr>
      <w:suppressLineNumbers/>
      <w:spacing w:before="120" w:after="120"/>
    </w:pPr>
    <w:rPr>
      <w:rFonts w:cs="Mangal"/>
      <w:i/>
      <w:iCs/>
      <w:kern w:val="0"/>
    </w:rPr>
  </w:style>
  <w:style w:type="paragraph" w:customStyle="1" w:styleId="30">
    <w:name w:val="Указатель3"/>
    <w:basedOn w:val="a"/>
    <w:rsid w:val="0090321A"/>
    <w:pPr>
      <w:suppressLineNumbers/>
    </w:pPr>
    <w:rPr>
      <w:rFonts w:cs="Mangal"/>
      <w:kern w:val="0"/>
    </w:rPr>
  </w:style>
  <w:style w:type="paragraph" w:customStyle="1" w:styleId="20">
    <w:name w:val="Название2"/>
    <w:basedOn w:val="a"/>
    <w:rsid w:val="0090321A"/>
    <w:pPr>
      <w:suppressLineNumbers/>
      <w:spacing w:before="120" w:after="120"/>
    </w:pPr>
    <w:rPr>
      <w:rFonts w:cs="Mangal"/>
      <w:i/>
      <w:iCs/>
      <w:kern w:val="0"/>
    </w:rPr>
  </w:style>
  <w:style w:type="paragraph" w:customStyle="1" w:styleId="21">
    <w:name w:val="Указатель2"/>
    <w:basedOn w:val="a"/>
    <w:rsid w:val="0090321A"/>
    <w:pPr>
      <w:suppressLineNumbers/>
    </w:pPr>
    <w:rPr>
      <w:rFonts w:cs="Mangal"/>
      <w:kern w:val="0"/>
    </w:rPr>
  </w:style>
  <w:style w:type="paragraph" w:customStyle="1" w:styleId="15">
    <w:name w:val="Название1"/>
    <w:basedOn w:val="a"/>
    <w:rsid w:val="0090321A"/>
    <w:pPr>
      <w:suppressLineNumbers/>
      <w:spacing w:before="120" w:after="120"/>
    </w:pPr>
    <w:rPr>
      <w:rFonts w:ascii="Arial" w:hAnsi="Arial" w:cs="Tahoma"/>
      <w:i/>
      <w:iCs/>
      <w:kern w:val="0"/>
      <w:sz w:val="20"/>
    </w:rPr>
  </w:style>
  <w:style w:type="paragraph" w:customStyle="1" w:styleId="16">
    <w:name w:val="Указатель1"/>
    <w:basedOn w:val="a"/>
    <w:rsid w:val="0090321A"/>
    <w:pPr>
      <w:suppressLineNumbers/>
    </w:pPr>
    <w:rPr>
      <w:rFonts w:ascii="Arial" w:hAnsi="Arial" w:cs="Tahoma"/>
      <w:kern w:val="0"/>
    </w:rPr>
  </w:style>
  <w:style w:type="paragraph" w:customStyle="1" w:styleId="af1">
    <w:name w:val="Содержимое таблицы"/>
    <w:basedOn w:val="a"/>
    <w:rsid w:val="0090321A"/>
    <w:pPr>
      <w:suppressLineNumbers/>
    </w:pPr>
    <w:rPr>
      <w:kern w:val="0"/>
    </w:rPr>
  </w:style>
  <w:style w:type="paragraph" w:customStyle="1" w:styleId="af2">
    <w:name w:val="Заголовок таблицы"/>
    <w:basedOn w:val="af1"/>
    <w:rsid w:val="0090321A"/>
    <w:pPr>
      <w:jc w:val="center"/>
    </w:pPr>
    <w:rPr>
      <w:b/>
      <w:bCs/>
    </w:rPr>
  </w:style>
  <w:style w:type="paragraph" w:customStyle="1" w:styleId="Standard">
    <w:name w:val="Standard"/>
    <w:rsid w:val="0090321A"/>
    <w:pPr>
      <w:widowControl w:val="0"/>
      <w:suppressAutoHyphens/>
      <w:spacing w:after="0" w:line="240" w:lineRule="auto"/>
      <w:textAlignment w:val="baseline"/>
    </w:pPr>
    <w:rPr>
      <w:rFonts w:ascii="Times New Roman" w:eastAsia="Andale Sans UI" w:hAnsi="Times New Roman" w:cs="Tahoma"/>
      <w:kern w:val="1"/>
      <w:sz w:val="24"/>
      <w:szCs w:val="24"/>
      <w:lang w:val="de-DE" w:eastAsia="fa-IR" w:bidi="fa-IR"/>
    </w:rPr>
  </w:style>
  <w:style w:type="character" w:customStyle="1" w:styleId="22">
    <w:name w:val="Основной текст (2)_"/>
    <w:basedOn w:val="a0"/>
    <w:link w:val="23"/>
    <w:rsid w:val="001942A7"/>
    <w:rPr>
      <w:rFonts w:ascii="Times New Roman" w:eastAsia="Times New Roman" w:hAnsi="Times New Roman" w:cs="Times New Roman"/>
      <w:sz w:val="26"/>
      <w:szCs w:val="26"/>
      <w:shd w:val="clear" w:color="auto" w:fill="FFFFFF"/>
    </w:rPr>
  </w:style>
  <w:style w:type="paragraph" w:customStyle="1" w:styleId="23">
    <w:name w:val="Основной текст (2)"/>
    <w:basedOn w:val="a"/>
    <w:link w:val="22"/>
    <w:rsid w:val="001942A7"/>
    <w:pPr>
      <w:widowControl w:val="0"/>
      <w:shd w:val="clear" w:color="auto" w:fill="FFFFFF"/>
      <w:suppressAutoHyphens w:val="0"/>
      <w:spacing w:line="331" w:lineRule="exact"/>
      <w:ind w:hanging="140"/>
    </w:pPr>
    <w:rPr>
      <w:kern w:val="0"/>
      <w:sz w:val="26"/>
      <w:szCs w:val="26"/>
      <w:lang w:eastAsia="en-US"/>
    </w:rPr>
  </w:style>
  <w:style w:type="table" w:customStyle="1" w:styleId="24">
    <w:name w:val="Сетка таблицы2"/>
    <w:basedOn w:val="a1"/>
    <w:next w:val="aa"/>
    <w:uiPriority w:val="59"/>
    <w:rsid w:val="0031734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rsid w:val="00D94F1A"/>
  </w:style>
  <w:style w:type="character" w:customStyle="1" w:styleId="af3">
    <w:name w:val="Основной текст_"/>
    <w:basedOn w:val="a0"/>
    <w:link w:val="17"/>
    <w:rsid w:val="00D94F1A"/>
    <w:rPr>
      <w:rFonts w:ascii="Times New Roman" w:eastAsia="Times New Roman" w:hAnsi="Times New Roman" w:cs="Times New Roman"/>
      <w:sz w:val="28"/>
      <w:szCs w:val="28"/>
      <w:shd w:val="clear" w:color="auto" w:fill="FFFFFF"/>
    </w:rPr>
  </w:style>
  <w:style w:type="paragraph" w:customStyle="1" w:styleId="17">
    <w:name w:val="Основной текст1"/>
    <w:basedOn w:val="a"/>
    <w:link w:val="af3"/>
    <w:rsid w:val="00D94F1A"/>
    <w:pPr>
      <w:widowControl w:val="0"/>
      <w:shd w:val="clear" w:color="auto" w:fill="FFFFFF"/>
      <w:suppressAutoHyphens w:val="0"/>
      <w:spacing w:line="322" w:lineRule="exact"/>
      <w:jc w:val="center"/>
    </w:pPr>
    <w:rPr>
      <w:kern w:val="0"/>
      <w:sz w:val="28"/>
      <w:szCs w:val="28"/>
      <w:lang w:eastAsia="en-US"/>
    </w:rPr>
  </w:style>
  <w:style w:type="character" w:customStyle="1" w:styleId="15pt1pt">
    <w:name w:val="Основной текст + 15 pt;Полужирный;Курсив;Интервал 1 pt"/>
    <w:basedOn w:val="af3"/>
    <w:rsid w:val="00D94F1A"/>
    <w:rPr>
      <w:rFonts w:ascii="Times New Roman" w:eastAsia="Times New Roman" w:hAnsi="Times New Roman" w:cs="Times New Roman"/>
      <w:b/>
      <w:bCs/>
      <w:i/>
      <w:iCs/>
      <w:smallCaps w:val="0"/>
      <w:strike w:val="0"/>
      <w:color w:val="000000"/>
      <w:spacing w:val="20"/>
      <w:w w:val="100"/>
      <w:position w:val="0"/>
      <w:sz w:val="30"/>
      <w:szCs w:val="30"/>
      <w:u w:val="none"/>
      <w:shd w:val="clear" w:color="auto" w:fill="FFFFFF"/>
      <w:lang w:val="ru-RU"/>
    </w:rPr>
  </w:style>
  <w:style w:type="character" w:customStyle="1" w:styleId="2105pt">
    <w:name w:val="Основной текст (2) + 10;5 pt;Полужирный"/>
    <w:basedOn w:val="22"/>
    <w:rsid w:val="00BB29A1"/>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11pt">
    <w:name w:val="Основной текст (2) + 11 pt"/>
    <w:basedOn w:val="22"/>
    <w:rsid w:val="00BB29A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255pt">
    <w:name w:val="Основной текст (2) + 5;5 pt;Курсив"/>
    <w:basedOn w:val="22"/>
    <w:rsid w:val="00BB29A1"/>
    <w:rPr>
      <w:rFonts w:ascii="Times New Roman" w:eastAsia="Times New Roman" w:hAnsi="Times New Roman" w:cs="Times New Roman"/>
      <w:b w:val="0"/>
      <w:bCs w:val="0"/>
      <w:i/>
      <w:iCs/>
      <w:smallCaps w:val="0"/>
      <w:strike w:val="0"/>
      <w:color w:val="000000"/>
      <w:spacing w:val="0"/>
      <w:w w:val="100"/>
      <w:position w:val="0"/>
      <w:sz w:val="11"/>
      <w:szCs w:val="11"/>
      <w:u w:val="none"/>
      <w:shd w:val="clear" w:color="auto" w:fill="FFFFFF"/>
      <w:lang w:val="en-US" w:eastAsia="en-US" w:bidi="en-US"/>
    </w:rPr>
  </w:style>
  <w:style w:type="character" w:customStyle="1" w:styleId="255pt1pt">
    <w:name w:val="Основной текст (2) + 5;5 pt;Курсив;Интервал 1 pt"/>
    <w:basedOn w:val="22"/>
    <w:rsid w:val="00BB29A1"/>
    <w:rPr>
      <w:rFonts w:ascii="Times New Roman" w:eastAsia="Times New Roman" w:hAnsi="Times New Roman" w:cs="Times New Roman"/>
      <w:b w:val="0"/>
      <w:bCs w:val="0"/>
      <w:i/>
      <w:iCs/>
      <w:smallCaps w:val="0"/>
      <w:strike w:val="0"/>
      <w:color w:val="000000"/>
      <w:spacing w:val="30"/>
      <w:w w:val="100"/>
      <w:position w:val="0"/>
      <w:sz w:val="11"/>
      <w:szCs w:val="11"/>
      <w:u w:val="none"/>
      <w:shd w:val="clear" w:color="auto" w:fill="FFFFFF"/>
      <w:lang w:val="en-US" w:eastAsia="en-US" w:bidi="en-US"/>
    </w:rPr>
  </w:style>
  <w:style w:type="paragraph" w:customStyle="1" w:styleId="Default">
    <w:name w:val="Default"/>
    <w:rsid w:val="0010150E"/>
    <w:pPr>
      <w:autoSpaceDE w:val="0"/>
      <w:autoSpaceDN w:val="0"/>
      <w:adjustRightInd w:val="0"/>
      <w:spacing w:after="0" w:line="240" w:lineRule="auto"/>
    </w:pPr>
    <w:rPr>
      <w:rFonts w:ascii="Arial" w:eastAsia="Andale Sans UI" w:hAnsi="Arial" w:cs="Arial"/>
      <w:color w:val="000000"/>
      <w:sz w:val="24"/>
      <w:szCs w:val="24"/>
      <w:lang w:eastAsia="ru-RU"/>
    </w:rPr>
  </w:style>
  <w:style w:type="paragraph" w:styleId="af4">
    <w:name w:val="header"/>
    <w:basedOn w:val="a"/>
    <w:link w:val="af5"/>
    <w:uiPriority w:val="99"/>
    <w:unhideWhenUsed/>
    <w:rsid w:val="001F5946"/>
    <w:pPr>
      <w:tabs>
        <w:tab w:val="center" w:pos="4677"/>
        <w:tab w:val="right" w:pos="9355"/>
      </w:tabs>
    </w:pPr>
  </w:style>
  <w:style w:type="character" w:customStyle="1" w:styleId="af5">
    <w:name w:val="Верхний колонтитул Знак"/>
    <w:basedOn w:val="a0"/>
    <w:link w:val="af4"/>
    <w:uiPriority w:val="99"/>
    <w:rsid w:val="001F5946"/>
    <w:rPr>
      <w:rFonts w:ascii="Times New Roman" w:eastAsia="Times New Roman" w:hAnsi="Times New Roman" w:cs="Times New Roman"/>
      <w:kern w:val="1"/>
      <w:sz w:val="24"/>
      <w:szCs w:val="24"/>
      <w:lang w:eastAsia="ar-SA"/>
    </w:rPr>
  </w:style>
  <w:style w:type="paragraph" w:styleId="af6">
    <w:name w:val="footer"/>
    <w:basedOn w:val="a"/>
    <w:link w:val="af7"/>
    <w:uiPriority w:val="99"/>
    <w:unhideWhenUsed/>
    <w:rsid w:val="001F5946"/>
    <w:pPr>
      <w:tabs>
        <w:tab w:val="center" w:pos="4677"/>
        <w:tab w:val="right" w:pos="9355"/>
      </w:tabs>
    </w:pPr>
  </w:style>
  <w:style w:type="character" w:customStyle="1" w:styleId="af7">
    <w:name w:val="Нижний колонтитул Знак"/>
    <w:basedOn w:val="a0"/>
    <w:link w:val="af6"/>
    <w:uiPriority w:val="99"/>
    <w:rsid w:val="001F5946"/>
    <w:rPr>
      <w:rFonts w:ascii="Times New Roman" w:eastAsia="Times New Roman" w:hAnsi="Times New Roman" w:cs="Times New Roman"/>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7EE"/>
    <w:pPr>
      <w:suppressAutoHyphens/>
      <w:spacing w:after="0" w:line="240" w:lineRule="auto"/>
    </w:pPr>
    <w:rPr>
      <w:rFonts w:ascii="Times New Roman" w:eastAsia="Times New Roman" w:hAnsi="Times New Roman" w:cs="Times New Roman"/>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07EE"/>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7C07EE"/>
    <w:rPr>
      <w:rFonts w:ascii="Tahoma" w:hAnsi="Tahoma" w:cs="Tahoma"/>
      <w:sz w:val="16"/>
      <w:szCs w:val="16"/>
    </w:rPr>
  </w:style>
  <w:style w:type="character" w:customStyle="1" w:styleId="a4">
    <w:name w:val="Текст выноски Знак"/>
    <w:basedOn w:val="a0"/>
    <w:link w:val="a3"/>
    <w:uiPriority w:val="99"/>
    <w:semiHidden/>
    <w:rsid w:val="007C07EE"/>
    <w:rPr>
      <w:rFonts w:ascii="Tahoma" w:eastAsia="Times New Roman" w:hAnsi="Tahoma" w:cs="Tahoma"/>
      <w:kern w:val="1"/>
      <w:sz w:val="16"/>
      <w:szCs w:val="16"/>
      <w:lang w:eastAsia="ar-SA"/>
    </w:rPr>
  </w:style>
  <w:style w:type="character" w:customStyle="1" w:styleId="a5">
    <w:name w:val="Основной текст Знак"/>
    <w:basedOn w:val="a0"/>
    <w:link w:val="a6"/>
    <w:rsid w:val="003B14D9"/>
    <w:rPr>
      <w:rFonts w:ascii="Times New Roman" w:eastAsia="Times New Roman" w:hAnsi="Times New Roman" w:cs="Times New Roman"/>
      <w:sz w:val="24"/>
      <w:szCs w:val="24"/>
      <w:lang w:eastAsia="ar-SA"/>
    </w:rPr>
  </w:style>
  <w:style w:type="paragraph" w:styleId="a6">
    <w:name w:val="Body Text"/>
    <w:basedOn w:val="a"/>
    <w:link w:val="a5"/>
    <w:rsid w:val="003B14D9"/>
    <w:pPr>
      <w:spacing w:after="120"/>
    </w:pPr>
    <w:rPr>
      <w:kern w:val="0"/>
    </w:rPr>
  </w:style>
  <w:style w:type="character" w:customStyle="1" w:styleId="a7">
    <w:name w:val="Основной текст с отступом Знак"/>
    <w:basedOn w:val="a0"/>
    <w:link w:val="a8"/>
    <w:rsid w:val="003B14D9"/>
    <w:rPr>
      <w:rFonts w:ascii="Times New Roman" w:eastAsia="Times New Roman" w:hAnsi="Times New Roman" w:cs="Times New Roman"/>
      <w:sz w:val="24"/>
      <w:szCs w:val="24"/>
      <w:lang w:eastAsia="ar-SA"/>
    </w:rPr>
  </w:style>
  <w:style w:type="paragraph" w:styleId="a8">
    <w:name w:val="Body Text Indent"/>
    <w:basedOn w:val="a"/>
    <w:link w:val="a7"/>
    <w:rsid w:val="003B14D9"/>
    <w:pPr>
      <w:spacing w:after="120"/>
      <w:ind w:left="283"/>
    </w:pPr>
    <w:rPr>
      <w:kern w:val="0"/>
    </w:rPr>
  </w:style>
  <w:style w:type="paragraph" w:styleId="a9">
    <w:name w:val="List Paragraph"/>
    <w:basedOn w:val="a"/>
    <w:uiPriority w:val="34"/>
    <w:qFormat/>
    <w:rsid w:val="003B14D9"/>
    <w:pPr>
      <w:ind w:left="720"/>
      <w:contextualSpacing/>
    </w:pPr>
  </w:style>
  <w:style w:type="table" w:customStyle="1" w:styleId="1">
    <w:name w:val="Сетка таблицы1"/>
    <w:basedOn w:val="a1"/>
    <w:next w:val="aa"/>
    <w:uiPriority w:val="59"/>
    <w:rsid w:val="003B14D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a">
    <w:name w:val="Table Grid"/>
    <w:basedOn w:val="a1"/>
    <w:uiPriority w:val="39"/>
    <w:rsid w:val="003B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707AA8"/>
    <w:rPr>
      <w:color w:val="0000FF" w:themeColor="hyperlink"/>
      <w:u w:val="single"/>
    </w:rPr>
  </w:style>
  <w:style w:type="paragraph" w:customStyle="1" w:styleId="10">
    <w:name w:val="заголовок 1"/>
    <w:basedOn w:val="a"/>
    <w:next w:val="a"/>
    <w:rsid w:val="002B013D"/>
    <w:pPr>
      <w:keepNext/>
      <w:suppressAutoHyphens w:val="0"/>
      <w:autoSpaceDE w:val="0"/>
      <w:autoSpaceDN w:val="0"/>
      <w:outlineLvl w:val="0"/>
    </w:pPr>
    <w:rPr>
      <w:kern w:val="0"/>
      <w:sz w:val="28"/>
      <w:szCs w:val="28"/>
      <w:lang w:eastAsia="ru-RU"/>
    </w:rPr>
  </w:style>
  <w:style w:type="paragraph" w:styleId="ac">
    <w:name w:val="No Spacing"/>
    <w:uiPriority w:val="1"/>
    <w:qFormat/>
    <w:rsid w:val="002B013D"/>
    <w:pPr>
      <w:spacing w:after="0" w:line="240" w:lineRule="auto"/>
    </w:pPr>
  </w:style>
  <w:style w:type="paragraph" w:styleId="ad">
    <w:name w:val="Normal (Web)"/>
    <w:basedOn w:val="a"/>
    <w:uiPriority w:val="99"/>
    <w:unhideWhenUsed/>
    <w:rsid w:val="002B013D"/>
    <w:pPr>
      <w:suppressAutoHyphens w:val="0"/>
      <w:spacing w:before="100" w:beforeAutospacing="1" w:after="100" w:afterAutospacing="1"/>
    </w:pPr>
    <w:rPr>
      <w:kern w:val="0"/>
      <w:lang w:eastAsia="ru-RU"/>
    </w:rPr>
  </w:style>
  <w:style w:type="numbering" w:customStyle="1" w:styleId="11">
    <w:name w:val="Нет списка1"/>
    <w:next w:val="a2"/>
    <w:uiPriority w:val="99"/>
    <w:semiHidden/>
    <w:unhideWhenUsed/>
    <w:rsid w:val="0090321A"/>
  </w:style>
  <w:style w:type="character" w:customStyle="1" w:styleId="3">
    <w:name w:val="Основной шрифт абзаца3"/>
    <w:rsid w:val="0090321A"/>
  </w:style>
  <w:style w:type="character" w:customStyle="1" w:styleId="2">
    <w:name w:val="Основной шрифт абзаца2"/>
    <w:rsid w:val="0090321A"/>
  </w:style>
  <w:style w:type="character" w:customStyle="1" w:styleId="Absatz-Standardschriftart">
    <w:name w:val="Absatz-Standardschriftart"/>
    <w:rsid w:val="0090321A"/>
  </w:style>
  <w:style w:type="character" w:customStyle="1" w:styleId="WW-Absatz-Standardschriftart">
    <w:name w:val="WW-Absatz-Standardschriftart"/>
    <w:rsid w:val="0090321A"/>
  </w:style>
  <w:style w:type="character" w:customStyle="1" w:styleId="WW-Absatz-Standardschriftart1">
    <w:name w:val="WW-Absatz-Standardschriftart1"/>
    <w:rsid w:val="0090321A"/>
  </w:style>
  <w:style w:type="character" w:customStyle="1" w:styleId="WW-Absatz-Standardschriftart11">
    <w:name w:val="WW-Absatz-Standardschriftart11"/>
    <w:rsid w:val="0090321A"/>
  </w:style>
  <w:style w:type="character" w:customStyle="1" w:styleId="WW-Absatz-Standardschriftart111">
    <w:name w:val="WW-Absatz-Standardschriftart111"/>
    <w:rsid w:val="0090321A"/>
  </w:style>
  <w:style w:type="character" w:customStyle="1" w:styleId="WW-Absatz-Standardschriftart1111">
    <w:name w:val="WW-Absatz-Standardschriftart1111"/>
    <w:rsid w:val="0090321A"/>
  </w:style>
  <w:style w:type="character" w:customStyle="1" w:styleId="WW-Absatz-Standardschriftart11111">
    <w:name w:val="WW-Absatz-Standardschriftart11111"/>
    <w:rsid w:val="0090321A"/>
  </w:style>
  <w:style w:type="character" w:customStyle="1" w:styleId="WW-Absatz-Standardschriftart111111">
    <w:name w:val="WW-Absatz-Standardschriftart111111"/>
    <w:rsid w:val="0090321A"/>
  </w:style>
  <w:style w:type="character" w:customStyle="1" w:styleId="WW-Absatz-Standardschriftart1111111">
    <w:name w:val="WW-Absatz-Standardschriftart1111111"/>
    <w:rsid w:val="0090321A"/>
  </w:style>
  <w:style w:type="character" w:customStyle="1" w:styleId="WW-Absatz-Standardschriftart11111111">
    <w:name w:val="WW-Absatz-Standardschriftart11111111"/>
    <w:rsid w:val="0090321A"/>
  </w:style>
  <w:style w:type="character" w:customStyle="1" w:styleId="WW-Absatz-Standardschriftart111111111">
    <w:name w:val="WW-Absatz-Standardschriftart111111111"/>
    <w:rsid w:val="0090321A"/>
  </w:style>
  <w:style w:type="character" w:customStyle="1" w:styleId="WW-Absatz-Standardschriftart1111111111">
    <w:name w:val="WW-Absatz-Standardschriftart1111111111"/>
    <w:rsid w:val="0090321A"/>
  </w:style>
  <w:style w:type="character" w:customStyle="1" w:styleId="WW-Absatz-Standardschriftart11111111111">
    <w:name w:val="WW-Absatz-Standardschriftart11111111111"/>
    <w:rsid w:val="0090321A"/>
  </w:style>
  <w:style w:type="character" w:customStyle="1" w:styleId="WW-Absatz-Standardschriftart111111111111">
    <w:name w:val="WW-Absatz-Standardschriftart111111111111"/>
    <w:rsid w:val="0090321A"/>
  </w:style>
  <w:style w:type="character" w:customStyle="1" w:styleId="WW-Absatz-Standardschriftart1111111111111">
    <w:name w:val="WW-Absatz-Standardschriftart1111111111111"/>
    <w:rsid w:val="0090321A"/>
  </w:style>
  <w:style w:type="character" w:customStyle="1" w:styleId="12">
    <w:name w:val="Основной шрифт абзаца1"/>
    <w:rsid w:val="0090321A"/>
  </w:style>
  <w:style w:type="character" w:customStyle="1" w:styleId="ae">
    <w:name w:val="Маркеры списка"/>
    <w:rsid w:val="0090321A"/>
    <w:rPr>
      <w:rFonts w:ascii="OpenSymbol" w:eastAsia="OpenSymbol" w:hAnsi="OpenSymbol" w:cs="OpenSymbol"/>
    </w:rPr>
  </w:style>
  <w:style w:type="character" w:customStyle="1" w:styleId="af">
    <w:name w:val="Символ нумерации"/>
    <w:rsid w:val="0090321A"/>
  </w:style>
  <w:style w:type="paragraph" w:customStyle="1" w:styleId="13">
    <w:name w:val="Заголовок1"/>
    <w:basedOn w:val="a"/>
    <w:next w:val="a6"/>
    <w:rsid w:val="0090321A"/>
    <w:pPr>
      <w:keepNext/>
      <w:spacing w:before="240" w:after="120"/>
    </w:pPr>
    <w:rPr>
      <w:rFonts w:ascii="Arial" w:eastAsia="Arial Unicode MS" w:hAnsi="Arial" w:cs="Tahoma"/>
      <w:kern w:val="0"/>
      <w:sz w:val="28"/>
      <w:szCs w:val="28"/>
    </w:rPr>
  </w:style>
  <w:style w:type="paragraph" w:styleId="af0">
    <w:name w:val="List"/>
    <w:basedOn w:val="a6"/>
    <w:rsid w:val="0090321A"/>
    <w:rPr>
      <w:rFonts w:ascii="Arial" w:hAnsi="Arial" w:cs="Tahoma"/>
    </w:rPr>
  </w:style>
  <w:style w:type="paragraph" w:customStyle="1" w:styleId="14">
    <w:name w:val="Название1"/>
    <w:basedOn w:val="a"/>
    <w:rsid w:val="0090321A"/>
    <w:pPr>
      <w:suppressLineNumbers/>
      <w:spacing w:before="120" w:after="120"/>
    </w:pPr>
    <w:rPr>
      <w:rFonts w:cs="Mangal"/>
      <w:i/>
      <w:iCs/>
      <w:kern w:val="0"/>
    </w:rPr>
  </w:style>
  <w:style w:type="paragraph" w:customStyle="1" w:styleId="30">
    <w:name w:val="Указатель3"/>
    <w:basedOn w:val="a"/>
    <w:rsid w:val="0090321A"/>
    <w:pPr>
      <w:suppressLineNumbers/>
    </w:pPr>
    <w:rPr>
      <w:rFonts w:cs="Mangal"/>
      <w:kern w:val="0"/>
    </w:rPr>
  </w:style>
  <w:style w:type="paragraph" w:customStyle="1" w:styleId="20">
    <w:name w:val="Название2"/>
    <w:basedOn w:val="a"/>
    <w:rsid w:val="0090321A"/>
    <w:pPr>
      <w:suppressLineNumbers/>
      <w:spacing w:before="120" w:after="120"/>
    </w:pPr>
    <w:rPr>
      <w:rFonts w:cs="Mangal"/>
      <w:i/>
      <w:iCs/>
      <w:kern w:val="0"/>
    </w:rPr>
  </w:style>
  <w:style w:type="paragraph" w:customStyle="1" w:styleId="21">
    <w:name w:val="Указатель2"/>
    <w:basedOn w:val="a"/>
    <w:rsid w:val="0090321A"/>
    <w:pPr>
      <w:suppressLineNumbers/>
    </w:pPr>
    <w:rPr>
      <w:rFonts w:cs="Mangal"/>
      <w:kern w:val="0"/>
    </w:rPr>
  </w:style>
  <w:style w:type="paragraph" w:customStyle="1" w:styleId="15">
    <w:name w:val="Название1"/>
    <w:basedOn w:val="a"/>
    <w:rsid w:val="0090321A"/>
    <w:pPr>
      <w:suppressLineNumbers/>
      <w:spacing w:before="120" w:after="120"/>
    </w:pPr>
    <w:rPr>
      <w:rFonts w:ascii="Arial" w:hAnsi="Arial" w:cs="Tahoma"/>
      <w:i/>
      <w:iCs/>
      <w:kern w:val="0"/>
      <w:sz w:val="20"/>
    </w:rPr>
  </w:style>
  <w:style w:type="paragraph" w:customStyle="1" w:styleId="16">
    <w:name w:val="Указатель1"/>
    <w:basedOn w:val="a"/>
    <w:rsid w:val="0090321A"/>
    <w:pPr>
      <w:suppressLineNumbers/>
    </w:pPr>
    <w:rPr>
      <w:rFonts w:ascii="Arial" w:hAnsi="Arial" w:cs="Tahoma"/>
      <w:kern w:val="0"/>
    </w:rPr>
  </w:style>
  <w:style w:type="paragraph" w:customStyle="1" w:styleId="af1">
    <w:name w:val="Содержимое таблицы"/>
    <w:basedOn w:val="a"/>
    <w:rsid w:val="0090321A"/>
    <w:pPr>
      <w:suppressLineNumbers/>
    </w:pPr>
    <w:rPr>
      <w:kern w:val="0"/>
    </w:rPr>
  </w:style>
  <w:style w:type="paragraph" w:customStyle="1" w:styleId="af2">
    <w:name w:val="Заголовок таблицы"/>
    <w:basedOn w:val="af1"/>
    <w:rsid w:val="0090321A"/>
    <w:pPr>
      <w:jc w:val="center"/>
    </w:pPr>
    <w:rPr>
      <w:b/>
      <w:bCs/>
    </w:rPr>
  </w:style>
  <w:style w:type="paragraph" w:customStyle="1" w:styleId="Standard">
    <w:name w:val="Standard"/>
    <w:rsid w:val="0090321A"/>
    <w:pPr>
      <w:widowControl w:val="0"/>
      <w:suppressAutoHyphens/>
      <w:spacing w:after="0" w:line="240" w:lineRule="auto"/>
      <w:textAlignment w:val="baseline"/>
    </w:pPr>
    <w:rPr>
      <w:rFonts w:ascii="Times New Roman" w:eastAsia="Andale Sans UI" w:hAnsi="Times New Roman" w:cs="Tahoma"/>
      <w:kern w:val="1"/>
      <w:sz w:val="24"/>
      <w:szCs w:val="24"/>
      <w:lang w:val="de-DE" w:eastAsia="fa-IR" w:bidi="fa-IR"/>
    </w:rPr>
  </w:style>
  <w:style w:type="character" w:customStyle="1" w:styleId="22">
    <w:name w:val="Основной текст (2)_"/>
    <w:basedOn w:val="a0"/>
    <w:link w:val="23"/>
    <w:rsid w:val="001942A7"/>
    <w:rPr>
      <w:rFonts w:ascii="Times New Roman" w:eastAsia="Times New Roman" w:hAnsi="Times New Roman" w:cs="Times New Roman"/>
      <w:sz w:val="26"/>
      <w:szCs w:val="26"/>
      <w:shd w:val="clear" w:color="auto" w:fill="FFFFFF"/>
    </w:rPr>
  </w:style>
  <w:style w:type="paragraph" w:customStyle="1" w:styleId="23">
    <w:name w:val="Основной текст (2)"/>
    <w:basedOn w:val="a"/>
    <w:link w:val="22"/>
    <w:rsid w:val="001942A7"/>
    <w:pPr>
      <w:widowControl w:val="0"/>
      <w:shd w:val="clear" w:color="auto" w:fill="FFFFFF"/>
      <w:suppressAutoHyphens w:val="0"/>
      <w:spacing w:line="331" w:lineRule="exact"/>
      <w:ind w:hanging="140"/>
    </w:pPr>
    <w:rPr>
      <w:kern w:val="0"/>
      <w:sz w:val="26"/>
      <w:szCs w:val="26"/>
      <w:lang w:eastAsia="en-US"/>
    </w:rPr>
  </w:style>
  <w:style w:type="table" w:customStyle="1" w:styleId="24">
    <w:name w:val="Сетка таблицы2"/>
    <w:basedOn w:val="a1"/>
    <w:next w:val="aa"/>
    <w:uiPriority w:val="59"/>
    <w:rsid w:val="0031734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rsid w:val="00D94F1A"/>
  </w:style>
  <w:style w:type="character" w:customStyle="1" w:styleId="af3">
    <w:name w:val="Основной текст_"/>
    <w:basedOn w:val="a0"/>
    <w:link w:val="17"/>
    <w:rsid w:val="00D94F1A"/>
    <w:rPr>
      <w:rFonts w:ascii="Times New Roman" w:eastAsia="Times New Roman" w:hAnsi="Times New Roman" w:cs="Times New Roman"/>
      <w:sz w:val="28"/>
      <w:szCs w:val="28"/>
      <w:shd w:val="clear" w:color="auto" w:fill="FFFFFF"/>
    </w:rPr>
  </w:style>
  <w:style w:type="paragraph" w:customStyle="1" w:styleId="17">
    <w:name w:val="Основной текст1"/>
    <w:basedOn w:val="a"/>
    <w:link w:val="af3"/>
    <w:rsid w:val="00D94F1A"/>
    <w:pPr>
      <w:widowControl w:val="0"/>
      <w:shd w:val="clear" w:color="auto" w:fill="FFFFFF"/>
      <w:suppressAutoHyphens w:val="0"/>
      <w:spacing w:line="322" w:lineRule="exact"/>
      <w:jc w:val="center"/>
    </w:pPr>
    <w:rPr>
      <w:kern w:val="0"/>
      <w:sz w:val="28"/>
      <w:szCs w:val="28"/>
      <w:lang w:eastAsia="en-US"/>
    </w:rPr>
  </w:style>
  <w:style w:type="character" w:customStyle="1" w:styleId="15pt1pt">
    <w:name w:val="Основной текст + 15 pt;Полужирный;Курсив;Интервал 1 pt"/>
    <w:basedOn w:val="af3"/>
    <w:rsid w:val="00D94F1A"/>
    <w:rPr>
      <w:rFonts w:ascii="Times New Roman" w:eastAsia="Times New Roman" w:hAnsi="Times New Roman" w:cs="Times New Roman"/>
      <w:b/>
      <w:bCs/>
      <w:i/>
      <w:iCs/>
      <w:smallCaps w:val="0"/>
      <w:strike w:val="0"/>
      <w:color w:val="000000"/>
      <w:spacing w:val="20"/>
      <w:w w:val="100"/>
      <w:position w:val="0"/>
      <w:sz w:val="30"/>
      <w:szCs w:val="30"/>
      <w:u w:val="none"/>
      <w:shd w:val="clear" w:color="auto" w:fill="FFFFFF"/>
      <w:lang w:val="ru-RU"/>
    </w:rPr>
  </w:style>
  <w:style w:type="character" w:customStyle="1" w:styleId="2105pt">
    <w:name w:val="Основной текст (2) + 10;5 pt;Полужирный"/>
    <w:basedOn w:val="22"/>
    <w:rsid w:val="00BB29A1"/>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11pt">
    <w:name w:val="Основной текст (2) + 11 pt"/>
    <w:basedOn w:val="22"/>
    <w:rsid w:val="00BB29A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255pt">
    <w:name w:val="Основной текст (2) + 5;5 pt;Курсив"/>
    <w:basedOn w:val="22"/>
    <w:rsid w:val="00BB29A1"/>
    <w:rPr>
      <w:rFonts w:ascii="Times New Roman" w:eastAsia="Times New Roman" w:hAnsi="Times New Roman" w:cs="Times New Roman"/>
      <w:b w:val="0"/>
      <w:bCs w:val="0"/>
      <w:i/>
      <w:iCs/>
      <w:smallCaps w:val="0"/>
      <w:strike w:val="0"/>
      <w:color w:val="000000"/>
      <w:spacing w:val="0"/>
      <w:w w:val="100"/>
      <w:position w:val="0"/>
      <w:sz w:val="11"/>
      <w:szCs w:val="11"/>
      <w:u w:val="none"/>
      <w:shd w:val="clear" w:color="auto" w:fill="FFFFFF"/>
      <w:lang w:val="en-US" w:eastAsia="en-US" w:bidi="en-US"/>
    </w:rPr>
  </w:style>
  <w:style w:type="character" w:customStyle="1" w:styleId="255pt1pt">
    <w:name w:val="Основной текст (2) + 5;5 pt;Курсив;Интервал 1 pt"/>
    <w:basedOn w:val="22"/>
    <w:rsid w:val="00BB29A1"/>
    <w:rPr>
      <w:rFonts w:ascii="Times New Roman" w:eastAsia="Times New Roman" w:hAnsi="Times New Roman" w:cs="Times New Roman"/>
      <w:b w:val="0"/>
      <w:bCs w:val="0"/>
      <w:i/>
      <w:iCs/>
      <w:smallCaps w:val="0"/>
      <w:strike w:val="0"/>
      <w:color w:val="000000"/>
      <w:spacing w:val="30"/>
      <w:w w:val="100"/>
      <w:position w:val="0"/>
      <w:sz w:val="11"/>
      <w:szCs w:val="11"/>
      <w:u w:val="none"/>
      <w:shd w:val="clear" w:color="auto" w:fill="FFFFFF"/>
      <w:lang w:val="en-US" w:eastAsia="en-US" w:bidi="en-US"/>
    </w:rPr>
  </w:style>
  <w:style w:type="paragraph" w:customStyle="1" w:styleId="Default">
    <w:name w:val="Default"/>
    <w:rsid w:val="0010150E"/>
    <w:pPr>
      <w:autoSpaceDE w:val="0"/>
      <w:autoSpaceDN w:val="0"/>
      <w:adjustRightInd w:val="0"/>
      <w:spacing w:after="0" w:line="240" w:lineRule="auto"/>
    </w:pPr>
    <w:rPr>
      <w:rFonts w:ascii="Arial" w:eastAsia="Andale Sans UI" w:hAnsi="Arial" w:cs="Arial"/>
      <w:color w:val="000000"/>
      <w:sz w:val="24"/>
      <w:szCs w:val="24"/>
      <w:lang w:eastAsia="ru-RU"/>
    </w:rPr>
  </w:style>
  <w:style w:type="paragraph" w:styleId="af4">
    <w:name w:val="header"/>
    <w:basedOn w:val="a"/>
    <w:link w:val="af5"/>
    <w:uiPriority w:val="99"/>
    <w:unhideWhenUsed/>
    <w:rsid w:val="001F5946"/>
    <w:pPr>
      <w:tabs>
        <w:tab w:val="center" w:pos="4677"/>
        <w:tab w:val="right" w:pos="9355"/>
      </w:tabs>
    </w:pPr>
  </w:style>
  <w:style w:type="character" w:customStyle="1" w:styleId="af5">
    <w:name w:val="Верхний колонтитул Знак"/>
    <w:basedOn w:val="a0"/>
    <w:link w:val="af4"/>
    <w:uiPriority w:val="99"/>
    <w:rsid w:val="001F5946"/>
    <w:rPr>
      <w:rFonts w:ascii="Times New Roman" w:eastAsia="Times New Roman" w:hAnsi="Times New Roman" w:cs="Times New Roman"/>
      <w:kern w:val="1"/>
      <w:sz w:val="24"/>
      <w:szCs w:val="24"/>
      <w:lang w:eastAsia="ar-SA"/>
    </w:rPr>
  </w:style>
  <w:style w:type="paragraph" w:styleId="af6">
    <w:name w:val="footer"/>
    <w:basedOn w:val="a"/>
    <w:link w:val="af7"/>
    <w:uiPriority w:val="99"/>
    <w:unhideWhenUsed/>
    <w:rsid w:val="001F5946"/>
    <w:pPr>
      <w:tabs>
        <w:tab w:val="center" w:pos="4677"/>
        <w:tab w:val="right" w:pos="9355"/>
      </w:tabs>
    </w:pPr>
  </w:style>
  <w:style w:type="character" w:customStyle="1" w:styleId="af7">
    <w:name w:val="Нижний колонтитул Знак"/>
    <w:basedOn w:val="a0"/>
    <w:link w:val="af6"/>
    <w:uiPriority w:val="99"/>
    <w:rsid w:val="001F5946"/>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699953">
      <w:bodyDiv w:val="1"/>
      <w:marLeft w:val="0"/>
      <w:marRight w:val="0"/>
      <w:marTop w:val="0"/>
      <w:marBottom w:val="0"/>
      <w:divBdr>
        <w:top w:val="none" w:sz="0" w:space="0" w:color="auto"/>
        <w:left w:val="none" w:sz="0" w:space="0" w:color="auto"/>
        <w:bottom w:val="none" w:sz="0" w:space="0" w:color="auto"/>
        <w:right w:val="none" w:sz="0" w:space="0" w:color="auto"/>
      </w:divBdr>
    </w:div>
    <w:div w:id="157138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artalyraion.ru/city/social/torgovlya-potrebitelskiy-rynok/fotogalereya/" TargetMode="External"/><Relationship Id="rId5" Type="http://schemas.openxmlformats.org/officeDocument/2006/relationships/settings" Target="settings.xml"/><Relationship Id="rId10" Type="http://schemas.openxmlformats.org/officeDocument/2006/relationships/hyperlink" Target="http://www.kartaly74.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99A9E-B200-49C0-BC6F-41328BDD5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706</TotalTime>
  <Pages>32</Pages>
  <Words>13800</Words>
  <Characters>78665</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Председатель</cp:lastModifiedBy>
  <cp:revision>38</cp:revision>
  <cp:lastPrinted>2025-05-19T05:04:00Z</cp:lastPrinted>
  <dcterms:created xsi:type="dcterms:W3CDTF">2022-05-11T04:21:00Z</dcterms:created>
  <dcterms:modified xsi:type="dcterms:W3CDTF">2025-05-21T03:47:00Z</dcterms:modified>
</cp:coreProperties>
</file>