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F1" w:rsidRPr="00311BF1" w:rsidRDefault="00311BF1" w:rsidP="00311BF1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311BF1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8EFFFC8" wp14:editId="6A347EB6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BF1" w:rsidRPr="00311BF1" w:rsidRDefault="00311BF1" w:rsidP="00311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1BF1" w:rsidRPr="00311BF1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1B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311BF1" w:rsidRPr="00311BF1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11B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311BF1" w:rsidRPr="00311BF1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311BF1" w:rsidRPr="00311BF1" w:rsidRDefault="00311BF1" w:rsidP="00311BF1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311BF1" w:rsidRPr="00311BF1" w:rsidRDefault="00311BF1" w:rsidP="00311BF1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11BF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311BF1" w:rsidRPr="00311BF1" w:rsidRDefault="00311BF1" w:rsidP="00311BF1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311BF1" w:rsidRPr="00311BF1" w:rsidTr="00311BF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311BF1" w:rsidRPr="00311BF1" w:rsidRDefault="00311BF1" w:rsidP="00311BF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1BF1" w:rsidRPr="00311BF1" w:rsidTr="00311BF1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1BF1" w:rsidRPr="00311BF1" w:rsidRDefault="00311BF1" w:rsidP="00311B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Pr="00311B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311BF1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Pr="00311B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05</w:t>
            </w:r>
            <w:r w:rsidRPr="00311BF1">
              <w:rPr>
                <w:rFonts w:ascii="Times New Roman" w:eastAsia="Times New Roman" w:hAnsi="Times New Roman" w:cs="Times New Roman"/>
                <w:sz w:val="24"/>
                <w:szCs w:val="24"/>
              </w:rPr>
              <w:t>_____2023 г.___</w:t>
            </w:r>
            <w:bookmarkStart w:id="0" w:name="_GoBack"/>
            <w:r w:rsidRPr="00311B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224/1</w:t>
            </w:r>
            <w:bookmarkEnd w:id="0"/>
            <w:r w:rsidRPr="00311BF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311BF1" w:rsidRPr="00311BF1" w:rsidRDefault="00311BF1" w:rsidP="00311BF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11BF1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311BF1" w:rsidRPr="00311BF1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общественного обсуждения проекта муниципальной программы «Формирование современной городской среды Карталинского городского поселения на 2023-2025 годы»</w:t>
      </w:r>
    </w:p>
    <w:p w:rsidR="00311BF1" w:rsidRP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311BF1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целях осуществления участия заинтересованных лиц</w:t>
      </w:r>
      <w:proofErr w:type="gramEnd"/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процессе принятия решений и реализации проектов благоустройства дворовых территорий и территорий общего пользования</w:t>
      </w: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11BF1" w:rsidRPr="00311BF1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311BF1">
        <w:rPr>
          <w:rFonts w:ascii="Times New Roman" w:eastAsia="Times New Roman" w:hAnsi="Times New Roman" w:cs="Arial"/>
          <w:sz w:val="28"/>
          <w:szCs w:val="28"/>
          <w:lang w:eastAsia="ru-RU"/>
        </w:rPr>
        <w:t>Карталинского городского поселения ПОСТАНОВЛЯЕТ</w:t>
      </w: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1BF1" w:rsidRPr="00311BF1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проведения общественного обсуждения проекта муниципальной программы </w:t>
      </w:r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 Карталинского городского поселения на 2023-2025 годы».</w:t>
      </w:r>
    </w:p>
    <w:p w:rsidR="00311BF1" w:rsidRPr="00311BF1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Утвердить прилагаемый Порядок и сроки представления, рассмотрения и оценки предложений граждан, организаций о включении в муниципальную программу </w:t>
      </w:r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311BF1">
        <w:rPr>
          <w:rFonts w:ascii="Times New Roman" w:eastAsia="Times New Roman" w:hAnsi="Times New Roman" w:cs="Arial"/>
          <w:sz w:val="28"/>
          <w:szCs w:val="28"/>
          <w:lang w:eastAsia="ru-RU"/>
        </w:rPr>
        <w:t>Формирование современной городской среды</w:t>
      </w:r>
      <w:r w:rsidRPr="00311B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1BF1">
        <w:rPr>
          <w:rFonts w:ascii="Times New Roman" w:eastAsia="Times New Roman" w:hAnsi="Times New Roman" w:cs="Arial"/>
          <w:sz w:val="28"/>
          <w:szCs w:val="28"/>
          <w:lang w:eastAsia="ru-RU"/>
        </w:rPr>
        <w:t>Карталинского городского поселения</w:t>
      </w:r>
      <w:r w:rsidRPr="00311B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1BF1">
        <w:rPr>
          <w:rFonts w:ascii="Times New Roman" w:eastAsia="Times New Roman" w:hAnsi="Times New Roman" w:cs="Arial"/>
          <w:sz w:val="28"/>
          <w:szCs w:val="28"/>
          <w:lang w:eastAsia="ru-RU"/>
        </w:rPr>
        <w:t>на 2023-2025 годы</w:t>
      </w: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11BF1" w:rsidRP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3. </w:t>
      </w:r>
      <w:proofErr w:type="gramStart"/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Разместить</w:t>
      </w:r>
      <w:proofErr w:type="gramEnd"/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настоящее постановление на официальном сайте администрации </w:t>
      </w:r>
      <w:r w:rsidRPr="00311B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11BF1" w:rsidRP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Организацию исполнения настоящего постановления возложить на заместителя главы Карталинского </w:t>
      </w:r>
      <w:proofErr w:type="spellStart"/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Ломовцева</w:t>
      </w:r>
      <w:proofErr w:type="spellEnd"/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С.В.</w:t>
      </w:r>
    </w:p>
    <w:p w:rsidR="00311BF1" w:rsidRP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proofErr w:type="gramStart"/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Контроль за</w:t>
      </w:r>
      <w:proofErr w:type="gramEnd"/>
      <w:r w:rsidRPr="00311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исполнением настоящего постановления оставляю за собой.</w:t>
      </w:r>
    </w:p>
    <w:p w:rsidR="00311BF1" w:rsidRPr="00311BF1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311BF1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311BF1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B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Pr="0031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Карталинского </w:t>
      </w:r>
    </w:p>
    <w:p w:rsidR="00311BF1" w:rsidRPr="00311BF1" w:rsidRDefault="00311BF1" w:rsidP="00311BF1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   </w:t>
      </w:r>
      <w:r w:rsidRPr="00311B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                   </w:t>
      </w:r>
      <w:r w:rsidRPr="00311B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В.Н. </w:t>
      </w:r>
      <w:proofErr w:type="spellStart"/>
      <w:r w:rsidRPr="00311B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Верета</w:t>
      </w:r>
      <w:proofErr w:type="spellEnd"/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311BF1" w:rsidRPr="0028196E" w:rsidRDefault="00311BF1" w:rsidP="00311BF1">
      <w:pPr>
        <w:tabs>
          <w:tab w:val="left" w:pos="3686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311BF1" w:rsidRPr="0028196E" w:rsidRDefault="00311BF1" w:rsidP="00311BF1">
      <w:pPr>
        <w:tabs>
          <w:tab w:val="left" w:pos="3686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11BF1" w:rsidRPr="0028196E" w:rsidRDefault="00311BF1" w:rsidP="00311BF1">
      <w:pPr>
        <w:tabs>
          <w:tab w:val="left" w:pos="3686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___2023 года №__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311BF1" w:rsidRPr="0028196E" w:rsidRDefault="00311BF1" w:rsidP="00311BF1">
      <w:pPr>
        <w:spacing w:after="0" w:line="240" w:lineRule="auto"/>
        <w:ind w:left="5103" w:hanging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общественного обсуждения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на 2023-2025 годы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 – Порядок)</w:t>
      </w:r>
    </w:p>
    <w:p w:rsidR="00311BF1" w:rsidRPr="0028196E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форму, порядок и сроки проведения общественного обсуждения проекта муниципальной программы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Формирование современной городской среды</w:t>
      </w:r>
      <w:r w:rsidRPr="0028196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Карталинского городского поселения</w:t>
      </w:r>
      <w:r w:rsidRPr="0028196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на 2023-2025 годы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именуется – Программа).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Общественные обсуждения проекта Программы проводятся в целях: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информирования граждан, организаций и общественных объединений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Карталинского городского поселения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разработанном проекте Программы;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выявление и учет мнения граждан, организаций, объединений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Карталинского городского поселения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разработанном проекте Программы;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оценки предложений заинтересованных лиц.</w:t>
      </w:r>
    </w:p>
    <w:p w:rsidR="00311BF1" w:rsidRPr="0028196E" w:rsidRDefault="00311BF1" w:rsidP="00311BF1">
      <w:pPr>
        <w:widowControl w:val="0"/>
        <w:tabs>
          <w:tab w:val="left" w:pos="327"/>
        </w:tabs>
        <w:spacing w:after="0" w:line="33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В целях организации общественного обсуждения проекта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Программы создается общественная комиссия по реализации мероприятий программы формирования современной городской среды (далее именуется - Комиссия) из числа представителей органов местного самоуправления Карталинского городского поселения, политических партий и движений, общественных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организаций, иных лиц.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Состав и положение о работе Комиссии утверждается постановлением администрации Карталинского городского поселения.</w:t>
      </w:r>
    </w:p>
    <w:p w:rsidR="00311BF1" w:rsidRPr="0028196E" w:rsidRDefault="00311BF1" w:rsidP="00311BF1">
      <w:pPr>
        <w:widowControl w:val="0"/>
        <w:tabs>
          <w:tab w:val="left" w:pos="327"/>
        </w:tabs>
        <w:spacing w:after="0" w:line="33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4. Для проведения общественного обсуждения Комиссия размещает не позднее, чем за 1 день до начала проведения общественных обсуждений на официальном сайте администрации Карталинского городского поселения в информационно-телекоммуникационной сети «Интернет»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https://kartaly74.ru/ru/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(далее - официальный сайт):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1) те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>оекта Программы, вынесенный на общественное обсуждение;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ab/>
        <w:t>информацию о сроках общественного обсуждения проекта Программы;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3) информацию о сроке приема предложений по проекту Программы и способах их предоставления;</w:t>
      </w:r>
    </w:p>
    <w:p w:rsidR="00311BF1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4) контактный телефон (телефоны), электронный и почтовый адрес ответственных лиц, осуществляющих прием и обобщение предложений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по проекту Программы.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5. Общественное обсуждение проекта Программы проводится в течение 30 календарных дней со дня размещения на официальном сайте информации, указанной в пункте 4 настоящего Порядка.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6. Предложения направляются в общественную муниципальную комиссию 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адресу, указанному в информации о проведении общественных обсуждений. По желанию гражданина, внесшего предложение к проекту Программы, им может быть представлено также письменное обоснование соответствующего предложения.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7. Комиссия осуществляет оценку предложений заинтересованных лиц к проекту Программы на заседаниях комиссии. Результаты оценки предложений заинтересованных лиц отражаются в протоколах заседаний комиссии.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8. Не подлежат рассмотрению предложения: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не указаны фамилия, имя, отчество (последнее - при наличии) участника общественного обсуждения проекта программы;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неподдающиеся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прочтению;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3) экстремистской направленности;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4) содержащие нецензурные либо оскорбительные выражения;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38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5) поступившие по истечении установленного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срока проведения общественного обсуждения проекта Программы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общественных обсуждениях участвуют граждане, проживающие на территории Карталинского городского поселения Челябинской области, достигшие возраста 18 лет, а также представители организаций и общественных объединений, политических партий и движений, представители органов местного самоуправления Карталинского городского поселения.</w:t>
      </w:r>
    </w:p>
    <w:p w:rsidR="00311BF1" w:rsidRPr="0028196E" w:rsidRDefault="00311BF1" w:rsidP="00311BF1">
      <w:pPr>
        <w:widowControl w:val="0"/>
        <w:tabs>
          <w:tab w:val="left" w:pos="626"/>
        </w:tabs>
        <w:spacing w:after="0" w:line="33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10. Не позднее 7 рабочих дней после истечения срока общественного обсуждения проекта Программы, указанного в пункте 6 настоящего Порядка,</w:t>
      </w:r>
    </w:p>
    <w:p w:rsidR="00311BF1" w:rsidRPr="0028196E" w:rsidRDefault="00311BF1" w:rsidP="00311BF1">
      <w:pPr>
        <w:widowControl w:val="0"/>
        <w:tabs>
          <w:tab w:val="left" w:pos="62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Комиссией оформляется итоговый протокол проведения общественного обсуждения проекта Программы (далее - итоговый протокол) по форме согласно приложению 2 к настоящему Порядку. Итоговый протокол подписывается председателем Комиссии или лицом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замещающим и секретарем. 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рассмотрения указанных предложений и рекомендации по изменению проекта Программы.</w:t>
      </w:r>
    </w:p>
    <w:p w:rsidR="00311BF1" w:rsidRPr="0028196E" w:rsidRDefault="00311BF1" w:rsidP="00311BF1">
      <w:pPr>
        <w:widowControl w:val="0"/>
        <w:tabs>
          <w:tab w:val="left" w:pos="626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ab/>
        <w:t>Итоговый протокол в течение 1 дня после его подписания размещается на официальном сайте администрации Карталинского городского поселения.</w:t>
      </w:r>
    </w:p>
    <w:p w:rsidR="00311BF1" w:rsidRPr="0028196E" w:rsidRDefault="00311BF1" w:rsidP="00311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8196E">
        <w:rPr>
          <w:rFonts w:ascii="Times New Roman" w:eastAsia="Times New Roman" w:hAnsi="Times New Roman" w:cs="Times New Roman"/>
          <w:lang w:eastAsia="ru-RU"/>
        </w:rPr>
        <w:t>3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Комиссия по рассмотрению и оценки предложений граждан, организаций о включении в муниципальную программу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 Карталинского городского поселения на 2023-2025 годы» рассматривает, обобщает, анализирует замечания (предложения), поступившие в рамках общественного обсуждения проекта Программы. В случае целесообразности и обоснованности замечания (предложения) ответственный исполнитель Программы дорабатывает проект Программы.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отсутствия замечаний проект Программы остается без изменений.</w:t>
      </w: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 1</w:t>
      </w:r>
    </w:p>
    <w:p w:rsidR="00311BF1" w:rsidRPr="0028196E" w:rsidRDefault="00311BF1" w:rsidP="00311BF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общественного обсуждения проекта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 на 2023-2025 годы»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предложений к проекту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2023-2025 годы»</w:t>
      </w:r>
    </w:p>
    <w:p w:rsidR="00311BF1" w:rsidRPr="0028196E" w:rsidRDefault="00311BF1" w:rsidP="00311BF1">
      <w:pPr>
        <w:widowControl w:val="0"/>
        <w:shd w:val="clear" w:color="auto" w:fill="FFFFFF"/>
        <w:spacing w:after="0" w:line="326" w:lineRule="exact"/>
        <w:ind w:left="4440" w:firstLine="9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BF1" w:rsidRPr="0028196E" w:rsidRDefault="00311BF1" w:rsidP="00311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общественную комиссию</w:t>
      </w:r>
    </w:p>
    <w:p w:rsidR="00311BF1" w:rsidRPr="0028196E" w:rsidRDefault="00311BF1" w:rsidP="00311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мероприятий </w:t>
      </w:r>
    </w:p>
    <w:p w:rsidR="00311BF1" w:rsidRPr="0028196E" w:rsidRDefault="00311BF1" w:rsidP="00311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1BF1" w:rsidRPr="0028196E" w:rsidRDefault="00311BF1" w:rsidP="00311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2819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</w:p>
    <w:p w:rsidR="00311BF1" w:rsidRPr="0028196E" w:rsidRDefault="00311BF1" w:rsidP="00311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городской среды</w:t>
      </w:r>
    </w:p>
    <w:p w:rsidR="00311BF1" w:rsidRPr="0028196E" w:rsidRDefault="00311BF1" w:rsidP="00311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городского поселения </w:t>
      </w:r>
    </w:p>
    <w:p w:rsidR="00311BF1" w:rsidRPr="0028196E" w:rsidRDefault="00311BF1" w:rsidP="00311BF1">
      <w:pPr>
        <w:widowControl w:val="0"/>
        <w:shd w:val="clear" w:color="auto" w:fill="FFFFFF"/>
        <w:spacing w:after="0" w:line="326" w:lineRule="exact"/>
        <w:ind w:left="4440" w:firstLine="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на 2023-2025 годы»</w:t>
      </w:r>
    </w:p>
    <w:p w:rsidR="00311BF1" w:rsidRPr="0028196E" w:rsidRDefault="00311BF1" w:rsidP="00311BF1">
      <w:pPr>
        <w:widowControl w:val="0"/>
        <w:shd w:val="clear" w:color="auto" w:fill="FFFFFF"/>
        <w:spacing w:after="0" w:line="326" w:lineRule="exact"/>
        <w:ind w:left="4440" w:firstLine="96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  <w:t xml:space="preserve">Ф.И.О., адрес, телефон, адрес </w:t>
      </w:r>
      <w:proofErr w:type="gramStart"/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>электронной</w:t>
      </w:r>
      <w:proofErr w:type="gramEnd"/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________________________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eastAsia="ru-RU"/>
        </w:rPr>
        <w:tab/>
        <w:t>почты, лица, внесшего предложение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Предложения к проекту муниципальной программы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«Формирование современной городской среды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2023-2025 годы» на территории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городского поселения 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4"/>
      </w:tblGrid>
      <w:tr w:rsidR="00311BF1" w:rsidRPr="0028196E" w:rsidTr="002141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№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gramStart"/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Текст (часть текста) проекта документа, в отношении которого вносится предложение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Текст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Текст (часть текста) проекта с учетом вносимых предложений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Примечание</w:t>
            </w:r>
          </w:p>
        </w:tc>
      </w:tr>
      <w:tr w:rsidR="00311BF1" w:rsidRPr="0028196E" w:rsidTr="002141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Дата 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Подпись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1BF1" w:rsidRDefault="00311BF1" w:rsidP="00311BF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11BF1" w:rsidRPr="0028196E" w:rsidRDefault="00311BF1" w:rsidP="00311BF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общественного обсуждения проекта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 на 2023-2025 годы»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итогового протокола о результатах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общественного обсуждения проекта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на 2023-2025 годы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Итоговый протокол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 результатах общественного обсуждения проекта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муниципальной</w:t>
      </w:r>
      <w:proofErr w:type="gramEnd"/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программы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городского поселения 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2023-2025 годы»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г. Карталы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  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         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                    от «___» _________20___ г.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В период с «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»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 20___ года по «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»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 20___ года в общественную комиссию по обеспечению реализации муниципальной программы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Формирование</w:t>
      </w:r>
      <w:r w:rsidRPr="0028196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современной городской среды</w:t>
      </w:r>
      <w:r w:rsidRPr="0028196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Карталинского городского поселения</w:t>
      </w:r>
      <w:r w:rsidRPr="0028196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Arial"/>
          <w:sz w:val="28"/>
          <w:szCs w:val="28"/>
          <w:lang w:eastAsia="ru-RU"/>
        </w:rPr>
        <w:t>на 2023-2025 годы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поступили следующие замечания и/или предложения: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639"/>
        <w:gridCol w:w="2161"/>
        <w:gridCol w:w="1937"/>
        <w:gridCol w:w="3034"/>
        <w:gridCol w:w="1835"/>
      </w:tblGrid>
      <w:tr w:rsidR="00311BF1" w:rsidRPr="0028196E" w:rsidTr="002141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№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gramStart"/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ФИО лица,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внесшего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Содержание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Информация о принятии/отклонении предложения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Причины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отклонения</w:t>
            </w:r>
          </w:p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8196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предложения</w:t>
            </w:r>
          </w:p>
        </w:tc>
      </w:tr>
      <w:tr w:rsidR="00311BF1" w:rsidRPr="0028196E" w:rsidTr="002141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1" w:rsidRPr="0028196E" w:rsidRDefault="00311BF1" w:rsidP="002141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Председатель комиссии</w:t>
      </w: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1BF1" w:rsidRPr="0028196E" w:rsidRDefault="00311BF1" w:rsidP="00311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Секретарь комиссии</w:t>
      </w: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311BF1" w:rsidRPr="0028196E" w:rsidRDefault="00311BF1" w:rsidP="00311BF1">
      <w:pPr>
        <w:tabs>
          <w:tab w:val="left" w:pos="3686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311BF1" w:rsidRPr="0028196E" w:rsidRDefault="00311BF1" w:rsidP="00311BF1">
      <w:pPr>
        <w:tabs>
          <w:tab w:val="left" w:pos="3686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11BF1" w:rsidRPr="0028196E" w:rsidRDefault="00311BF1" w:rsidP="00311BF1">
      <w:pPr>
        <w:tabs>
          <w:tab w:val="left" w:pos="3686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___2023 года №__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281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311BF1" w:rsidRPr="0028196E" w:rsidRDefault="00311BF1" w:rsidP="00311BF1">
      <w:pPr>
        <w:spacing w:after="0" w:line="240" w:lineRule="auto"/>
        <w:ind w:left="5103" w:hanging="51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представления,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и оценки предложений граждан,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о включении в 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Pr="0028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2023-2025 годы»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 – Порядок)</w:t>
      </w: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Pr="0028196E" w:rsidRDefault="00311BF1" w:rsidP="00311BF1">
      <w:pPr>
        <w:widowControl w:val="0"/>
        <w:tabs>
          <w:tab w:val="left" w:pos="37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I</w:t>
      </w:r>
      <w:r w:rsidRPr="009232E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Общие положения</w:t>
      </w:r>
    </w:p>
    <w:p w:rsidR="00311BF1" w:rsidRPr="0028196E" w:rsidRDefault="00311BF1" w:rsidP="00311BF1">
      <w:pPr>
        <w:widowControl w:val="0"/>
        <w:tabs>
          <w:tab w:val="left" w:pos="3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BF1" w:rsidRPr="0028196E" w:rsidRDefault="00311BF1" w:rsidP="00311BF1">
      <w:pPr>
        <w:widowControl w:val="0"/>
        <w:numPr>
          <w:ilvl w:val="0"/>
          <w:numId w:val="2"/>
        </w:numPr>
        <w:tabs>
          <w:tab w:val="left" w:pos="103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Настоящий Порядок разработан в целях единого подхода к отбору дворовых территорий многоквартирных домов (объектов) для включения их в муниципальную программу «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Карталинского городского поселения на 2023-2025 годы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(далее - Программа) мероприятия которой направлены на повышение уровня благоустройства дворовых территорий, определяет порядок и сроки представления, рассмотрения и оценки предложений заинтересованных лиц о включении дворовой территории многоквартирного дома, расположенной на</w:t>
      </w:r>
      <w:proofErr w:type="gramEnd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территории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городского поселения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Программу (далее - Порядок).</w:t>
      </w:r>
    </w:p>
    <w:p w:rsidR="00311BF1" w:rsidRPr="0028196E" w:rsidRDefault="00311BF1" w:rsidP="00311BF1">
      <w:pPr>
        <w:widowControl w:val="0"/>
        <w:numPr>
          <w:ilvl w:val="0"/>
          <w:numId w:val="2"/>
        </w:numPr>
        <w:tabs>
          <w:tab w:val="left" w:pos="1033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Адресный перечень дворовых территорий многоквартирных домов, расположенных на территории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Карталинского городского поселения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на которых планируется благоустройство (далее - адресный перечень) формируется отдельно на каждый год из числа многоквартирных домов, дворовые территории которых нуждаются в благоустройстве в рамках реализации Программы.</w:t>
      </w:r>
    </w:p>
    <w:p w:rsidR="00311BF1" w:rsidRPr="0028196E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Заинтересованными лицами на включение в адресный перечень выступают собственники помещений в многоквартирном доме, товарищества собственников жилья, жилищные, жилищно-строительные кооперативы, либо собственники помещений в многоквартирном доме, управление которым осуществляется выбранной собственниками помещений в многоквартирном доме управляющей (обслуживающей) организацией (далее - заявители).</w:t>
      </w:r>
    </w:p>
    <w:p w:rsidR="00311BF1" w:rsidRPr="0028196E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11BF1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Благоустройство дворовой территории - комплекс мероприятий (работ), направленных на устранение физического износа или разрушения, </w:t>
      </w:r>
    </w:p>
    <w:p w:rsidR="00311BF1" w:rsidRPr="004B3417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</w:p>
    <w:p w:rsidR="00311BF1" w:rsidRPr="0028196E" w:rsidRDefault="00311BF1" w:rsidP="0031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 восстановление исправности и эксплуатационных показателей в случае нарушения установленных предельно допустимых характеристик надежности и безопасности объектов, относящихся к элементам благоустройства, включающий минимальный и (или) дополнительный перечень работ по благоустройству дворовой территории: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минимальный перечень работ: 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дворовых проездов;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освещения дворовых территорий;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установку скамеек, урн;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тротуаров;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-оборудование автомобильных парковок.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дополнительный перечень работ: 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детских и (или) спортивных площадок;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контейнерных площадок;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установку и ремонт ограждения;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территорий;</w:t>
      </w:r>
    </w:p>
    <w:p w:rsidR="00311BF1" w:rsidRPr="0028196E" w:rsidRDefault="00311BF1" w:rsidP="00311B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виды работ.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6. Д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 включения дворовой территории в адресный перечень должны соблюдаться следующие условия:</w:t>
      </w:r>
    </w:p>
    <w:p w:rsidR="00311BF1" w:rsidRPr="0028196E" w:rsidRDefault="00311BF1" w:rsidP="00311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 собственниками помещений в многоквартирном доме осуществлен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выбор способа управления многоквартирным домом и реализован выбранный способ управления многоквартирным домом;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об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им собранием членов товариществ собственников жилья (жилищного, жилищно-строительного кооператива или иного специализированного потребительского кооператива) либо общим собранием собственников помещений в многоквартирном доме, приняты решения об организации благоустройства дворовой территории в рамках реализации муниципальной программы «Формирование современной городской среды» на 2023-2025 годы» и об обращении с предложением по включению дворовой территории в программу.</w:t>
      </w:r>
      <w:proofErr w:type="gramEnd"/>
    </w:p>
    <w:p w:rsidR="00311BF1" w:rsidRPr="0028196E" w:rsidRDefault="00311BF1" w:rsidP="00311BF1">
      <w:pPr>
        <w:widowControl w:val="0"/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BF1" w:rsidRPr="0028196E" w:rsidRDefault="00311BF1" w:rsidP="00311BF1">
      <w:pPr>
        <w:widowControl w:val="0"/>
        <w:numPr>
          <w:ilvl w:val="0"/>
          <w:numId w:val="1"/>
        </w:numPr>
        <w:tabs>
          <w:tab w:val="left" w:pos="1982"/>
        </w:tabs>
        <w:spacing w:after="0" w:line="240" w:lineRule="auto"/>
        <w:ind w:hanging="8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Порядок предоставления предложений для включения</w:t>
      </w:r>
    </w:p>
    <w:p w:rsidR="00311BF1" w:rsidRDefault="00311BF1" w:rsidP="00311BF1">
      <w:pPr>
        <w:widowControl w:val="0"/>
        <w:tabs>
          <w:tab w:val="left" w:pos="198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дворовой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территории в адресный перечень</w:t>
      </w:r>
    </w:p>
    <w:p w:rsidR="00311BF1" w:rsidRDefault="00311BF1" w:rsidP="00311BF1">
      <w:pPr>
        <w:widowControl w:val="0"/>
        <w:tabs>
          <w:tab w:val="left" w:pos="198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311BF1" w:rsidRDefault="00311BF1" w:rsidP="00311BF1">
      <w:pPr>
        <w:widowControl w:val="0"/>
        <w:tabs>
          <w:tab w:val="left" w:pos="1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7. Отбор заявителей на включение в адресный перечень осуществляется общественной комиссией по обсуждению и оценке предложений по благоустройству о включении в Программу (далее именуется – Комиссия), созданной администрацией Карталинского городского поселения.</w:t>
      </w:r>
    </w:p>
    <w:p w:rsidR="00311BF1" w:rsidRPr="0028196E" w:rsidRDefault="00311BF1" w:rsidP="00311BF1">
      <w:pPr>
        <w:widowControl w:val="0"/>
        <w:tabs>
          <w:tab w:val="left" w:pos="1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8. Комиссия осуществляет:</w:t>
      </w:r>
    </w:p>
    <w:p w:rsidR="00311BF1" w:rsidRPr="0028196E" w:rsidRDefault="00311BF1" w:rsidP="00311BF1">
      <w:pPr>
        <w:widowControl w:val="0"/>
        <w:tabs>
          <w:tab w:val="left" w:pos="9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 прием и регистрацию заявок на включение дворовых территорий в адресный перечень, исходя из даты предоставления таких заявок;</w:t>
      </w:r>
    </w:p>
    <w:p w:rsidR="00311BF1" w:rsidRDefault="00311BF1" w:rsidP="00311BF1">
      <w:pPr>
        <w:widowControl w:val="0"/>
        <w:tabs>
          <w:tab w:val="left" w:pos="10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проверку соответствия предоставленных заявителями документов требованиям, установленным настоящим Порядком;</w:t>
      </w:r>
    </w:p>
    <w:p w:rsidR="00311BF1" w:rsidRPr="004B3417" w:rsidRDefault="00311BF1" w:rsidP="00311BF1">
      <w:pPr>
        <w:widowControl w:val="0"/>
        <w:tabs>
          <w:tab w:val="left" w:pos="1018"/>
        </w:tabs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</w:p>
    <w:p w:rsidR="00311BF1" w:rsidRPr="0028196E" w:rsidRDefault="00311BF1" w:rsidP="00311BF1">
      <w:pPr>
        <w:widowControl w:val="0"/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принятие решений о включении предложений заявителей или об отказе в их включении в адресный перечень по основаниям, установленным настоящим Порядком;</w:t>
      </w:r>
    </w:p>
    <w:p w:rsidR="00311BF1" w:rsidRPr="0028196E" w:rsidRDefault="00311BF1" w:rsidP="00311BF1">
      <w:pPr>
        <w:widowControl w:val="0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4) оценку заявок (ранжирование) по сумме баллов, присваиваемых каждой заявке при ее оценке;</w:t>
      </w:r>
    </w:p>
    <w:p w:rsidR="00311BF1" w:rsidRPr="0028196E" w:rsidRDefault="00311BF1" w:rsidP="00311BF1">
      <w:pPr>
        <w:widowControl w:val="0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5) формирование адресного перечня дворовых территорий, занимающих в ранжированном списке места, начиная с первого по списку, для которых сумма запрашиваемых средств соответствует планируемому объему средств из федерального бюджета, бюджета Челябинской области и местного бюджета на текущий финансовый год.</w:t>
      </w:r>
    </w:p>
    <w:p w:rsidR="00311BF1" w:rsidRPr="0028196E" w:rsidRDefault="00311BF1" w:rsidP="00311BF1">
      <w:pPr>
        <w:widowControl w:val="0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9. Поступившая заявка подлежит отклонению и заявителю дается письменный отказ и разъяснение о невозможности включения в адресный перечень в случае, если:</w:t>
      </w:r>
    </w:p>
    <w:p w:rsidR="00311BF1" w:rsidRPr="0028196E" w:rsidRDefault="00311BF1" w:rsidP="00311BF1">
      <w:pPr>
        <w:widowControl w:val="0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 не соблюдены заявленные условия, при которых осуществляется включение в адресный перечень, установленные нормативными правовыми актами и настоящим Порядком;</w:t>
      </w:r>
    </w:p>
    <w:p w:rsidR="00311BF1" w:rsidRPr="0028196E" w:rsidRDefault="00311BF1" w:rsidP="00311BF1">
      <w:pPr>
        <w:widowControl w:val="0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отсутствуют свободные бюджетные ассигнования на текущий финансовый год;</w:t>
      </w:r>
    </w:p>
    <w:p w:rsidR="00311BF1" w:rsidRPr="0028196E" w:rsidRDefault="00311BF1" w:rsidP="00311BF1">
      <w:pPr>
        <w:widowControl w:val="0"/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 на дворовой территории многоквартирного дома, в отношении которой подана заявка, ранее осуществлялось благоустройство за счет средств федерального бюджета, бюджета Челябинской области и местного бюджета.</w:t>
      </w:r>
    </w:p>
    <w:p w:rsidR="00311BF1" w:rsidRPr="0028196E" w:rsidRDefault="00311BF1" w:rsidP="00311BF1">
      <w:pPr>
        <w:widowControl w:val="0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10. По результатам оценки предложений Комиссией утверждается Протокол оценки (критериям оценивания) заявок заинтересованных лиц на включение в адресный перечень дворовых территорий проекта Программы (далее - Протокол).</w:t>
      </w:r>
    </w:p>
    <w:p w:rsidR="00311BF1" w:rsidRDefault="00311BF1" w:rsidP="00311BF1">
      <w:pPr>
        <w:widowControl w:val="0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 Информация о проведении отбора дворовых территорий многоквартирных домов, подлежащих благоустройству, размещается на официальном сайте администрации Карталинского городского поселения https://kartaly74.ru/ru/, в срок до 01 марта.</w:t>
      </w:r>
    </w:p>
    <w:p w:rsidR="00311BF1" w:rsidRPr="0028196E" w:rsidRDefault="00311BF1" w:rsidP="00311BF1">
      <w:pPr>
        <w:widowControl w:val="0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12. Максимальное количество баллов, присваиваемых заявке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каждому критерию </w:t>
      </w: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представлены</w:t>
      </w:r>
      <w:proofErr w:type="gramEnd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таблице:</w:t>
      </w:r>
    </w:p>
    <w:tbl>
      <w:tblPr>
        <w:tblW w:w="958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821"/>
        <w:gridCol w:w="3197"/>
      </w:tblGrid>
      <w:tr w:rsidR="00311BF1" w:rsidRPr="0028196E" w:rsidTr="00214185">
        <w:trPr>
          <w:trHeight w:hRule="exact"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эксплуатации многоквартирного дома: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от 41 и более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от 31 до 40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от 21 до 30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от 11 до 20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1BF1" w:rsidRPr="0028196E" w:rsidTr="00214185">
        <w:trPr>
          <w:trHeight w:hRule="exact" w:val="3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 и менее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BF1" w:rsidRPr="0028196E" w:rsidTr="00214185">
        <w:trPr>
          <w:trHeight w:hRule="exact"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дисциплина собственников помещений в многоквартирном доме - уровень сбора платы за жилое помещение и коммунальные услуги (среднемесячный за 12 месяцев до подачи заявки):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95 %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от 85 % до 95 %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85 % и менее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1BF1" w:rsidRPr="0028196E" w:rsidTr="00214185">
        <w:trPr>
          <w:trHeight w:hRule="exact" w:val="8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проектно-сметной документации на благоустройство дворовой территории в соответствии с перечнями видов работ, установленных нормативными правовыми актами:</w:t>
            </w:r>
          </w:p>
        </w:tc>
      </w:tr>
      <w:tr w:rsidR="00311BF1" w:rsidRPr="0028196E" w:rsidTr="00214185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проектно-сметной документации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1BF1" w:rsidRPr="0028196E" w:rsidTr="00214185">
        <w:trPr>
          <w:trHeight w:hRule="exact"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проектно-сметной документации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BF1" w:rsidRPr="0028196E" w:rsidTr="00214185">
        <w:trPr>
          <w:trHeight w:hRule="exact" w:val="1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поддержки собственниками помещений</w:t>
            </w:r>
            <w:r w:rsidRPr="0028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решения об организации трудового участия лиц и (или) организаций в выполнении работ из дополнительного перечня по благоустройству дворовой территории многоквартирного дома, уровень участия заинтересованных лиц:</w:t>
            </w:r>
          </w:p>
        </w:tc>
      </w:tr>
      <w:tr w:rsidR="00311BF1" w:rsidRPr="0028196E" w:rsidTr="00214185">
        <w:trPr>
          <w:trHeight w:hRule="exact" w:val="17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ind w:left="13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организацию трудового участия заинтересованных лиц и (или) организаций в выполнении дополнительного перечня работ по благоустройству дворовых территорий проголосовали собственники помещений, обладающие более 50 процентами голосов от общего числа голосов собственников помещений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1BF1" w:rsidRPr="0028196E" w:rsidTr="00214185">
        <w:trPr>
          <w:trHeight w:hRule="exact" w:val="1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ind w:left="13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организацию трудового участия заинтересованных лиц и (или) организаций в выполнении дополнительного перечня работ по благоустройству дворовых территорий проголосовали собственники помещений, обладающие менее 50 процентами голосов от общего числа голосов собственников помещений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BF1" w:rsidRPr="0028196E" w:rsidTr="00214185">
        <w:trPr>
          <w:trHeight w:hRule="exact" w:val="19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BF1" w:rsidRPr="0028196E" w:rsidRDefault="00311BF1" w:rsidP="002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ind w:left="13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Несогласие собственников на включение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1BF1" w:rsidRPr="0028196E" w:rsidRDefault="00311BF1" w:rsidP="00214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6E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50 баллов</w:t>
            </w:r>
          </w:p>
        </w:tc>
      </w:tr>
    </w:tbl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 заявке на включение дворовой территории в адресный перечень для организации благоустройства дворовой территории, подаваемой заявителем, прилагаются документы, подтверждающие: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 решение собственников МКД об организации благоустройства дворовой территории в рамках реализации Программы с учетом перечня видов работ, форм и доли финансового и трудового участия собственников помещений в многоквартирном доме;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согласие собственников МКД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благоустройству,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техническую возможность и целесообразность организации благоустройства на дворовой территории многоквартирного дома в соответствии с требованиями действующего законодательства;</w:t>
      </w:r>
    </w:p>
    <w:p w:rsid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11BF1" w:rsidRPr="00D30AFF" w:rsidRDefault="00311BF1" w:rsidP="00311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выбор собственниками помещений в многоквартирном доме способа управления данным домом;</w:t>
      </w:r>
    </w:p>
    <w:p w:rsid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решение собственников помещений об организации благоустройства дворовой территории многоквартирного дома, а также об избрании лица, которое вправе действовать в интересах собственников помещений многоквартирного дома, в том числе на представление предложений, согласование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участие в контроле, в том числе промежуточном, и приемке работ по благоустройству дворовой территории;</w:t>
      </w:r>
    </w:p>
    <w:p w:rsidR="00311BF1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6) финансовую дисциплину собственников помещений.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7) фотоматериалы, отражающие фактическое состояние дворовой территории;</w:t>
      </w:r>
    </w:p>
    <w:p w:rsidR="00311BF1" w:rsidRPr="0028196E" w:rsidRDefault="00311BF1" w:rsidP="00311BF1">
      <w:pPr>
        <w:widowControl w:val="0"/>
        <w:tabs>
          <w:tab w:val="left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8) схема с границами территории, предлагаемой к благоустройству (при наличии);</w:t>
      </w:r>
    </w:p>
    <w:p w:rsidR="00311BF1" w:rsidRPr="0028196E" w:rsidRDefault="00311BF1" w:rsidP="00311BF1">
      <w:pPr>
        <w:widowControl w:val="0"/>
        <w:tabs>
          <w:tab w:val="left" w:pos="113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9) проектно-сметная документация, в том числе локальные сметы или их копии (при наличии);</w:t>
      </w:r>
    </w:p>
    <w:p w:rsidR="00311BF1" w:rsidRPr="0028196E" w:rsidRDefault="00311BF1" w:rsidP="00311BF1">
      <w:pPr>
        <w:widowControl w:val="0"/>
        <w:tabs>
          <w:tab w:val="left" w:pos="1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10) дизайн-проект благоустройства дворовой территории (при наличии).</w:t>
      </w:r>
    </w:p>
    <w:p w:rsidR="00311BF1" w:rsidRPr="0028196E" w:rsidRDefault="00311BF1" w:rsidP="00311B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14. Д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окументом, подтверждающим техническую возможность и целесообразность организации благоустройства дворовой территории многоквартирного дома, является акт обследования технической возможности и целесообразности организации благоустройства на дворовой территории многоквартирного дома, подготовленный и заверенный соответствующим образом Заявителем и уполномоченным представителем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комиссии по инвентаризации дворовых территорий многоквартирных домов и территорий общего пользования, а также территорий, прилегающих к индивидуальным жилым домам, и земельных участков, предоставленных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размещения,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Карталинского городского поселения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311BF1" w:rsidRPr="0028196E" w:rsidRDefault="00311BF1" w:rsidP="00311BF1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15. Документами, подтверждающими выбор собственниками помещений в многоквартирном доме, способа управления данным домом являются:</w:t>
      </w:r>
    </w:p>
    <w:p w:rsidR="00311BF1" w:rsidRPr="0028196E" w:rsidRDefault="00311BF1" w:rsidP="00311BF1">
      <w:pPr>
        <w:widowControl w:val="0"/>
        <w:numPr>
          <w:ilvl w:val="0"/>
          <w:numId w:val="3"/>
        </w:numPr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случае если в многоквартирном доме создано товарищество собственников жилья (жилищный, жилищно-строительный либо иной специализированный потребительский кооператив): </w:t>
      </w:r>
    </w:p>
    <w:p w:rsidR="00311BF1" w:rsidRPr="0028196E" w:rsidRDefault="00311BF1" w:rsidP="00311BF1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копия свидетельства о государственной регистрации товарищества собственников жилья (жилищного, жилищно-строительного либо иного специализированного потребительского кооператива), заверенная председателем правления товарищества собственников жилья (жилищного, жилищно-строительного либо иного специализированного потребительского кооператива);</w:t>
      </w:r>
    </w:p>
    <w:p w:rsidR="00311BF1" w:rsidRDefault="00311BF1" w:rsidP="00311BF1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копия свидетельства о присвоении организации ИНН, заверенная председателем правления товарищества собственник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ов жилья (жилищного,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строительного</w:t>
      </w:r>
      <w:proofErr w:type="gramEnd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либо иного специализированного </w:t>
      </w:r>
    </w:p>
    <w:p w:rsidR="00311BF1" w:rsidRPr="00D30AFF" w:rsidRDefault="00311BF1" w:rsidP="00311BF1">
      <w:pPr>
        <w:widowControl w:val="0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6</w:t>
      </w:r>
    </w:p>
    <w:p w:rsidR="00311BF1" w:rsidRPr="0028196E" w:rsidRDefault="00311BF1" w:rsidP="00311BF1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потребительского кооператива);</w:t>
      </w:r>
    </w:p>
    <w:p w:rsidR="00311BF1" w:rsidRPr="0028196E" w:rsidRDefault="00311BF1" w:rsidP="00311BF1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выписка из устава товарищества собственников жилья, подтверждающая, что собственники помещений в многоквартирном доме, на включение дворовой территории которого в адресный перечень подается заявка, входят в данное товарищество собственников жилья (в случае если товарищество собственников жилья создано собственниками помещений более чем одного дома), заверенная председателем правления товарищества собственников жилья;</w:t>
      </w:r>
    </w:p>
    <w:p w:rsidR="00311BF1" w:rsidRPr="0028196E" w:rsidRDefault="00311BF1" w:rsidP="00311BF1">
      <w:pPr>
        <w:widowControl w:val="0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в случае, если в многоквартирном доме не создано товарищество собственников жилья (жилищный, жилищно-строительный либо иной специализированный потребительский кооператив), а для управления многоквартирным домом собственниками помещений выбран непосредственный способ управления -  копия протокола общего собрания собственников помещений в многоквартирном доме по выбору способа управления многоквартирным домом с результатами голосования, подтвержденными подписями собственников помещений, по вопросам: о выборе в качестве способа управления</w:t>
      </w:r>
      <w:proofErr w:type="gramEnd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многоквартирным домом - непосредственный способ управления;</w:t>
      </w:r>
    </w:p>
    <w:p w:rsidR="00311BF1" w:rsidRPr="0028196E" w:rsidRDefault="00311BF1" w:rsidP="00311BF1">
      <w:pPr>
        <w:widowControl w:val="0"/>
        <w:tabs>
          <w:tab w:val="left" w:pos="10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3) в случае, если в многоквартирном доме выбран способ управления - управляющая (обслуживающая) организация: </w:t>
      </w:r>
    </w:p>
    <w:p w:rsidR="00311BF1" w:rsidRPr="0028196E" w:rsidRDefault="00311BF1" w:rsidP="00311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копия протокола общего собрания собственников помещений в многоквартирном доме по выбору способа управления многоквартирным домом с результатами голосования, подтвержденными подписями собственников помещений, содержащего решения по вопросам (о выборе в качестве способа управления многоквартирным домом - управление управляющей (обслуживающей) организацией, о выборе управляющей (обслуживающей) организации для заключения договора управления многоквартирным домом;</w:t>
      </w:r>
    </w:p>
    <w:p w:rsidR="00311BF1" w:rsidRPr="0028196E" w:rsidRDefault="00311BF1" w:rsidP="00311BF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копия договора управления многоквартирным домом, заверенная руководителем управляющей организации;</w:t>
      </w:r>
    </w:p>
    <w:p w:rsidR="00311BF1" w:rsidRPr="0028196E" w:rsidRDefault="00311BF1" w:rsidP="00311BF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копия свидетельства о государственной регистрации управляющей организации, заверенная руководителем управляющей организации;</w:t>
      </w:r>
    </w:p>
    <w:p w:rsidR="00311BF1" w:rsidRPr="0028196E" w:rsidRDefault="00311BF1" w:rsidP="00311BF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копии свидетельств о присвоении управляющей организации ОГРН и ИНН, заверенные руководителем управляющей организации).</w:t>
      </w:r>
    </w:p>
    <w:p w:rsidR="00311BF1" w:rsidRDefault="00311BF1" w:rsidP="00311BF1">
      <w:pPr>
        <w:widowControl w:val="0"/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16. </w:t>
      </w: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Документами, подтверждающими решение собственников помещений об организации благоустройства на дворовой территории многоквартирного дома, а также об избрании лица, которое вправе действовать в интересах собственников помещений многоквартирного дома, в том числе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 является -  протокол общего собрания членов</w:t>
      </w:r>
      <w:proofErr w:type="gramEnd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товарищества собственников жилья (жилищного, жилищно-строительного кооператива либо иного специализированного потребительского кооператива) или общего </w:t>
      </w:r>
    </w:p>
    <w:p w:rsidR="00311BF1" w:rsidRPr="00D30AFF" w:rsidRDefault="00311BF1" w:rsidP="00311BF1">
      <w:pPr>
        <w:widowControl w:val="0"/>
        <w:tabs>
          <w:tab w:val="left" w:pos="1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7</w:t>
      </w:r>
    </w:p>
    <w:p w:rsidR="00311BF1" w:rsidRPr="0028196E" w:rsidRDefault="00311BF1" w:rsidP="00311BF1">
      <w:pPr>
        <w:widowControl w:val="0"/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собрания собственников помещений в многоквартирном доме, </w:t>
      </w: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содержащий</w:t>
      </w:r>
      <w:proofErr w:type="gramEnd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решения, с приложением листа (листов) голосования по каждому вопросу повестки дня собрания с подписями собственников помещений представителей собственников.</w:t>
      </w:r>
    </w:p>
    <w:p w:rsidR="00311BF1" w:rsidRPr="0028196E" w:rsidRDefault="00311BF1" w:rsidP="00311BF1">
      <w:pPr>
        <w:widowControl w:val="0"/>
        <w:tabs>
          <w:tab w:val="left" w:pos="13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17. Документом, подтверждающим финансовую дисциплину собственников помещений, является справка об уровне сбора платы за жилое помещение и коммунальные услуги (отношение фактического поступления платы к начисленной величине) в целом по многоквартирному дому в среднем за последние 12 месяцев до подачи заявки.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6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18. Организация благоустройства дворовых территорий многоквартирных домов производится в пределах ассигнований, предусмотренных за счет средств федерального бюджета, бюджета Челябинской области, местного бюджета в рамках реализации муниципальной программы «Формирование современной городской среды Карталинского городского поселения на 2023-2025 годы».</w:t>
      </w:r>
    </w:p>
    <w:p w:rsidR="00311BF1" w:rsidRPr="0028196E" w:rsidRDefault="00311BF1" w:rsidP="00311BF1">
      <w:pPr>
        <w:widowControl w:val="0"/>
        <w:tabs>
          <w:tab w:val="left" w:pos="13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19. Функции заказчика от имени Карталинского городского поселения осуществляет Управление строительства, инфраструктуры и </w:t>
      </w:r>
      <w:proofErr w:type="spell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жилищно</w:t>
      </w:r>
      <w:proofErr w:type="spellEnd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– коммунального хозяйства Карталинского муниципального района.</w:t>
      </w:r>
    </w:p>
    <w:p w:rsidR="00311BF1" w:rsidRPr="0028196E" w:rsidRDefault="00311BF1" w:rsidP="00311BF1">
      <w:pPr>
        <w:widowControl w:val="0"/>
        <w:tabs>
          <w:tab w:val="left" w:pos="13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20. </w:t>
      </w: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Заказчик на основании утвержденного адресного перечня осуществляет все необходимые действия, нацеленные на выполнение работ (услуг) по организации благоустройства дворовых территорий многоквартирных домов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 в пределах, выделенных на указанные цели лимитов бюджетных обязательств на теку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ий финансовый год.</w:t>
      </w:r>
      <w:proofErr w:type="gramEnd"/>
    </w:p>
    <w:p w:rsidR="00311BF1" w:rsidRPr="0028196E" w:rsidRDefault="00311BF1" w:rsidP="00311BF1">
      <w:pPr>
        <w:widowControl w:val="0"/>
        <w:tabs>
          <w:tab w:val="left" w:pos="12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21. Акты приемки работ (услуг) по организации благоустройства дворовых территорий многоквартирных домов, в обязательном порядке согласовываются лицами, которые уполномочены действовать от имени собственников многоквартирного дома и (или) товарищества собственников жилья (жилищного, жилищно-строительного либо иного специализированного потребительского кооператива), выбранной собственниками помещений в многоквартирном доме управляющей (обслуживающей) организации.</w:t>
      </w:r>
    </w:p>
    <w:p w:rsidR="00311BF1" w:rsidRPr="0028196E" w:rsidRDefault="00311BF1" w:rsidP="00311BF1">
      <w:pPr>
        <w:widowControl w:val="0"/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BF1" w:rsidRPr="0028196E" w:rsidRDefault="00311BF1" w:rsidP="0031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и сроки представления,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предложений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территории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«Формирование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2023-2025 годы»</w:t>
      </w:r>
    </w:p>
    <w:p w:rsidR="00311BF1" w:rsidRPr="0028196E" w:rsidRDefault="00311BF1" w:rsidP="00311BF1">
      <w:pPr>
        <w:widowControl w:val="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311BF1" w:rsidRPr="0028196E" w:rsidRDefault="00311BF1" w:rsidP="00311BF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22. Под территорией общего пользования понимается территория соответствующего функционального назначения, которой беспрепятственно пользуется неограниченный круг лиц, в том числе проезды, центральные улицы, площади, скверы, городской парк, пешеходные зоны и так далее.</w:t>
      </w:r>
    </w:p>
    <w:p w:rsidR="00311BF1" w:rsidRPr="00D30AFF" w:rsidRDefault="00311BF1" w:rsidP="00311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8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23. </w:t>
      </w:r>
      <w:proofErr w:type="gramStart"/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Адресный перечень территорий общего пользования, на которых планируется благоустройство в следующем году (далее - адресный перечень) формируется отдельно на каждый год из числа представленных заинтересованными лицами предложений, и отобранных с учетом результатов общественного обсуждения, проведенного в соответствии с Порядком проведения общественного обсуждения проекта муниципальной программы «</w:t>
      </w: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 Карталинского городского поселения  на 2023-2025 годы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и результатов рейтингового голосования.</w:t>
      </w:r>
      <w:proofErr w:type="gramEnd"/>
    </w:p>
    <w:p w:rsidR="00311BF1" w:rsidRPr="0028196E" w:rsidRDefault="00311BF1" w:rsidP="00311BF1">
      <w:pPr>
        <w:widowControl w:val="0"/>
        <w:tabs>
          <w:tab w:val="left" w:pos="10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24. Заинтересованными лицами на включение в адресный перечень выступают физические, юридические лица, органы местного самоуправления (далее - заявители).</w:t>
      </w:r>
    </w:p>
    <w:p w:rsidR="00311BF1" w:rsidRPr="0028196E" w:rsidRDefault="00311BF1" w:rsidP="00311BF1">
      <w:pPr>
        <w:widowControl w:val="0"/>
        <w:tabs>
          <w:tab w:val="left" w:pos="10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25. Уведомление, предусматривающее срок приема предложений на включение в адресный перечень, адрес для направления предложений и контактные данные подлежат размещению на официальном сайте администрации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Карталинского городского поселения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311BF1" w:rsidRPr="0028196E" w:rsidRDefault="00311BF1" w:rsidP="00311BF1">
      <w:pPr>
        <w:widowControl w:val="0"/>
        <w:tabs>
          <w:tab w:val="left" w:pos="1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26. Отбор заявителей на включение в адресный перечень осуществляется Комиссией.</w:t>
      </w:r>
    </w:p>
    <w:p w:rsidR="00311BF1" w:rsidRPr="0028196E" w:rsidRDefault="00311BF1" w:rsidP="00311BF1">
      <w:pPr>
        <w:widowControl w:val="0"/>
        <w:tabs>
          <w:tab w:val="left" w:pos="10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27. Комиссия осуществляет:</w:t>
      </w:r>
    </w:p>
    <w:p w:rsidR="00311BF1" w:rsidRPr="0028196E" w:rsidRDefault="00311BF1" w:rsidP="00311BF1">
      <w:pPr>
        <w:widowControl w:val="0"/>
        <w:tabs>
          <w:tab w:val="left" w:pos="10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 прием и регистрацию предложений на включение в адресный перечень, исходя из даты предоставления таких предложений;</w:t>
      </w:r>
    </w:p>
    <w:p w:rsidR="00311BF1" w:rsidRPr="0028196E" w:rsidRDefault="00311BF1" w:rsidP="00311BF1">
      <w:pPr>
        <w:widowControl w:val="0"/>
        <w:tabs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рассмотрение предложений;</w:t>
      </w:r>
    </w:p>
    <w:p w:rsidR="00311BF1" w:rsidRPr="0028196E" w:rsidRDefault="00311BF1" w:rsidP="00311BF1">
      <w:pPr>
        <w:widowControl w:val="0"/>
        <w:tabs>
          <w:tab w:val="left" w:pos="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 принятие решений о включении территории общего пользования или об отказе в ее включении в адресный перечень по основаниям, установленным настоящим Порядком;</w:t>
      </w:r>
    </w:p>
    <w:p w:rsidR="00311BF1" w:rsidRPr="0028196E" w:rsidRDefault="00311BF1" w:rsidP="00311BF1">
      <w:pPr>
        <w:widowControl w:val="0"/>
        <w:tabs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4) оценку предложений;</w:t>
      </w:r>
    </w:p>
    <w:p w:rsidR="00311BF1" w:rsidRPr="0028196E" w:rsidRDefault="00311BF1" w:rsidP="00311BF1">
      <w:pPr>
        <w:widowControl w:val="0"/>
        <w:tabs>
          <w:tab w:val="left" w:pos="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5) формирование адресного перечня территорий общего пользования, для которых сумма запрашиваемых средств соответствует планируемому объему средств из федерального бюджета, бюджета Челябинской области и местного бюджета.</w:t>
      </w:r>
    </w:p>
    <w:p w:rsidR="00311BF1" w:rsidRPr="0028196E" w:rsidRDefault="00311BF1" w:rsidP="00311BF1">
      <w:pPr>
        <w:widowControl w:val="0"/>
        <w:tabs>
          <w:tab w:val="left" w:pos="10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28. Поступившее предложение подлежит отклонению и заявителю дается письменный отказ и разъяснение о невозможности его рассмотрения в случае, если предложения направлены после окончания срока приема предложений.</w:t>
      </w:r>
    </w:p>
    <w:p w:rsidR="00311BF1" w:rsidRPr="0028196E" w:rsidRDefault="00311BF1" w:rsidP="00311BF1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29. По результатам оценки предложений Комиссией утверждается Протокол оценки (критериям оценивания) заявок заинтересованных лиц на включение в адресный перечень территорий общего пользования проекта Программы (далее - Протокол).</w:t>
      </w:r>
    </w:p>
    <w:p w:rsidR="00311BF1" w:rsidRPr="0028196E" w:rsidRDefault="00311BF1" w:rsidP="00311BF1">
      <w:pPr>
        <w:widowControl w:val="0"/>
        <w:tabs>
          <w:tab w:val="left" w:pos="11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30. Предложения на включение территорий общего пользования в адресный перечень для организации благоустройства, подаваемые заявителем, должны отвечать следующим критериям:</w:t>
      </w:r>
    </w:p>
    <w:p w:rsidR="00311BF1" w:rsidRPr="0028196E" w:rsidRDefault="00311BF1" w:rsidP="00311BF1">
      <w:pPr>
        <w:widowControl w:val="0"/>
        <w:tabs>
          <w:tab w:val="left" w:pos="97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 наиболее посещаемая территория;</w:t>
      </w:r>
    </w:p>
    <w:p w:rsidR="00311BF1" w:rsidRPr="0028196E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соответствие территории градостроительной документации в части ее функционального зонирования;</w:t>
      </w:r>
    </w:p>
    <w:p w:rsidR="00311BF1" w:rsidRPr="00D30AFF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9</w:t>
      </w:r>
    </w:p>
    <w:p w:rsidR="00311BF1" w:rsidRPr="0028196E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 возможность реализации проекта благоустройства в полном объеме в текущем году.</w:t>
      </w:r>
    </w:p>
    <w:p w:rsidR="00311BF1" w:rsidRPr="0028196E" w:rsidRDefault="00311BF1" w:rsidP="00311BF1">
      <w:pPr>
        <w:widowControl w:val="0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31. Заявитель в предложении для включения территории общего пользования в адресный перечень указывает:</w:t>
      </w:r>
    </w:p>
    <w:p w:rsidR="00311BF1" w:rsidRPr="0028196E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 местоположение, перечень работ, предлагаемых к выполнению на территории общего пользования;</w:t>
      </w:r>
    </w:p>
    <w:p w:rsidR="00311BF1" w:rsidRPr="0028196E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 информацию по размещению на территории общего пользования видов оборудования, иных материальных объектов и образцов элементов благоустройства;</w:t>
      </w:r>
    </w:p>
    <w:p w:rsidR="00311BF1" w:rsidRPr="0028196E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 информацию по стилевому решению, в том числе по типам озеленения территории общего пользования, освещения и осветительного оборудования;</w:t>
      </w:r>
    </w:p>
    <w:p w:rsidR="00311BF1" w:rsidRPr="0028196E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4) информацию, материалы, содержащие визуальное изображение предлагаемого благоустройства (фото, видео, рисунки и т.д.);</w:t>
      </w:r>
    </w:p>
    <w:p w:rsidR="00311BF1" w:rsidRPr="0028196E" w:rsidRDefault="00311BF1" w:rsidP="00311BF1">
      <w:pPr>
        <w:widowControl w:val="0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5) проблемы, на решение которых направлены мероприятия по благоустройству территории общего пользования.</w:t>
      </w:r>
    </w:p>
    <w:p w:rsidR="00311BF1" w:rsidRPr="0028196E" w:rsidRDefault="00311BF1" w:rsidP="00311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32. Предложения и прилагаемые к ним материалы (далее - заявка) направляются заявителем в Комиссию для их регистрации, рассмотрения и оценки для включения в адресный перечень.</w:t>
      </w:r>
    </w:p>
    <w:p w:rsidR="00311BF1" w:rsidRPr="0028196E" w:rsidRDefault="00311BF1" w:rsidP="00311BF1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33. Поступившие заявки регистрируются в порядке их поступления от заявителей в журнале регистрации с указанием порядкового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регистрационного номера, даты и времени поступления предложения, фамилии, имени, отчества (для физических лиц), наименования (для юридических лиц), а также местоположения территории общего пользования, предлагаемой к благоустройству.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34. Комиссия для включения территории общего пользования в адресный перечень: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1) руководствуется при рассмотрении заявок условиями включения территории общего пользования в адресный перечень, установленными пунктом 30 настоящего Порядка;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2) определяет количество территорий общего пользования, включаемых в Программу на текущий год, исходя из планируемого объема средств из федерального бюджета, бюджета Челябинской области и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местного бюджета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с учетом времени подачи заявки.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35. Оценка заявок для включения в адресный перечень территорий общего пользования осуществляется Комиссией в соответствии с критериями, указанными в пункте 30 настоящего Порядка, а также с учетом результатов общественного обсуждения предложений по проекту Программы и проводится в три этапа: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1) принятие решения о допуске к участию в ранжировании перечня территорий общего пользования, а также присвоение им порядкового номера участника;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2) изготовление проектно-сметной документации в отношении перечня территорий общего пользования, допущенных к участию в ранжировании;</w:t>
      </w:r>
    </w:p>
    <w:p w:rsidR="00311BF1" w:rsidRPr="00D30AFF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3) ограничение числа территорий общего пользования в адресном перечне, количеством территорий общего пользования, для которых сумма запрашиваемых средств соответствует планируемому объему средств из федерального бюджета, бюджета Челябинской области и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местного бюджета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36. Решение о допуске к участию в ранжировании территорий общего пользования принимается путем открытого голосования членов Комиссии, присутствующих на заседании. Указанное решение принимается в течение одного рабочего дня, следующего за датой окончания срока приема заявок.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37. Сформированный предварительный список территорий общего пользования для их включения в адресный перечень Комиссия направляет в Управление строительства, инфраструктуры и </w:t>
      </w:r>
      <w:proofErr w:type="spellStart"/>
      <w:r w:rsidRPr="0028196E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– коммунального хозяйства Карталинского муниципального района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>- Управление).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38. Управление в течение двух рабочих дней со дня получения предварительного списка территорий общего пользования для их включения в адресный перечень: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1) определяет объемы и стоимость, подлежащих выполнению работ по благоустройству, составляет соответствующие дефектные ведомости и сметы с выездом на месторасположение территории общего пользования;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2) формирует список территорий общего пользования для их включения в адресный перечень с учетом объемов и стоимости подлежащих благоустройству видов работ, согласованных Комиссией;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3) направляет сформированный список территорий общего пользования для их включения в адресный перечень территорий общего пользования в Комиссию для подготовки Протокола.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39. В день получения сформированного списка территорий общего пользования для их включения в адресный перечень от Управления, общественная комиссия проводит итоговое заседание Комиссии для утверждения Протокола.</w:t>
      </w:r>
    </w:p>
    <w:p w:rsidR="00311BF1" w:rsidRPr="0028196E" w:rsidRDefault="00311BF1" w:rsidP="00311BF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40. Количество территорий общего пользования, включаемых в Программу на текущий год, определяется исходя из планируемого объема средств из федерального бюджета, бюджета Челябинской области и </w:t>
      </w:r>
      <w:r w:rsidRPr="002819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местного бюджета</w:t>
      </w:r>
      <w:r w:rsidRPr="0028196E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с учетом времени подачи заявки.</w:t>
      </w:r>
    </w:p>
    <w:p w:rsidR="00311BF1" w:rsidRPr="0028196E" w:rsidRDefault="00311BF1" w:rsidP="00311BF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96E">
        <w:rPr>
          <w:rFonts w:ascii="Times New Roman" w:eastAsia="Times New Roman" w:hAnsi="Times New Roman" w:cs="Times New Roman"/>
          <w:sz w:val="28"/>
          <w:szCs w:val="28"/>
        </w:rPr>
        <w:t>41. Протокол подписывается членами Комиссии, принявшими участие в заседании, и подлежит размещению на официальном сайте Карталинского городского поселения в установленные сроки.</w:t>
      </w:r>
    </w:p>
    <w:p w:rsidR="00311BF1" w:rsidRPr="0028196E" w:rsidRDefault="00311BF1" w:rsidP="0031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proofErr w:type="gramStart"/>
      <w:r w:rsidRPr="0028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составляется в 2 экземплярах, один из которых остается в Комиссии, второй экземпляр направляется в администрацию Карталинского городского поселения для подготовки проекта постановления администрации Карталинского городского поселения об утверждении муниципальной программы «Формирование современной городской среды Карталинского городского поселения на 2023-2025 годы», включающего, в том числе адресный перечень территорий общего пользования, на которых планируется благоустройство в текущем году.</w:t>
      </w:r>
      <w:proofErr w:type="gramEnd"/>
    </w:p>
    <w:p w:rsidR="00311BF1" w:rsidRDefault="00311BF1" w:rsidP="00311BF1">
      <w:pPr>
        <w:spacing w:after="0" w:line="240" w:lineRule="auto"/>
      </w:pPr>
    </w:p>
    <w:p w:rsidR="00311BF1" w:rsidRPr="00311BF1" w:rsidRDefault="00311BF1" w:rsidP="00311BF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4EEF" w:rsidRDefault="00944EEF"/>
    <w:sectPr w:rsidR="0094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556E"/>
    <w:multiLevelType w:val="multilevel"/>
    <w:tmpl w:val="57F257A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9077F12"/>
    <w:multiLevelType w:val="multilevel"/>
    <w:tmpl w:val="39FE29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BFD6960"/>
    <w:multiLevelType w:val="multilevel"/>
    <w:tmpl w:val="B2E21A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F1"/>
    <w:rsid w:val="00311BF1"/>
    <w:rsid w:val="0094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BF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BF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4952</Words>
  <Characters>28233</Characters>
  <Application>Microsoft Office Word</Application>
  <DocSecurity>0</DocSecurity>
  <Lines>235</Lines>
  <Paragraphs>66</Paragraphs>
  <ScaleCrop>false</ScaleCrop>
  <Company/>
  <LinksUpToDate>false</LinksUpToDate>
  <CharactersWithSpaces>33119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2023-07-13T08:46:00Z</dcterms:created>
  <dcterms:modified xsi:type="dcterms:W3CDTF">2023-07-13T08:49:00Z</dcterms:modified>
</cp:coreProperties>
</file>