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Профилактика гибели и травмирования детей на пожарах !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Статистика показывает, что обычно от 15 до 25% общего количества пожаров происходит от шалости детей с огнем или нагревательными приборами. Ребенок, оставшись один в квартире или доме, может взять спички и, подражая взрослым, поджечь бумагу, включить в розетку электрический нагревательный прибор или даже устроить костер, который он когда-то видел в лесу, огороде и т.д. Подражая взрослым, дети иногда делают попытки курить.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Виноваты в этом конечно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печами. </w:t>
      </w:r>
    </w:p>
    <w:p>
      <w:pPr>
        <w:pStyle w:val="Normal"/>
        <w:spacing w:lineRule="auto" w:line="240" w:before="57" w:after="5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Храните спички в недоступных для детей местах, запрещайте детям покупать в магазинах спички и сигареты и постоянно следите за детьми.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Детей нельзя запирать в квартирах </w:t>
      </w:r>
      <w:r>
        <w:rPr>
          <w:rFonts w:cs="Times New Roman" w:ascii="Times New Roman" w:hAnsi="Times New Roman"/>
          <w:sz w:val="24"/>
          <w:szCs w:val="24"/>
        </w:rPr>
        <w:t xml:space="preserve">(сколько трагедий произошло в результате этого), доверять или наблюдать за топящимися печами и нагревательными приборами. Тем более нельзя разрешать малолетним детям включать нагревательные приборы.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Следует иметь в виду, что если пожар произойдет в результате безнадзорности детей, то </w:t>
      </w:r>
      <w:r>
        <w:rPr>
          <w:rFonts w:cs="Times New Roman" w:ascii="Times New Roman" w:hAnsi="Times New Roman"/>
          <w:b/>
          <w:sz w:val="24"/>
          <w:szCs w:val="24"/>
        </w:rPr>
        <w:t>родители по закону несут ответственность</w:t>
      </w:r>
      <w:r>
        <w:rPr>
          <w:rFonts w:cs="Times New Roman" w:ascii="Times New Roman" w:hAnsi="Times New Roman"/>
          <w:sz w:val="24"/>
          <w:szCs w:val="24"/>
        </w:rPr>
        <w:t xml:space="preserve"> за это в административном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5423535" cy="3609975"/>
            <wp:effectExtent l="0" t="0" r="0" b="0"/>
            <wp:docPr id="1" name="Рисунок 1" descr="C:\Users\Кристина Карпетова\Desktop\205550fd06f45b0725c6604700a6f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Кристина Карпетова\Desktop\205550fd06f45b0725c6604700a6f9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/>
        </w:rPr>
        <w:t>З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/>
        </w:rPr>
        <w:t>З</w:t>
      </w:r>
      <w:r>
        <w:rPr>
          <w:rFonts w:ascii="Times New Roman" w:hAnsi="Times New Roman"/>
          <w:b w:val="false"/>
          <w:i/>
        </w:rPr>
        <w:t xml:space="preserve">аместитель начальника Отдела надзорной деятельности и профилактической работы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/>
          <w:highlight w:val="white"/>
        </w:rPr>
        <w:t xml:space="preserve">по рабочему поселку Локомотивный, Карталинскому, Варненскому и Брединскому районам </w:t>
      </w:r>
      <w:r>
        <w:rPr>
          <w:rFonts w:ascii="Times New Roman" w:hAnsi="Times New Roman"/>
          <w:b w:val="false"/>
          <w:i/>
        </w:rPr>
        <w:t>УНД и ПР Главного управления МЧС России по Челябинской области Казанцев И.В.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/>
        </w:rPr>
        <w:t xml:space="preserve">Ведущий специалист – эксперт ОНД и ПР Богдановская М.А.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 w:val="false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cc6cc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cc6c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LibreOffice/6.4.4.2$Linux_X86_64 LibreOffice_project/40$Build-2</Application>
  <Pages>1</Pages>
  <Words>220</Words>
  <Characters>1368</Characters>
  <CharactersWithSpaces>1586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2021-01-18T04:53:00Z</dcterms:created>
  <dc:creator>Кристина Карпетова</dc:creator>
  <dc:description/>
  <dc:language>ru-RU</dc:language>
  <cp:lastModifiedBy/>
  <dcterms:modified xsi:type="dcterms:W3CDTF">2022-01-17T15:55:16Z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