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CD" w:rsidRDefault="00DF0FCD" w:rsidP="00DF0FCD">
      <w:pPr>
        <w:ind w:firstLine="720"/>
        <w:jc w:val="both"/>
        <w:rPr>
          <w:b/>
          <w:sz w:val="28"/>
          <w:szCs w:val="28"/>
        </w:rPr>
      </w:pPr>
      <w:r w:rsidRPr="00874DF0">
        <w:rPr>
          <w:b/>
          <w:sz w:val="28"/>
          <w:szCs w:val="28"/>
        </w:rPr>
        <w:t xml:space="preserve">В связи с наступлением пожароопасного периода </w:t>
      </w:r>
      <w:proofErr w:type="spellStart"/>
      <w:r w:rsidR="00AC1DC2" w:rsidRPr="00AC1DC2">
        <w:rPr>
          <w:b/>
          <w:sz w:val="28"/>
          <w:szCs w:val="28"/>
        </w:rPr>
        <w:t>Карталинская</w:t>
      </w:r>
      <w:proofErr w:type="spellEnd"/>
      <w:r w:rsidR="00AC1DC2" w:rsidRPr="00AC1DC2">
        <w:rPr>
          <w:b/>
          <w:sz w:val="28"/>
          <w:szCs w:val="28"/>
        </w:rPr>
        <w:t xml:space="preserve"> городская </w:t>
      </w:r>
      <w:r>
        <w:rPr>
          <w:b/>
          <w:sz w:val="28"/>
          <w:szCs w:val="28"/>
        </w:rPr>
        <w:t>прокуратура разъясняет п</w:t>
      </w:r>
      <w:r w:rsidRPr="00874DF0">
        <w:rPr>
          <w:b/>
          <w:sz w:val="28"/>
          <w:szCs w:val="28"/>
        </w:rPr>
        <w:t>равила пожарной безопасности в лесах</w:t>
      </w:r>
    </w:p>
    <w:p w:rsidR="00DF0FCD" w:rsidRDefault="00DF0FCD" w:rsidP="00DF0FCD">
      <w:pPr>
        <w:ind w:firstLine="720"/>
        <w:jc w:val="both"/>
        <w:rPr>
          <w:b/>
          <w:sz w:val="28"/>
          <w:szCs w:val="28"/>
        </w:rPr>
      </w:pPr>
    </w:p>
    <w:p w:rsidR="00755E78" w:rsidRDefault="00DF0FCD" w:rsidP="00755E78">
      <w:pPr>
        <w:shd w:val="clear" w:color="auto" w:fill="FFFFFF"/>
        <w:ind w:firstLine="539"/>
        <w:jc w:val="both"/>
        <w:rPr>
          <w:sz w:val="28"/>
          <w:szCs w:val="28"/>
        </w:rPr>
      </w:pPr>
      <w:r w:rsidRPr="00DF0FCD">
        <w:rPr>
          <w:sz w:val="28"/>
          <w:szCs w:val="28"/>
        </w:rPr>
        <w:t> В соответствии с постановлением Правительства Российской Федерации от 30.03.2012 № 390 «О противопожарном режиме» распоряжением Правительства Челябинской области от 30.03.2020 № 170-рп установлено начало пожароопасного сезона в лесах Челябинской области с 1 апреля 2020 года</w:t>
      </w:r>
      <w:r w:rsidR="00755E78">
        <w:rPr>
          <w:sz w:val="28"/>
          <w:szCs w:val="28"/>
        </w:rPr>
        <w:t>.</w:t>
      </w:r>
      <w:r w:rsidRPr="00DF0FCD">
        <w:rPr>
          <w:sz w:val="28"/>
          <w:szCs w:val="28"/>
        </w:rPr>
        <w:t xml:space="preserve"> </w:t>
      </w:r>
    </w:p>
    <w:p w:rsidR="00DF0FCD" w:rsidRPr="00DF0FCD" w:rsidRDefault="00DF0FCD" w:rsidP="00755E78">
      <w:pPr>
        <w:shd w:val="clear" w:color="auto" w:fill="FFFFFF"/>
        <w:ind w:firstLine="539"/>
        <w:jc w:val="both"/>
        <w:rPr>
          <w:sz w:val="28"/>
          <w:szCs w:val="28"/>
        </w:rPr>
      </w:pPr>
      <w:bookmarkStart w:id="0" w:name="_GoBack"/>
      <w:bookmarkEnd w:id="0"/>
      <w:r w:rsidRPr="00DF0FCD">
        <w:rPr>
          <w:sz w:val="28"/>
          <w:szCs w:val="28"/>
        </w:rPr>
        <w:t xml:space="preserve">В связи с наступлением пожароопасного периода гражданам следует уделять особое внимание нормам пожарной безопасности в лесах. Правила пожарной безопасности в лесах утверждены Постановлением Правительства РФ от 30.06.2007 №417. </w:t>
      </w:r>
    </w:p>
    <w:p w:rsidR="00DF0FCD" w:rsidRPr="002A0E82" w:rsidRDefault="00DF0FCD" w:rsidP="00DF0FCD">
      <w:pPr>
        <w:ind w:firstLine="720"/>
        <w:jc w:val="both"/>
        <w:rPr>
          <w:sz w:val="28"/>
          <w:szCs w:val="28"/>
        </w:rPr>
      </w:pPr>
      <w:r w:rsidRPr="00DF0FCD">
        <w:rPr>
          <w:sz w:val="28"/>
          <w:szCs w:val="28"/>
        </w:rPr>
        <w:t xml:space="preserve">Согласно разделу 2 данных Правил в период со дня схода снежного покрова до установления устойчивой </w:t>
      </w:r>
      <w:r w:rsidRPr="002A0E82">
        <w:rPr>
          <w:sz w:val="28"/>
          <w:szCs w:val="28"/>
        </w:rPr>
        <w:t xml:space="preserve">дождливой осенней погоды или образования снежного покрова в лесах запрещается разводить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 В других местах разведение костров допускается на площадках, отделенных противопожарной минерализованной (то есть очищенной до минерального слоя почвы)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2A0E82">
          <w:rPr>
            <w:sz w:val="28"/>
            <w:szCs w:val="28"/>
          </w:rPr>
          <w:t>0,5 метра</w:t>
        </w:r>
      </w:smartTag>
      <w:r w:rsidRPr="002A0E82">
        <w:rPr>
          <w:sz w:val="28"/>
          <w:szCs w:val="28"/>
        </w:rPr>
        <w:t xml:space="preserve">.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тления. </w:t>
      </w:r>
    </w:p>
    <w:p w:rsidR="00DF0FCD" w:rsidRPr="002A0E82" w:rsidRDefault="00DF0FCD" w:rsidP="00DF0FCD">
      <w:pPr>
        <w:ind w:firstLine="720"/>
        <w:jc w:val="both"/>
        <w:rPr>
          <w:sz w:val="28"/>
          <w:szCs w:val="28"/>
        </w:rPr>
      </w:pPr>
      <w:r w:rsidRPr="002A0E82">
        <w:rPr>
          <w:sz w:val="28"/>
          <w:szCs w:val="28"/>
        </w:rPr>
        <w:t xml:space="preserve">Запрещается бросать горящие спички, окурки и горячую золу из курительных трубок, стекло (стеклянные бутылки, банки и др.); употреблять при охоте пыжи из горючих или тлеющих материалов; оставлять промасленные или пропитанные бензином, керосином или иными горючими веществами материалы (бумагу, ткань, паклю, вату и др.) в не предусмотренных специально для этого местах;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 выполнять работы с открытым огнем на торфяниках. Кроме того, запрещается засорение леса бытовыми, строительными, промышленными и иными отходами и мусором. </w:t>
      </w:r>
    </w:p>
    <w:p w:rsidR="00DF0FCD" w:rsidRPr="002A0E82" w:rsidRDefault="00DF0FCD" w:rsidP="00DF0FCD">
      <w:pPr>
        <w:ind w:right="-144" w:firstLine="720"/>
        <w:jc w:val="both"/>
        <w:rPr>
          <w:sz w:val="28"/>
          <w:szCs w:val="28"/>
        </w:rPr>
      </w:pPr>
      <w:r w:rsidRPr="002A0E82">
        <w:rPr>
          <w:sz w:val="28"/>
          <w:szCs w:val="28"/>
        </w:rPr>
        <w:t xml:space="preserve">Сжигание мусора, вывозимого из населенных пунктов, может производиться вблизи леса только на специально отведенных местах при условии, что места для сжигания мусора (котлованы или площадки) располагаются на расстоянии не менее </w:t>
      </w:r>
      <w:smartTag w:uri="urn:schemas-microsoft-com:office:smarttags" w:element="metricconverter">
        <w:smartTagPr>
          <w:attr w:name="ProductID" w:val="100 метров"/>
        </w:smartTagPr>
        <w:r w:rsidRPr="002A0E82">
          <w:rPr>
            <w:sz w:val="28"/>
            <w:szCs w:val="28"/>
          </w:rPr>
          <w:t>100 метров</w:t>
        </w:r>
      </w:smartTag>
      <w:r w:rsidRPr="002A0E82">
        <w:rPr>
          <w:sz w:val="28"/>
          <w:szCs w:val="28"/>
        </w:rPr>
        <w:t xml:space="preserve"> от хвойного леса или отдельно растущих хвойных деревьев и молодняка, и </w:t>
      </w:r>
      <w:smartTag w:uri="urn:schemas-microsoft-com:office:smarttags" w:element="metricconverter">
        <w:smartTagPr>
          <w:attr w:name="ProductID" w:val="50 метров"/>
        </w:smartTagPr>
        <w:r w:rsidRPr="002A0E82">
          <w:rPr>
            <w:sz w:val="28"/>
            <w:szCs w:val="28"/>
          </w:rPr>
          <w:t>50 метров</w:t>
        </w:r>
      </w:smartTag>
      <w:r w:rsidRPr="002A0E82">
        <w:rPr>
          <w:sz w:val="28"/>
          <w:szCs w:val="28"/>
        </w:rPr>
        <w:t xml:space="preserve"> от лиственного леса или отдельно растущих лиственных деревьев. </w:t>
      </w:r>
    </w:p>
    <w:p w:rsidR="00DF0FCD" w:rsidRPr="002A0E82" w:rsidRDefault="00DF0FCD" w:rsidP="00DF0FCD">
      <w:pPr>
        <w:ind w:right="-144" w:firstLine="720"/>
        <w:jc w:val="both"/>
        <w:rPr>
          <w:sz w:val="28"/>
          <w:szCs w:val="28"/>
        </w:rPr>
      </w:pPr>
      <w:r w:rsidRPr="002A0E82">
        <w:rPr>
          <w:sz w:val="28"/>
          <w:szCs w:val="28"/>
        </w:rPr>
        <w:t xml:space="preserve">Территория вокруг мест для сжигания мусора (котлованов или площадок) должна быть очищена в радиусе 25 - </w:t>
      </w:r>
      <w:smartTag w:uri="urn:schemas-microsoft-com:office:smarttags" w:element="metricconverter">
        <w:smartTagPr>
          <w:attr w:name="ProductID" w:val="30 метров"/>
        </w:smartTagPr>
        <w:r w:rsidRPr="002A0E82">
          <w:rPr>
            <w:sz w:val="28"/>
            <w:szCs w:val="28"/>
          </w:rPr>
          <w:t>30 метров</w:t>
        </w:r>
      </w:smartTag>
      <w:r w:rsidRPr="002A0E82">
        <w:rPr>
          <w:sz w:val="28"/>
          <w:szCs w:val="28"/>
        </w:rPr>
        <w:t xml:space="preserve"> от сухостойных деревьев, </w:t>
      </w:r>
      <w:r w:rsidRPr="002A0E82">
        <w:rPr>
          <w:sz w:val="28"/>
          <w:szCs w:val="28"/>
        </w:rPr>
        <w:lastRenderedPageBreak/>
        <w:t xml:space="preserve">валежника, порубочных остатков, других горючих материалов и отделена двумя противопожарными минерализованными полосами, шириной не менее </w:t>
      </w:r>
      <w:smartTag w:uri="urn:schemas-microsoft-com:office:smarttags" w:element="metricconverter">
        <w:smartTagPr>
          <w:attr w:name="ProductID" w:val="1,4 метра"/>
        </w:smartTagPr>
        <w:r w:rsidRPr="002A0E82">
          <w:rPr>
            <w:sz w:val="28"/>
            <w:szCs w:val="28"/>
          </w:rPr>
          <w:t>1,4 метра</w:t>
        </w:r>
      </w:smartTag>
      <w:r w:rsidRPr="002A0E82">
        <w:rPr>
          <w:sz w:val="28"/>
          <w:szCs w:val="28"/>
        </w:rPr>
        <w:t xml:space="preserve"> каждая, а вблизи хвойного леса на сухих почвах - двумя противопожарными минерализованными полосами, шириной не менее </w:t>
      </w:r>
      <w:smartTag w:uri="urn:schemas-microsoft-com:office:smarttags" w:element="metricconverter">
        <w:smartTagPr>
          <w:attr w:name="ProductID" w:val="2,6 метра"/>
        </w:smartTagPr>
        <w:r w:rsidRPr="002A0E82">
          <w:rPr>
            <w:sz w:val="28"/>
            <w:szCs w:val="28"/>
          </w:rPr>
          <w:t>2,6 метра</w:t>
        </w:r>
      </w:smartTag>
      <w:r w:rsidRPr="002A0E82">
        <w:rPr>
          <w:sz w:val="28"/>
          <w:szCs w:val="28"/>
        </w:rPr>
        <w:t xml:space="preserve"> каждая, с расстоянием между ними </w:t>
      </w:r>
      <w:smartTag w:uri="urn:schemas-microsoft-com:office:smarttags" w:element="metricconverter">
        <w:smartTagPr>
          <w:attr w:name="ProductID" w:val="5 метров"/>
        </w:smartTagPr>
        <w:r w:rsidRPr="002A0E82">
          <w:rPr>
            <w:sz w:val="28"/>
            <w:szCs w:val="28"/>
          </w:rPr>
          <w:t>5 метров</w:t>
        </w:r>
      </w:smartTag>
      <w:r w:rsidRPr="002A0E82">
        <w:rPr>
          <w:sz w:val="28"/>
          <w:szCs w:val="28"/>
        </w:rPr>
        <w:t xml:space="preserve">. В период пожароопасного сезона сжигание мусора разрешается производить только при отсутствии пожарной опасности в лесу по условиям погоды и под контролем ответственных лиц. Запрещается выжигание хвороста, лесной подстилки, сухой травы и других лесных горючих материалов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2A0E82">
          <w:rPr>
            <w:sz w:val="28"/>
            <w:szCs w:val="28"/>
          </w:rPr>
          <w:t>0,5 метра</w:t>
        </w:r>
      </w:smartTag>
      <w:r w:rsidRPr="002A0E82">
        <w:rPr>
          <w:sz w:val="28"/>
          <w:szCs w:val="28"/>
        </w:rPr>
        <w:t xml:space="preserve">. </w:t>
      </w:r>
    </w:p>
    <w:p w:rsidR="00DF0FCD" w:rsidRPr="002A0E82" w:rsidRDefault="00DF0FCD" w:rsidP="00DF0FCD">
      <w:pPr>
        <w:ind w:right="-144" w:firstLine="720"/>
        <w:jc w:val="both"/>
        <w:rPr>
          <w:sz w:val="28"/>
          <w:szCs w:val="28"/>
        </w:rPr>
      </w:pPr>
      <w:r w:rsidRPr="002A0E82">
        <w:rPr>
          <w:sz w:val="28"/>
          <w:szCs w:val="28"/>
        </w:rPr>
        <w:t xml:space="preserve">За нарушение правил пожарной безопасности в лесах ст. 8.32 КоАП РФ предусмотрена административная ответственность для граждан в виде штрафа в размере до 5 тысяч рублей. Неосторожное обращение с огнем, сопряженное с уничтожением или повреждением лесных насаждений, влечет уголовную ответственность по ст. 261 УК РФ вплоть до лишения свободы. </w:t>
      </w:r>
    </w:p>
    <w:p w:rsidR="00DF0FCD" w:rsidRPr="002A0E82" w:rsidRDefault="00DF0FCD" w:rsidP="00DF0FCD">
      <w:pPr>
        <w:ind w:right="-144" w:firstLine="720"/>
        <w:jc w:val="both"/>
        <w:rPr>
          <w:sz w:val="28"/>
          <w:szCs w:val="28"/>
        </w:rPr>
      </w:pPr>
      <w:r w:rsidRPr="002A0E82">
        <w:rPr>
          <w:sz w:val="28"/>
          <w:szCs w:val="28"/>
        </w:rPr>
        <w:t>Кроме того, действующим законодательством установлена обязанность возмещения виновным лицом причиненного лесному фонду вреда, определяемого в зависимости от объема и породы уничтоженной (поврежденной) древесины.</w:t>
      </w:r>
    </w:p>
    <w:p w:rsidR="006E649B" w:rsidRDefault="006E649B"/>
    <w:sectPr w:rsidR="006E6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A5"/>
    <w:rsid w:val="006E649B"/>
    <w:rsid w:val="00755E78"/>
    <w:rsid w:val="00AC1DC2"/>
    <w:rsid w:val="00DF0FCD"/>
    <w:rsid w:val="00E5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1E75F1"/>
  <w15:chartTrackingRefBased/>
  <w15:docId w15:val="{603A0804-1E18-4218-9ABC-F37CE41C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Трякшин Данила Сергеевич</dc:creator>
  <cp:keywords/>
  <dc:description/>
  <cp:lastModifiedBy>Толшина Марина Шахигалиевна</cp:lastModifiedBy>
  <cp:revision>6</cp:revision>
  <dcterms:created xsi:type="dcterms:W3CDTF">2020-04-20T04:51:00Z</dcterms:created>
  <dcterms:modified xsi:type="dcterms:W3CDTF">2020-04-20T05:11:00Z</dcterms:modified>
</cp:coreProperties>
</file>