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827" w:rsidRPr="009B2827" w:rsidRDefault="009B2827" w:rsidP="009B2827">
      <w:pPr>
        <w:jc w:val="center"/>
        <w:rPr>
          <w:noProof/>
          <w:sz w:val="22"/>
          <w:szCs w:val="22"/>
        </w:rPr>
      </w:pPr>
      <w:r>
        <w:rPr>
          <w:noProof/>
          <w:sz w:val="22"/>
          <w:szCs w:val="22"/>
        </w:rPr>
        <w:drawing>
          <wp:inline distT="0" distB="0" distL="0" distR="0">
            <wp:extent cx="638175" cy="800100"/>
            <wp:effectExtent l="0" t="0" r="9525" b="0"/>
            <wp:docPr id="2" name="Рисунок 2" descr="Карталы гп_герб_многоцвет_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лы гп_герб_многоцвет_с в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9B2827" w:rsidRPr="009B2827" w:rsidRDefault="009B2827" w:rsidP="009B2827">
      <w:pPr>
        <w:ind w:firstLine="708"/>
        <w:jc w:val="both"/>
        <w:rPr>
          <w:b/>
          <w:sz w:val="32"/>
          <w:szCs w:val="32"/>
        </w:rPr>
      </w:pPr>
    </w:p>
    <w:p w:rsidR="009B2827" w:rsidRPr="009B2827" w:rsidRDefault="009B2827" w:rsidP="009B2827">
      <w:pPr>
        <w:jc w:val="center"/>
        <w:rPr>
          <w:b/>
          <w:sz w:val="32"/>
          <w:szCs w:val="32"/>
        </w:rPr>
      </w:pPr>
      <w:r w:rsidRPr="009B2827">
        <w:rPr>
          <w:b/>
          <w:sz w:val="32"/>
          <w:szCs w:val="32"/>
        </w:rPr>
        <w:t xml:space="preserve">АДМИНИСТРАЦИЯ </w:t>
      </w:r>
    </w:p>
    <w:p w:rsidR="009B2827" w:rsidRPr="009B2827" w:rsidRDefault="009B2827" w:rsidP="009B2827">
      <w:pPr>
        <w:jc w:val="center"/>
        <w:rPr>
          <w:b/>
          <w:sz w:val="16"/>
          <w:szCs w:val="16"/>
        </w:rPr>
      </w:pPr>
      <w:r w:rsidRPr="009B2827">
        <w:rPr>
          <w:b/>
          <w:sz w:val="32"/>
          <w:szCs w:val="32"/>
        </w:rPr>
        <w:t>КАРТАЛИНСКОГО ГОРОДСКОГО ПОСЕЛЕНИЯ</w:t>
      </w:r>
    </w:p>
    <w:p w:rsidR="009B2827" w:rsidRPr="009B2827" w:rsidRDefault="009B2827" w:rsidP="009B2827">
      <w:pPr>
        <w:jc w:val="center"/>
        <w:rPr>
          <w:sz w:val="28"/>
          <w:szCs w:val="28"/>
        </w:rPr>
      </w:pPr>
      <w:r w:rsidRPr="009B2827">
        <w:rPr>
          <w:sz w:val="28"/>
          <w:szCs w:val="28"/>
        </w:rPr>
        <w:t>ЧЕЛЯБИНСКОЙ ОБЛАСТИ</w:t>
      </w:r>
    </w:p>
    <w:p w:rsidR="009B2827" w:rsidRPr="009B2827" w:rsidRDefault="009B2827" w:rsidP="009B2827">
      <w:pPr>
        <w:tabs>
          <w:tab w:val="left" w:pos="6780"/>
        </w:tabs>
        <w:jc w:val="center"/>
        <w:rPr>
          <w:b/>
          <w:caps/>
          <w:sz w:val="32"/>
          <w:szCs w:val="32"/>
        </w:rPr>
      </w:pPr>
    </w:p>
    <w:p w:rsidR="009B2827" w:rsidRPr="009B2827" w:rsidRDefault="009B2827" w:rsidP="009B2827">
      <w:pPr>
        <w:tabs>
          <w:tab w:val="left" w:pos="6780"/>
        </w:tabs>
        <w:jc w:val="center"/>
        <w:rPr>
          <w:b/>
          <w:caps/>
          <w:sz w:val="32"/>
          <w:szCs w:val="32"/>
        </w:rPr>
      </w:pPr>
      <w:r w:rsidRPr="009B2827">
        <w:rPr>
          <w:b/>
          <w:caps/>
          <w:sz w:val="32"/>
          <w:szCs w:val="32"/>
        </w:rPr>
        <w:t>ПОСТАНОВЛЕНИЕ</w:t>
      </w:r>
    </w:p>
    <w:p w:rsidR="009B2827" w:rsidRPr="009B2827" w:rsidRDefault="009B2827" w:rsidP="009B2827">
      <w:pPr>
        <w:tabs>
          <w:tab w:val="left" w:pos="6780"/>
        </w:tabs>
        <w:rPr>
          <w:b/>
          <w:caps/>
          <w:sz w:val="16"/>
          <w:szCs w:val="16"/>
        </w:rPr>
      </w:pPr>
    </w:p>
    <w:tbl>
      <w:tblPr>
        <w:tblW w:w="10431" w:type="dxa"/>
        <w:tblBorders>
          <w:top w:val="thickThinMediumGap" w:sz="24" w:space="0" w:color="auto"/>
          <w:insideH w:val="single" w:sz="4" w:space="0" w:color="auto"/>
          <w:insideV w:val="single" w:sz="4" w:space="0" w:color="auto"/>
        </w:tblBorders>
        <w:tblLook w:val="01E0" w:firstRow="1" w:lastRow="1" w:firstColumn="1" w:lastColumn="1" w:noHBand="0" w:noVBand="0"/>
      </w:tblPr>
      <w:tblGrid>
        <w:gridCol w:w="4928"/>
        <w:gridCol w:w="5503"/>
      </w:tblGrid>
      <w:tr w:rsidR="009B2827" w:rsidRPr="009B2827" w:rsidTr="002D6885">
        <w:tc>
          <w:tcPr>
            <w:tcW w:w="10431" w:type="dxa"/>
            <w:gridSpan w:val="2"/>
            <w:tcBorders>
              <w:top w:val="thickThinMediumGap" w:sz="24" w:space="0" w:color="auto"/>
              <w:left w:val="nil"/>
              <w:bottom w:val="nil"/>
              <w:right w:val="nil"/>
            </w:tcBorders>
          </w:tcPr>
          <w:p w:rsidR="009B2827" w:rsidRPr="009B2827" w:rsidRDefault="009B2827" w:rsidP="009B2827">
            <w:pPr>
              <w:spacing w:line="276" w:lineRule="auto"/>
              <w:jc w:val="center"/>
              <w:rPr>
                <w:sz w:val="22"/>
                <w:szCs w:val="22"/>
                <w:lang w:eastAsia="en-US"/>
              </w:rPr>
            </w:pPr>
          </w:p>
        </w:tc>
      </w:tr>
      <w:tr w:rsidR="009B2827" w:rsidRPr="009B2827" w:rsidTr="002D6885">
        <w:trPr>
          <w:gridAfter w:val="1"/>
          <w:wAfter w:w="5503" w:type="dxa"/>
          <w:trHeight w:val="946"/>
        </w:trPr>
        <w:tc>
          <w:tcPr>
            <w:tcW w:w="4928" w:type="dxa"/>
            <w:tcBorders>
              <w:top w:val="nil"/>
              <w:left w:val="nil"/>
              <w:bottom w:val="nil"/>
              <w:right w:val="nil"/>
            </w:tcBorders>
            <w:hideMark/>
          </w:tcPr>
          <w:p w:rsidR="009B2827" w:rsidRPr="009B2827" w:rsidRDefault="009B2827" w:rsidP="009B2827">
            <w:pPr>
              <w:spacing w:line="276" w:lineRule="auto"/>
              <w:rPr>
                <w:lang w:eastAsia="en-US"/>
              </w:rPr>
            </w:pPr>
            <w:r w:rsidRPr="009B2827">
              <w:rPr>
                <w:lang w:eastAsia="en-US"/>
              </w:rPr>
              <w:t>«___</w:t>
            </w:r>
            <w:r w:rsidR="002C4075" w:rsidRPr="002C4075">
              <w:rPr>
                <w:u w:val="single"/>
                <w:lang w:eastAsia="en-US"/>
              </w:rPr>
              <w:t>21</w:t>
            </w:r>
            <w:r w:rsidRPr="009B2827">
              <w:rPr>
                <w:lang w:eastAsia="en-US"/>
              </w:rPr>
              <w:t>___»____</w:t>
            </w:r>
            <w:r w:rsidR="002C4075" w:rsidRPr="002C4075">
              <w:rPr>
                <w:u w:val="single"/>
                <w:lang w:eastAsia="en-US"/>
              </w:rPr>
              <w:t>03</w:t>
            </w:r>
            <w:r w:rsidRPr="009B2827">
              <w:rPr>
                <w:lang w:eastAsia="en-US"/>
              </w:rPr>
              <w:t>____2022 г.___</w:t>
            </w:r>
            <w:r w:rsidR="002C4075" w:rsidRPr="002C4075">
              <w:rPr>
                <w:u w:val="single"/>
                <w:lang w:eastAsia="en-US"/>
              </w:rPr>
              <w:t>115</w:t>
            </w:r>
            <w:r w:rsidRPr="009B2827">
              <w:rPr>
                <w:lang w:eastAsia="en-US"/>
              </w:rPr>
              <w:t>___</w:t>
            </w:r>
          </w:p>
          <w:p w:rsidR="009B2827" w:rsidRPr="009B2827" w:rsidRDefault="009B2827" w:rsidP="009B2827">
            <w:pPr>
              <w:spacing w:line="276" w:lineRule="auto"/>
              <w:jc w:val="center"/>
              <w:rPr>
                <w:sz w:val="22"/>
                <w:szCs w:val="22"/>
                <w:lang w:eastAsia="en-US"/>
              </w:rPr>
            </w:pPr>
            <w:r w:rsidRPr="009B2827">
              <w:rPr>
                <w:lang w:eastAsia="en-US"/>
              </w:rPr>
              <w:t>г. Карталы</w:t>
            </w:r>
          </w:p>
        </w:tc>
      </w:tr>
    </w:tbl>
    <w:p w:rsidR="000F06C7" w:rsidRDefault="000F06C7" w:rsidP="000F06C7">
      <w:pPr>
        <w:rPr>
          <w:sz w:val="28"/>
          <w:szCs w:val="28"/>
        </w:rPr>
      </w:pPr>
    </w:p>
    <w:p w:rsidR="000F06C7" w:rsidRDefault="000F06C7" w:rsidP="00E236A9">
      <w:pPr>
        <w:ind w:right="4818"/>
        <w:jc w:val="both"/>
        <w:rPr>
          <w:sz w:val="28"/>
          <w:szCs w:val="28"/>
        </w:rPr>
      </w:pPr>
      <w:r>
        <w:rPr>
          <w:sz w:val="28"/>
          <w:szCs w:val="28"/>
        </w:rPr>
        <w:t xml:space="preserve">Об утверждении Правил определения требований к закупаемым администрацией Карталинского городского поселения отдельным видам товаров, работ, услуг (в том числе предельные цены товаров, работ, услуг) </w:t>
      </w:r>
    </w:p>
    <w:p w:rsidR="000F06C7" w:rsidRDefault="000F06C7" w:rsidP="000F06C7">
      <w:pPr>
        <w:rPr>
          <w:sz w:val="28"/>
          <w:szCs w:val="28"/>
        </w:rPr>
      </w:pPr>
    </w:p>
    <w:p w:rsidR="000F06C7" w:rsidRDefault="000F06C7" w:rsidP="000F06C7">
      <w:pPr>
        <w:rPr>
          <w:sz w:val="28"/>
          <w:szCs w:val="28"/>
        </w:rPr>
      </w:pPr>
    </w:p>
    <w:p w:rsidR="000F06C7" w:rsidRDefault="000F06C7" w:rsidP="000F06C7">
      <w:pPr>
        <w:ind w:firstLine="708"/>
        <w:jc w:val="both"/>
        <w:rPr>
          <w:sz w:val="28"/>
          <w:szCs w:val="28"/>
        </w:rPr>
      </w:pPr>
      <w:r>
        <w:rPr>
          <w:sz w:val="28"/>
          <w:szCs w:val="28"/>
        </w:rPr>
        <w:t xml:space="preserve">В соответствии со статьей 19 Федерального закона от 05.04.2013 года №44-ФЗ «О контрактной системе в сфере закупок товаров, работ, услуг для государственных и муниципальных нужд», </w:t>
      </w:r>
    </w:p>
    <w:p w:rsidR="000F06C7" w:rsidRDefault="00E236A9" w:rsidP="000F06C7">
      <w:pPr>
        <w:jc w:val="both"/>
        <w:rPr>
          <w:sz w:val="28"/>
          <w:szCs w:val="28"/>
        </w:rPr>
      </w:pPr>
      <w:r>
        <w:rPr>
          <w:sz w:val="28"/>
          <w:szCs w:val="28"/>
        </w:rPr>
        <w:t>а</w:t>
      </w:r>
      <w:r w:rsidR="000F06C7">
        <w:rPr>
          <w:sz w:val="28"/>
          <w:szCs w:val="28"/>
        </w:rPr>
        <w:t xml:space="preserve">дминистрация Карталинского городского поселения ПОСТАНОВЛЯЕТ: </w:t>
      </w:r>
    </w:p>
    <w:p w:rsidR="000F06C7" w:rsidRDefault="000F06C7" w:rsidP="000F06C7">
      <w:pPr>
        <w:ind w:firstLine="708"/>
        <w:jc w:val="both"/>
        <w:rPr>
          <w:sz w:val="28"/>
          <w:szCs w:val="28"/>
        </w:rPr>
      </w:pPr>
      <w:r>
        <w:rPr>
          <w:sz w:val="28"/>
          <w:szCs w:val="28"/>
        </w:rPr>
        <w:t xml:space="preserve">1. Утвердить </w:t>
      </w:r>
      <w:r w:rsidR="002641BB">
        <w:rPr>
          <w:sz w:val="28"/>
          <w:szCs w:val="28"/>
        </w:rPr>
        <w:t>требования</w:t>
      </w:r>
      <w:r>
        <w:rPr>
          <w:sz w:val="28"/>
          <w:szCs w:val="28"/>
        </w:rPr>
        <w:t xml:space="preserve"> к закупаемым администрацией Карталинского городского поселения отдельным видам товаров, работ, услуг (в том числе предельные цены товаров, работ, услуг), включающие перечень отдельных видов товаров, работ, их потребительские свойства (в том числе качество) и иные характеристики. </w:t>
      </w:r>
    </w:p>
    <w:p w:rsidR="000F06C7" w:rsidRDefault="002641BB" w:rsidP="000F06C7">
      <w:pPr>
        <w:ind w:firstLine="708"/>
        <w:jc w:val="both"/>
        <w:rPr>
          <w:sz w:val="28"/>
          <w:szCs w:val="28"/>
        </w:rPr>
      </w:pPr>
      <w:r>
        <w:rPr>
          <w:sz w:val="28"/>
          <w:szCs w:val="28"/>
        </w:rPr>
        <w:t>2</w:t>
      </w:r>
      <w:r w:rsidR="000F06C7">
        <w:rPr>
          <w:sz w:val="28"/>
          <w:szCs w:val="28"/>
        </w:rPr>
        <w:t>. Опубликовать настоящее постановление на официальном сайте администрации Карталинского городского поселения и в единой информационной системе в сфере закупок в течени</w:t>
      </w:r>
      <w:proofErr w:type="gramStart"/>
      <w:r w:rsidR="000F06C7">
        <w:rPr>
          <w:sz w:val="28"/>
          <w:szCs w:val="28"/>
        </w:rPr>
        <w:t>и</w:t>
      </w:r>
      <w:proofErr w:type="gramEnd"/>
      <w:r w:rsidR="000F06C7">
        <w:rPr>
          <w:sz w:val="28"/>
          <w:szCs w:val="28"/>
        </w:rPr>
        <w:t xml:space="preserve"> 7 рабочих дней со дня принятия. </w:t>
      </w:r>
    </w:p>
    <w:p w:rsidR="000F06C7" w:rsidRDefault="002641BB" w:rsidP="000F06C7">
      <w:pPr>
        <w:ind w:firstLine="708"/>
        <w:jc w:val="both"/>
        <w:rPr>
          <w:sz w:val="28"/>
          <w:szCs w:val="28"/>
        </w:rPr>
      </w:pPr>
      <w:r>
        <w:rPr>
          <w:sz w:val="28"/>
          <w:szCs w:val="28"/>
        </w:rPr>
        <w:t>3</w:t>
      </w:r>
      <w:r w:rsidR="000F06C7">
        <w:rPr>
          <w:sz w:val="28"/>
          <w:szCs w:val="28"/>
        </w:rPr>
        <w:t xml:space="preserve">. </w:t>
      </w:r>
      <w:proofErr w:type="gramStart"/>
      <w:r w:rsidR="000F06C7">
        <w:rPr>
          <w:sz w:val="28"/>
          <w:szCs w:val="28"/>
        </w:rPr>
        <w:t>Контроль за</w:t>
      </w:r>
      <w:proofErr w:type="gramEnd"/>
      <w:r w:rsidR="000F06C7">
        <w:rPr>
          <w:sz w:val="28"/>
          <w:szCs w:val="28"/>
        </w:rPr>
        <w:t xml:space="preserve"> исполнением данного постановления оставляю за собой.</w:t>
      </w:r>
    </w:p>
    <w:p w:rsidR="000F06C7" w:rsidRDefault="000F06C7" w:rsidP="000F06C7">
      <w:pPr>
        <w:jc w:val="both"/>
        <w:rPr>
          <w:sz w:val="28"/>
          <w:szCs w:val="28"/>
        </w:rPr>
      </w:pPr>
    </w:p>
    <w:p w:rsidR="000F06C7" w:rsidRDefault="000F06C7" w:rsidP="000F06C7">
      <w:pPr>
        <w:jc w:val="both"/>
        <w:rPr>
          <w:sz w:val="28"/>
          <w:szCs w:val="28"/>
        </w:rPr>
      </w:pPr>
    </w:p>
    <w:p w:rsidR="002641BB" w:rsidRDefault="002641BB" w:rsidP="000F06C7">
      <w:pPr>
        <w:jc w:val="both"/>
        <w:rPr>
          <w:sz w:val="28"/>
          <w:szCs w:val="28"/>
        </w:rPr>
      </w:pPr>
    </w:p>
    <w:p w:rsidR="000F06C7" w:rsidRDefault="000F06C7" w:rsidP="000F06C7">
      <w:pPr>
        <w:jc w:val="both"/>
        <w:rPr>
          <w:sz w:val="28"/>
          <w:szCs w:val="28"/>
        </w:rPr>
      </w:pPr>
      <w:r>
        <w:rPr>
          <w:sz w:val="28"/>
          <w:szCs w:val="28"/>
        </w:rPr>
        <w:t xml:space="preserve">Глава Карталинского </w:t>
      </w:r>
    </w:p>
    <w:p w:rsidR="000F06C7" w:rsidRDefault="000F06C7" w:rsidP="000F06C7">
      <w:pPr>
        <w:jc w:val="both"/>
        <w:rPr>
          <w:sz w:val="28"/>
          <w:szCs w:val="28"/>
        </w:rPr>
        <w:sectPr w:rsidR="000F06C7" w:rsidSect="000F06C7">
          <w:pgSz w:w="11906" w:h="16838"/>
          <w:pgMar w:top="284" w:right="851" w:bottom="1134" w:left="1701" w:header="709" w:footer="709" w:gutter="0"/>
          <w:cols w:space="708"/>
          <w:docGrid w:linePitch="360"/>
        </w:sectPr>
      </w:pPr>
      <w:r>
        <w:rPr>
          <w:sz w:val="28"/>
          <w:szCs w:val="28"/>
        </w:rPr>
        <w:t xml:space="preserve">городского поселения                                                                 </w:t>
      </w:r>
      <w:r w:rsidR="002641BB">
        <w:rPr>
          <w:sz w:val="28"/>
          <w:szCs w:val="28"/>
        </w:rPr>
        <w:t xml:space="preserve">В.Н. </w:t>
      </w:r>
      <w:proofErr w:type="spellStart"/>
      <w:r w:rsidR="002641BB">
        <w:rPr>
          <w:sz w:val="28"/>
          <w:szCs w:val="28"/>
        </w:rPr>
        <w:t>Верета</w:t>
      </w:r>
      <w:proofErr w:type="spellEnd"/>
    </w:p>
    <w:p w:rsidR="000F06C7" w:rsidRPr="000F06C7" w:rsidRDefault="000F06C7" w:rsidP="00E236A9">
      <w:pPr>
        <w:jc w:val="right"/>
        <w:rPr>
          <w:sz w:val="28"/>
          <w:szCs w:val="28"/>
        </w:rPr>
      </w:pPr>
      <w:r w:rsidRPr="000F06C7">
        <w:rPr>
          <w:sz w:val="28"/>
          <w:szCs w:val="28"/>
        </w:rPr>
        <w:lastRenderedPageBreak/>
        <w:t>УТВЕРЖДЕНЫ</w:t>
      </w:r>
    </w:p>
    <w:p w:rsidR="000F06C7" w:rsidRPr="000F06C7" w:rsidRDefault="000F06C7" w:rsidP="00E236A9">
      <w:pPr>
        <w:jc w:val="right"/>
        <w:rPr>
          <w:sz w:val="28"/>
          <w:szCs w:val="28"/>
        </w:rPr>
      </w:pPr>
      <w:r w:rsidRPr="000F06C7">
        <w:rPr>
          <w:sz w:val="28"/>
          <w:szCs w:val="28"/>
        </w:rPr>
        <w:t>постановлением администрации</w:t>
      </w:r>
    </w:p>
    <w:p w:rsidR="000F06C7" w:rsidRPr="000F06C7" w:rsidRDefault="000F06C7" w:rsidP="00E236A9">
      <w:pPr>
        <w:jc w:val="right"/>
        <w:rPr>
          <w:sz w:val="28"/>
          <w:szCs w:val="28"/>
        </w:rPr>
      </w:pPr>
      <w:r w:rsidRPr="000F06C7">
        <w:rPr>
          <w:sz w:val="28"/>
          <w:szCs w:val="28"/>
        </w:rPr>
        <w:t>Карталинского городского поселения</w:t>
      </w:r>
    </w:p>
    <w:p w:rsidR="000F06C7" w:rsidRPr="000F06C7" w:rsidRDefault="000F06C7" w:rsidP="00E236A9">
      <w:pPr>
        <w:jc w:val="right"/>
        <w:rPr>
          <w:sz w:val="28"/>
          <w:szCs w:val="28"/>
        </w:rPr>
      </w:pPr>
      <w:r w:rsidRPr="000F06C7">
        <w:rPr>
          <w:sz w:val="28"/>
          <w:szCs w:val="28"/>
        </w:rPr>
        <w:t>от__</w:t>
      </w:r>
      <w:r>
        <w:rPr>
          <w:sz w:val="28"/>
          <w:szCs w:val="28"/>
        </w:rPr>
        <w:t>_</w:t>
      </w:r>
      <w:bookmarkStart w:id="0" w:name="_GoBack"/>
      <w:r w:rsidR="002C4075" w:rsidRPr="002C4075">
        <w:rPr>
          <w:sz w:val="28"/>
          <w:szCs w:val="28"/>
          <w:u w:val="single"/>
        </w:rPr>
        <w:t>21.03.</w:t>
      </w:r>
      <w:bookmarkEnd w:id="0"/>
      <w:r w:rsidR="00E236A9">
        <w:rPr>
          <w:sz w:val="28"/>
          <w:szCs w:val="28"/>
        </w:rPr>
        <w:t>_</w:t>
      </w:r>
      <w:r w:rsidR="002641BB">
        <w:rPr>
          <w:sz w:val="28"/>
          <w:szCs w:val="28"/>
        </w:rPr>
        <w:t>___2022</w:t>
      </w:r>
      <w:r w:rsidRPr="000F06C7">
        <w:rPr>
          <w:sz w:val="28"/>
          <w:szCs w:val="28"/>
        </w:rPr>
        <w:t xml:space="preserve"> г. №_</w:t>
      </w:r>
      <w:r w:rsidR="00E236A9">
        <w:rPr>
          <w:sz w:val="28"/>
          <w:szCs w:val="28"/>
        </w:rPr>
        <w:t>__</w:t>
      </w:r>
      <w:r w:rsidR="002C4075" w:rsidRPr="002C4075">
        <w:rPr>
          <w:sz w:val="28"/>
          <w:szCs w:val="28"/>
          <w:u w:val="single"/>
        </w:rPr>
        <w:t>115</w:t>
      </w:r>
      <w:r w:rsidRPr="000F06C7">
        <w:rPr>
          <w:sz w:val="28"/>
          <w:szCs w:val="28"/>
        </w:rPr>
        <w:t>____</w:t>
      </w:r>
    </w:p>
    <w:tbl>
      <w:tblPr>
        <w:tblW w:w="15876" w:type="dxa"/>
        <w:tblInd w:w="-459" w:type="dxa"/>
        <w:tblLayout w:type="fixed"/>
        <w:tblLook w:val="04A0" w:firstRow="1" w:lastRow="0" w:firstColumn="1" w:lastColumn="0" w:noHBand="0" w:noVBand="1"/>
      </w:tblPr>
      <w:tblGrid>
        <w:gridCol w:w="466"/>
        <w:gridCol w:w="1185"/>
        <w:gridCol w:w="192"/>
        <w:gridCol w:w="1844"/>
        <w:gridCol w:w="719"/>
        <w:gridCol w:w="1116"/>
        <w:gridCol w:w="1820"/>
        <w:gridCol w:w="1643"/>
        <w:gridCol w:w="2073"/>
        <w:gridCol w:w="2126"/>
        <w:gridCol w:w="1700"/>
        <w:gridCol w:w="992"/>
      </w:tblGrid>
      <w:tr w:rsidR="000F06C7" w:rsidRPr="000F06C7" w:rsidTr="007A3C33">
        <w:trPr>
          <w:trHeight w:val="1280"/>
        </w:trPr>
        <w:tc>
          <w:tcPr>
            <w:tcW w:w="15876" w:type="dxa"/>
            <w:gridSpan w:val="12"/>
            <w:tcBorders>
              <w:top w:val="nil"/>
              <w:left w:val="nil"/>
              <w:bottom w:val="nil"/>
              <w:right w:val="nil"/>
            </w:tcBorders>
            <w:shd w:val="clear" w:color="auto" w:fill="auto"/>
            <w:vAlign w:val="center"/>
            <w:hideMark/>
          </w:tcPr>
          <w:p w:rsidR="000F06C7" w:rsidRPr="000F06C7" w:rsidRDefault="000F06C7" w:rsidP="000F06C7">
            <w:pPr>
              <w:jc w:val="center"/>
              <w:rPr>
                <w:b/>
                <w:bCs/>
                <w:color w:val="000000"/>
                <w:sz w:val="28"/>
                <w:szCs w:val="28"/>
              </w:rPr>
            </w:pPr>
            <w:r w:rsidRPr="000F06C7">
              <w:rPr>
                <w:b/>
                <w:sz w:val="28"/>
                <w:szCs w:val="28"/>
              </w:rPr>
              <w:t xml:space="preserve">Требования к закупаемым администрацией Карталинского городского поселения отдельным </w:t>
            </w:r>
            <w:r w:rsidRPr="000F06C7">
              <w:rPr>
                <w:b/>
                <w:noProof/>
                <w:sz w:val="28"/>
                <w:szCs w:val="28"/>
              </w:rPr>
              <w:t xml:space="preserve">видам товаров, работ, услуг (в том числе предельные цены товаров, работ, услуг), </w:t>
            </w:r>
            <w:r w:rsidRPr="000F06C7">
              <w:rPr>
                <w:b/>
                <w:sz w:val="28"/>
                <w:szCs w:val="28"/>
              </w:rPr>
              <w:t>включающие перечень отдельных видов товаров, работ, их потребительские свойства (в том числе качество) и иные характеристики</w:t>
            </w:r>
          </w:p>
        </w:tc>
      </w:tr>
      <w:tr w:rsidR="000F06C7" w:rsidRPr="000F06C7" w:rsidTr="00E236A9">
        <w:trPr>
          <w:trHeight w:val="1523"/>
        </w:trPr>
        <w:tc>
          <w:tcPr>
            <w:tcW w:w="466" w:type="dxa"/>
            <w:vMerge w:val="restart"/>
            <w:tcBorders>
              <w:top w:val="single" w:sz="8" w:space="0" w:color="auto"/>
              <w:left w:val="single" w:sz="8" w:space="0" w:color="auto"/>
              <w:bottom w:val="single" w:sz="8" w:space="0" w:color="000000"/>
              <w:right w:val="nil"/>
            </w:tcBorders>
            <w:shd w:val="clear" w:color="auto" w:fill="auto"/>
            <w:hideMark/>
          </w:tcPr>
          <w:p w:rsidR="000F06C7" w:rsidRPr="000F06C7" w:rsidRDefault="000F06C7" w:rsidP="000F06C7">
            <w:pPr>
              <w:ind w:left="-141" w:right="-67"/>
              <w:jc w:val="center"/>
              <w:rPr>
                <w:color w:val="000000"/>
              </w:rPr>
            </w:pPr>
            <w:r w:rsidRPr="000F06C7">
              <w:rPr>
                <w:color w:val="000000"/>
              </w:rPr>
              <w:t xml:space="preserve">№ </w:t>
            </w:r>
            <w:proofErr w:type="gramStart"/>
            <w:r w:rsidRPr="000F06C7">
              <w:rPr>
                <w:color w:val="000000"/>
              </w:rPr>
              <w:t>п</w:t>
            </w:r>
            <w:proofErr w:type="gramEnd"/>
            <w:r w:rsidRPr="000F06C7">
              <w:rPr>
                <w:color w:val="000000"/>
              </w:rPr>
              <w:t>/п</w:t>
            </w:r>
          </w:p>
        </w:tc>
        <w:tc>
          <w:tcPr>
            <w:tcW w:w="1377"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Код</w:t>
            </w:r>
            <w:r w:rsidRPr="000F06C7">
              <w:rPr>
                <w:color w:val="000000"/>
              </w:rPr>
              <w:br/>
              <w:t>по</w:t>
            </w:r>
            <w:r w:rsidRPr="000F06C7">
              <w:rPr>
                <w:color w:val="000000"/>
              </w:rPr>
              <w:br/>
              <w:t>ОКПД</w:t>
            </w:r>
            <w:r w:rsidRPr="000F06C7">
              <w:rPr>
                <w:color w:val="000000"/>
              </w:rPr>
              <w:br/>
              <w:t>(ОКПД</w:t>
            </w:r>
            <w:proofErr w:type="gramStart"/>
            <w:r w:rsidRPr="000F06C7">
              <w:rPr>
                <w:color w:val="000000"/>
              </w:rPr>
              <w:t>2</w:t>
            </w:r>
            <w:proofErr w:type="gramEnd"/>
            <w:r w:rsidRPr="000F06C7">
              <w:rPr>
                <w:color w:val="000000"/>
              </w:rPr>
              <w:t>)</w:t>
            </w:r>
          </w:p>
        </w:tc>
        <w:tc>
          <w:tcPr>
            <w:tcW w:w="1844"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Наименование отдельного вида товаров, работ, услуг</w:t>
            </w:r>
          </w:p>
        </w:tc>
        <w:tc>
          <w:tcPr>
            <w:tcW w:w="1835" w:type="dxa"/>
            <w:gridSpan w:val="2"/>
            <w:tcBorders>
              <w:top w:val="single" w:sz="8" w:space="0" w:color="auto"/>
              <w:left w:val="nil"/>
              <w:bottom w:val="single" w:sz="4" w:space="0" w:color="auto"/>
              <w:right w:val="single" w:sz="4" w:space="0" w:color="000000"/>
            </w:tcBorders>
            <w:shd w:val="clear" w:color="auto" w:fill="auto"/>
            <w:hideMark/>
          </w:tcPr>
          <w:p w:rsidR="000F06C7" w:rsidRPr="000F06C7" w:rsidRDefault="000F06C7" w:rsidP="000F06C7">
            <w:pPr>
              <w:ind w:left="-141" w:right="-67"/>
              <w:jc w:val="center"/>
              <w:rPr>
                <w:color w:val="000000"/>
              </w:rPr>
            </w:pPr>
            <w:r w:rsidRPr="000F06C7">
              <w:rPr>
                <w:color w:val="000000"/>
              </w:rPr>
              <w:t>Единица измерения</w:t>
            </w:r>
          </w:p>
        </w:tc>
        <w:tc>
          <w:tcPr>
            <w:tcW w:w="3463" w:type="dxa"/>
            <w:gridSpan w:val="2"/>
            <w:tcBorders>
              <w:top w:val="single" w:sz="8" w:space="0" w:color="auto"/>
              <w:left w:val="nil"/>
              <w:bottom w:val="single" w:sz="4" w:space="0" w:color="auto"/>
              <w:right w:val="single" w:sz="4" w:space="0" w:color="000000"/>
            </w:tcBorders>
            <w:shd w:val="clear" w:color="auto" w:fill="auto"/>
            <w:hideMark/>
          </w:tcPr>
          <w:p w:rsidR="000F06C7" w:rsidRPr="000F06C7" w:rsidRDefault="000F06C7" w:rsidP="000F06C7">
            <w:pPr>
              <w:ind w:left="-141" w:right="-67"/>
              <w:jc w:val="center"/>
              <w:rPr>
                <w:color w:val="000000"/>
              </w:rPr>
            </w:pPr>
            <w:r w:rsidRPr="000F06C7">
              <w:rPr>
                <w:color w:val="000000"/>
              </w:rPr>
              <w:t>Требования к потребительским свойствам (в том числе качеству) и иным характеристикам, утвержденные администрацией Карталинского городского поселения</w:t>
            </w:r>
          </w:p>
        </w:tc>
        <w:tc>
          <w:tcPr>
            <w:tcW w:w="6891" w:type="dxa"/>
            <w:gridSpan w:val="4"/>
            <w:tcBorders>
              <w:top w:val="single" w:sz="8" w:space="0" w:color="auto"/>
              <w:left w:val="nil"/>
              <w:bottom w:val="nil"/>
              <w:right w:val="single" w:sz="8" w:space="0" w:color="000000"/>
            </w:tcBorders>
            <w:shd w:val="clear" w:color="auto" w:fill="auto"/>
            <w:hideMark/>
          </w:tcPr>
          <w:p w:rsidR="000F06C7" w:rsidRPr="000F06C7" w:rsidRDefault="000F06C7" w:rsidP="000F06C7">
            <w:pPr>
              <w:ind w:left="-141" w:right="-67"/>
              <w:jc w:val="center"/>
              <w:rPr>
                <w:color w:val="000000"/>
              </w:rPr>
            </w:pPr>
            <w:r w:rsidRPr="000F06C7">
              <w:rPr>
                <w:color w:val="000000"/>
              </w:rPr>
              <w:t>Требования к потребительским свойствам (в том числе качеству) и иным характеристикам, установленные администрацией Карталинского городского поселения</w:t>
            </w:r>
          </w:p>
        </w:tc>
      </w:tr>
      <w:tr w:rsidR="000F06C7" w:rsidRPr="000F06C7" w:rsidTr="00B20C34">
        <w:trPr>
          <w:trHeight w:val="2205"/>
        </w:trPr>
        <w:tc>
          <w:tcPr>
            <w:tcW w:w="466" w:type="dxa"/>
            <w:vMerge/>
            <w:tcBorders>
              <w:top w:val="single" w:sz="8" w:space="0" w:color="auto"/>
              <w:left w:val="single" w:sz="8" w:space="0" w:color="auto"/>
              <w:bottom w:val="single" w:sz="8" w:space="0" w:color="000000"/>
              <w:right w:val="nil"/>
            </w:tcBorders>
            <w:hideMark/>
          </w:tcPr>
          <w:p w:rsidR="000F06C7" w:rsidRPr="000F06C7" w:rsidRDefault="000F06C7" w:rsidP="000F06C7">
            <w:pPr>
              <w:ind w:left="-141" w:right="-67"/>
              <w:jc w:val="center"/>
              <w:rPr>
                <w:color w:val="000000"/>
              </w:rPr>
            </w:pPr>
          </w:p>
        </w:tc>
        <w:tc>
          <w:tcPr>
            <w:tcW w:w="1377" w:type="dxa"/>
            <w:gridSpan w:val="2"/>
            <w:vMerge/>
            <w:tcBorders>
              <w:top w:val="single" w:sz="8" w:space="0" w:color="auto"/>
              <w:left w:val="single" w:sz="4" w:space="0" w:color="auto"/>
              <w:bottom w:val="single" w:sz="8" w:space="0" w:color="000000"/>
              <w:right w:val="single" w:sz="4" w:space="0" w:color="auto"/>
            </w:tcBorders>
            <w:hideMark/>
          </w:tcPr>
          <w:p w:rsidR="000F06C7" w:rsidRPr="000F06C7" w:rsidRDefault="000F06C7" w:rsidP="000F06C7">
            <w:pPr>
              <w:ind w:left="-141" w:right="-67"/>
              <w:jc w:val="center"/>
              <w:rPr>
                <w:color w:val="000000"/>
              </w:rPr>
            </w:pPr>
          </w:p>
        </w:tc>
        <w:tc>
          <w:tcPr>
            <w:tcW w:w="1844" w:type="dxa"/>
            <w:vMerge/>
            <w:tcBorders>
              <w:top w:val="single" w:sz="8" w:space="0" w:color="auto"/>
              <w:left w:val="single" w:sz="4" w:space="0" w:color="auto"/>
              <w:bottom w:val="single" w:sz="8" w:space="0" w:color="000000"/>
              <w:right w:val="single" w:sz="4" w:space="0" w:color="auto"/>
            </w:tcBorders>
            <w:hideMark/>
          </w:tcPr>
          <w:p w:rsidR="000F06C7" w:rsidRPr="000F06C7" w:rsidRDefault="000F06C7" w:rsidP="000F06C7">
            <w:pPr>
              <w:ind w:left="-141" w:right="-67"/>
              <w:jc w:val="center"/>
              <w:rPr>
                <w:color w:val="000000"/>
              </w:rPr>
            </w:pPr>
          </w:p>
        </w:tc>
        <w:tc>
          <w:tcPr>
            <w:tcW w:w="719" w:type="dxa"/>
            <w:tcBorders>
              <w:top w:val="nil"/>
              <w:left w:val="nil"/>
              <w:bottom w:val="single" w:sz="8"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код по ОКЕИ</w:t>
            </w:r>
          </w:p>
        </w:tc>
        <w:tc>
          <w:tcPr>
            <w:tcW w:w="1116" w:type="dxa"/>
            <w:tcBorders>
              <w:top w:val="nil"/>
              <w:left w:val="nil"/>
              <w:bottom w:val="single" w:sz="8" w:space="0" w:color="auto"/>
              <w:right w:val="single" w:sz="4" w:space="0" w:color="auto"/>
            </w:tcBorders>
            <w:shd w:val="clear" w:color="auto" w:fill="auto"/>
            <w:hideMark/>
          </w:tcPr>
          <w:p w:rsidR="000F06C7" w:rsidRPr="000F06C7" w:rsidRDefault="000F06C7" w:rsidP="000F06C7">
            <w:pPr>
              <w:ind w:left="-141" w:right="-67"/>
              <w:jc w:val="center"/>
              <w:rPr>
                <w:color w:val="000000"/>
              </w:rPr>
            </w:pPr>
            <w:proofErr w:type="spellStart"/>
            <w:proofErr w:type="gramStart"/>
            <w:r w:rsidRPr="000F06C7">
              <w:rPr>
                <w:color w:val="000000"/>
              </w:rPr>
              <w:t>наименова-ние</w:t>
            </w:r>
            <w:proofErr w:type="spellEnd"/>
            <w:proofErr w:type="gramEnd"/>
          </w:p>
        </w:tc>
        <w:tc>
          <w:tcPr>
            <w:tcW w:w="1820" w:type="dxa"/>
            <w:tcBorders>
              <w:top w:val="nil"/>
              <w:left w:val="nil"/>
              <w:bottom w:val="single" w:sz="8" w:space="0" w:color="auto"/>
              <w:right w:val="nil"/>
            </w:tcBorders>
            <w:shd w:val="clear" w:color="auto" w:fill="auto"/>
            <w:noWrap/>
            <w:hideMark/>
          </w:tcPr>
          <w:p w:rsidR="000F06C7" w:rsidRPr="000F06C7" w:rsidRDefault="000F06C7" w:rsidP="000F06C7">
            <w:pPr>
              <w:ind w:left="-141" w:right="-67"/>
              <w:jc w:val="center"/>
              <w:rPr>
                <w:color w:val="000000"/>
              </w:rPr>
            </w:pPr>
            <w:r w:rsidRPr="000F06C7">
              <w:rPr>
                <w:color w:val="000000"/>
              </w:rPr>
              <w:t>Характеристика</w:t>
            </w:r>
          </w:p>
        </w:tc>
        <w:tc>
          <w:tcPr>
            <w:tcW w:w="1643" w:type="dxa"/>
            <w:tcBorders>
              <w:top w:val="nil"/>
              <w:left w:val="single" w:sz="4" w:space="0" w:color="auto"/>
              <w:bottom w:val="single" w:sz="8" w:space="0" w:color="auto"/>
              <w:right w:val="nil"/>
            </w:tcBorders>
            <w:shd w:val="clear" w:color="auto" w:fill="auto"/>
            <w:hideMark/>
          </w:tcPr>
          <w:p w:rsidR="000F06C7" w:rsidRPr="000F06C7" w:rsidRDefault="000F06C7" w:rsidP="000F06C7">
            <w:pPr>
              <w:ind w:left="-141" w:right="-67"/>
              <w:jc w:val="center"/>
              <w:rPr>
                <w:color w:val="000000"/>
              </w:rPr>
            </w:pPr>
            <w:r w:rsidRPr="000F06C7">
              <w:rPr>
                <w:color w:val="000000"/>
              </w:rPr>
              <w:t>Значение характеристики</w:t>
            </w:r>
          </w:p>
        </w:tc>
        <w:tc>
          <w:tcPr>
            <w:tcW w:w="2073" w:type="dxa"/>
            <w:tcBorders>
              <w:top w:val="single" w:sz="4" w:space="0" w:color="auto"/>
              <w:left w:val="single" w:sz="4" w:space="0" w:color="auto"/>
              <w:bottom w:val="single" w:sz="8" w:space="0" w:color="auto"/>
              <w:right w:val="nil"/>
            </w:tcBorders>
            <w:shd w:val="clear" w:color="auto" w:fill="auto"/>
            <w:noWrap/>
            <w:hideMark/>
          </w:tcPr>
          <w:p w:rsidR="000F06C7" w:rsidRPr="000F06C7" w:rsidRDefault="000F06C7" w:rsidP="000F06C7">
            <w:pPr>
              <w:ind w:left="-141" w:right="-67"/>
              <w:jc w:val="center"/>
              <w:rPr>
                <w:color w:val="000000"/>
              </w:rPr>
            </w:pPr>
            <w:r w:rsidRPr="000F06C7">
              <w:rPr>
                <w:color w:val="000000"/>
              </w:rPr>
              <w:t>Характеристика</w:t>
            </w:r>
          </w:p>
        </w:tc>
        <w:tc>
          <w:tcPr>
            <w:tcW w:w="2126" w:type="dxa"/>
            <w:tcBorders>
              <w:top w:val="single" w:sz="4" w:space="0" w:color="auto"/>
              <w:left w:val="single" w:sz="4" w:space="0" w:color="auto"/>
              <w:bottom w:val="single" w:sz="8" w:space="0" w:color="auto"/>
              <w:right w:val="nil"/>
            </w:tcBorders>
            <w:shd w:val="clear" w:color="auto" w:fill="auto"/>
            <w:hideMark/>
          </w:tcPr>
          <w:p w:rsidR="000F06C7" w:rsidRPr="000F06C7" w:rsidRDefault="000F06C7" w:rsidP="000F06C7">
            <w:pPr>
              <w:ind w:left="-141" w:right="-67"/>
              <w:jc w:val="center"/>
              <w:rPr>
                <w:color w:val="000000"/>
              </w:rPr>
            </w:pPr>
            <w:r w:rsidRPr="000F06C7">
              <w:rPr>
                <w:color w:val="000000"/>
              </w:rPr>
              <w:t>Значение характеристики</w:t>
            </w:r>
          </w:p>
        </w:tc>
        <w:tc>
          <w:tcPr>
            <w:tcW w:w="1700" w:type="dxa"/>
            <w:tcBorders>
              <w:top w:val="single" w:sz="4" w:space="0" w:color="auto"/>
              <w:left w:val="single" w:sz="4" w:space="0" w:color="auto"/>
              <w:bottom w:val="single" w:sz="8"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 xml:space="preserve">Обоснование отклонения значения характеристики </w:t>
            </w:r>
            <w:proofErr w:type="gramStart"/>
            <w:r w:rsidRPr="000F06C7">
              <w:rPr>
                <w:color w:val="000000"/>
              </w:rPr>
              <w:t>от</w:t>
            </w:r>
            <w:proofErr w:type="gramEnd"/>
            <w:r w:rsidRPr="000F06C7">
              <w:rPr>
                <w:color w:val="000000"/>
              </w:rPr>
              <w:t xml:space="preserve"> утвержденной муниципальным органом</w:t>
            </w:r>
          </w:p>
        </w:tc>
        <w:tc>
          <w:tcPr>
            <w:tcW w:w="992" w:type="dxa"/>
            <w:tcBorders>
              <w:top w:val="single" w:sz="4" w:space="0" w:color="auto"/>
              <w:left w:val="nil"/>
              <w:bottom w:val="single" w:sz="8" w:space="0" w:color="auto"/>
              <w:right w:val="single" w:sz="8"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Функциональное назначение*</w:t>
            </w:r>
          </w:p>
        </w:tc>
      </w:tr>
      <w:tr w:rsidR="000F06C7" w:rsidRPr="000F06C7" w:rsidTr="00B20C34">
        <w:trPr>
          <w:trHeight w:val="248"/>
        </w:trPr>
        <w:tc>
          <w:tcPr>
            <w:tcW w:w="466" w:type="dxa"/>
            <w:tcBorders>
              <w:top w:val="nil"/>
              <w:left w:val="single" w:sz="8" w:space="0" w:color="auto"/>
              <w:bottom w:val="single" w:sz="8" w:space="0" w:color="auto"/>
              <w:right w:val="nil"/>
            </w:tcBorders>
            <w:shd w:val="clear" w:color="auto" w:fill="auto"/>
            <w:hideMark/>
          </w:tcPr>
          <w:p w:rsidR="000F06C7" w:rsidRPr="000F06C7" w:rsidRDefault="000F06C7" w:rsidP="000F06C7">
            <w:pPr>
              <w:ind w:left="-141" w:right="-67"/>
              <w:jc w:val="center"/>
              <w:rPr>
                <w:color w:val="000000"/>
              </w:rPr>
            </w:pPr>
            <w:r w:rsidRPr="000F06C7">
              <w:rPr>
                <w:color w:val="000000"/>
              </w:rPr>
              <w:t>1</w:t>
            </w:r>
          </w:p>
        </w:tc>
        <w:tc>
          <w:tcPr>
            <w:tcW w:w="1377" w:type="dxa"/>
            <w:gridSpan w:val="2"/>
            <w:tcBorders>
              <w:top w:val="nil"/>
              <w:left w:val="single" w:sz="4" w:space="0" w:color="auto"/>
              <w:bottom w:val="single" w:sz="8"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2</w:t>
            </w:r>
          </w:p>
        </w:tc>
        <w:tc>
          <w:tcPr>
            <w:tcW w:w="1844" w:type="dxa"/>
            <w:tcBorders>
              <w:top w:val="nil"/>
              <w:left w:val="nil"/>
              <w:bottom w:val="single" w:sz="8"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3</w:t>
            </w:r>
          </w:p>
        </w:tc>
        <w:tc>
          <w:tcPr>
            <w:tcW w:w="719" w:type="dxa"/>
            <w:tcBorders>
              <w:top w:val="nil"/>
              <w:left w:val="nil"/>
              <w:bottom w:val="single" w:sz="8"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4</w:t>
            </w:r>
          </w:p>
        </w:tc>
        <w:tc>
          <w:tcPr>
            <w:tcW w:w="1116" w:type="dxa"/>
            <w:tcBorders>
              <w:top w:val="nil"/>
              <w:left w:val="nil"/>
              <w:bottom w:val="single" w:sz="8"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5</w:t>
            </w:r>
          </w:p>
        </w:tc>
        <w:tc>
          <w:tcPr>
            <w:tcW w:w="1820" w:type="dxa"/>
            <w:tcBorders>
              <w:top w:val="nil"/>
              <w:left w:val="nil"/>
              <w:bottom w:val="single" w:sz="8"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6</w:t>
            </w:r>
          </w:p>
        </w:tc>
        <w:tc>
          <w:tcPr>
            <w:tcW w:w="1643" w:type="dxa"/>
            <w:tcBorders>
              <w:top w:val="nil"/>
              <w:left w:val="nil"/>
              <w:bottom w:val="single" w:sz="8"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7</w:t>
            </w:r>
          </w:p>
        </w:tc>
        <w:tc>
          <w:tcPr>
            <w:tcW w:w="2073" w:type="dxa"/>
            <w:tcBorders>
              <w:top w:val="nil"/>
              <w:left w:val="nil"/>
              <w:bottom w:val="single" w:sz="8"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8</w:t>
            </w:r>
          </w:p>
        </w:tc>
        <w:tc>
          <w:tcPr>
            <w:tcW w:w="2126" w:type="dxa"/>
            <w:tcBorders>
              <w:top w:val="nil"/>
              <w:left w:val="nil"/>
              <w:bottom w:val="single" w:sz="8"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9</w:t>
            </w:r>
          </w:p>
        </w:tc>
        <w:tc>
          <w:tcPr>
            <w:tcW w:w="1700" w:type="dxa"/>
            <w:tcBorders>
              <w:top w:val="nil"/>
              <w:left w:val="nil"/>
              <w:bottom w:val="single" w:sz="8" w:space="0" w:color="auto"/>
              <w:right w:val="nil"/>
            </w:tcBorders>
            <w:shd w:val="clear" w:color="auto" w:fill="auto"/>
            <w:hideMark/>
          </w:tcPr>
          <w:p w:rsidR="000F06C7" w:rsidRPr="000F06C7" w:rsidRDefault="000F06C7" w:rsidP="000F06C7">
            <w:pPr>
              <w:ind w:left="-141" w:right="-67"/>
              <w:jc w:val="center"/>
              <w:rPr>
                <w:color w:val="000000"/>
              </w:rPr>
            </w:pPr>
            <w:r w:rsidRPr="000F06C7">
              <w:rPr>
                <w:color w:val="000000"/>
              </w:rPr>
              <w:t>10</w:t>
            </w:r>
          </w:p>
        </w:tc>
        <w:tc>
          <w:tcPr>
            <w:tcW w:w="992" w:type="dxa"/>
            <w:tcBorders>
              <w:top w:val="nil"/>
              <w:left w:val="single" w:sz="4" w:space="0" w:color="auto"/>
              <w:bottom w:val="single" w:sz="8" w:space="0" w:color="auto"/>
              <w:right w:val="single" w:sz="8"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11</w:t>
            </w:r>
          </w:p>
        </w:tc>
      </w:tr>
      <w:tr w:rsidR="000F06C7" w:rsidRPr="000F06C7" w:rsidTr="007A3C33">
        <w:trPr>
          <w:trHeight w:val="182"/>
        </w:trPr>
        <w:tc>
          <w:tcPr>
            <w:tcW w:w="15876" w:type="dxa"/>
            <w:gridSpan w:val="12"/>
            <w:tcBorders>
              <w:top w:val="single" w:sz="8" w:space="0" w:color="auto"/>
              <w:left w:val="single" w:sz="8" w:space="0" w:color="auto"/>
              <w:bottom w:val="nil"/>
              <w:right w:val="single" w:sz="8" w:space="0" w:color="000000"/>
            </w:tcBorders>
            <w:shd w:val="clear" w:color="auto" w:fill="auto"/>
            <w:hideMark/>
          </w:tcPr>
          <w:p w:rsidR="000F06C7" w:rsidRPr="000F06C7" w:rsidRDefault="000F06C7" w:rsidP="000F06C7">
            <w:pPr>
              <w:ind w:left="-141" w:right="-67"/>
              <w:jc w:val="center"/>
              <w:rPr>
                <w:b/>
                <w:bCs/>
                <w:color w:val="000000"/>
              </w:rPr>
            </w:pPr>
            <w:r w:rsidRPr="000F06C7">
              <w:rPr>
                <w:b/>
                <w:bCs/>
                <w:color w:val="000000"/>
              </w:rPr>
              <w:t>Отдельные виды товаров, работ, услуг, включенные в обязательный перечень</w:t>
            </w:r>
          </w:p>
        </w:tc>
      </w:tr>
      <w:tr w:rsidR="000F06C7" w:rsidRPr="000F06C7" w:rsidTr="007A3C33">
        <w:trPr>
          <w:trHeight w:val="188"/>
        </w:trPr>
        <w:tc>
          <w:tcPr>
            <w:tcW w:w="15876" w:type="dxa"/>
            <w:gridSpan w:val="12"/>
            <w:tcBorders>
              <w:top w:val="single" w:sz="4" w:space="0" w:color="auto"/>
              <w:left w:val="single" w:sz="8" w:space="0" w:color="auto"/>
              <w:bottom w:val="single" w:sz="4" w:space="0" w:color="auto"/>
              <w:right w:val="single" w:sz="8" w:space="0" w:color="000000"/>
            </w:tcBorders>
            <w:shd w:val="clear" w:color="auto" w:fill="auto"/>
            <w:hideMark/>
          </w:tcPr>
          <w:p w:rsidR="000F06C7" w:rsidRPr="000F06C7" w:rsidRDefault="000F06C7" w:rsidP="000F06C7">
            <w:pPr>
              <w:ind w:left="-141" w:right="-67"/>
              <w:jc w:val="center"/>
              <w:rPr>
                <w:color w:val="000000"/>
              </w:rPr>
            </w:pPr>
            <w:r w:rsidRPr="000F06C7">
              <w:rPr>
                <w:color w:val="000000"/>
              </w:rPr>
              <w:t>Группы должностей муниципальной службы: высшая, главная</w:t>
            </w:r>
          </w:p>
        </w:tc>
      </w:tr>
      <w:tr w:rsidR="000F06C7" w:rsidRPr="000F06C7" w:rsidTr="00B20C34">
        <w:trPr>
          <w:trHeight w:val="469"/>
        </w:trPr>
        <w:tc>
          <w:tcPr>
            <w:tcW w:w="466" w:type="dxa"/>
            <w:vMerge w:val="restart"/>
            <w:tcBorders>
              <w:top w:val="nil"/>
              <w:left w:val="single" w:sz="8" w:space="0" w:color="auto"/>
              <w:bottom w:val="single" w:sz="4" w:space="0" w:color="000000"/>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1</w:t>
            </w:r>
          </w:p>
        </w:tc>
        <w:tc>
          <w:tcPr>
            <w:tcW w:w="1377" w:type="dxa"/>
            <w:gridSpan w:val="2"/>
            <w:vMerge w:val="restart"/>
            <w:tcBorders>
              <w:top w:val="nil"/>
              <w:left w:val="single" w:sz="4" w:space="0" w:color="auto"/>
              <w:bottom w:val="single" w:sz="4" w:space="0" w:color="000000"/>
              <w:right w:val="single" w:sz="4" w:space="0" w:color="auto"/>
            </w:tcBorders>
            <w:shd w:val="clear" w:color="auto" w:fill="auto"/>
            <w:hideMark/>
          </w:tcPr>
          <w:p w:rsidR="000F06C7" w:rsidRPr="000F06C7" w:rsidRDefault="00B20C34" w:rsidP="000F06C7">
            <w:pPr>
              <w:ind w:left="-141" w:right="-67"/>
              <w:jc w:val="center"/>
              <w:rPr>
                <w:color w:val="000000"/>
              </w:rPr>
            </w:pPr>
            <w:r>
              <w:rPr>
                <w:color w:val="000000"/>
              </w:rPr>
              <w:t>22.23.14.13</w:t>
            </w:r>
            <w:r w:rsidR="000F06C7" w:rsidRPr="000F06C7">
              <w:rPr>
                <w:color w:val="000000"/>
              </w:rPr>
              <w:t>0</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0F06C7" w:rsidRPr="000F06C7" w:rsidRDefault="002641BB" w:rsidP="000F06C7">
            <w:pPr>
              <w:ind w:left="-141" w:right="-67"/>
              <w:jc w:val="center"/>
              <w:rPr>
                <w:color w:val="000000"/>
              </w:rPr>
            </w:pPr>
            <w:r>
              <w:rPr>
                <w:color w:val="000000"/>
              </w:rPr>
              <w:t>Жалюзи</w:t>
            </w:r>
          </w:p>
        </w:tc>
        <w:tc>
          <w:tcPr>
            <w:tcW w:w="719" w:type="dxa"/>
            <w:tcBorders>
              <w:top w:val="nil"/>
              <w:left w:val="nil"/>
              <w:bottom w:val="single" w:sz="4" w:space="0" w:color="auto"/>
              <w:right w:val="nil"/>
            </w:tcBorders>
            <w:shd w:val="clear" w:color="auto" w:fill="auto"/>
            <w:hideMark/>
          </w:tcPr>
          <w:p w:rsidR="000F06C7" w:rsidRPr="000F06C7" w:rsidRDefault="000F06C7" w:rsidP="000F06C7">
            <w:pPr>
              <w:ind w:left="-141" w:right="-67"/>
              <w:jc w:val="center"/>
              <w:rPr>
                <w:color w:val="000000"/>
              </w:rPr>
            </w:pPr>
          </w:p>
        </w:tc>
        <w:tc>
          <w:tcPr>
            <w:tcW w:w="1116" w:type="dxa"/>
            <w:tcBorders>
              <w:top w:val="nil"/>
              <w:left w:val="single" w:sz="4" w:space="0" w:color="auto"/>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1820"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Сфера применения</w:t>
            </w:r>
          </w:p>
        </w:tc>
        <w:tc>
          <w:tcPr>
            <w:tcW w:w="1643"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2073"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Сфера применения</w:t>
            </w:r>
          </w:p>
        </w:tc>
        <w:tc>
          <w:tcPr>
            <w:tcW w:w="2126" w:type="dxa"/>
            <w:tcBorders>
              <w:top w:val="nil"/>
              <w:left w:val="nil"/>
              <w:bottom w:val="single" w:sz="4" w:space="0" w:color="auto"/>
              <w:right w:val="single" w:sz="4" w:space="0" w:color="auto"/>
            </w:tcBorders>
            <w:shd w:val="clear" w:color="auto" w:fill="auto"/>
            <w:hideMark/>
          </w:tcPr>
          <w:p w:rsidR="000F06C7" w:rsidRPr="000F06C7" w:rsidRDefault="00B20C34" w:rsidP="000F06C7">
            <w:pPr>
              <w:ind w:left="-141" w:right="-67"/>
              <w:jc w:val="center"/>
              <w:rPr>
                <w:color w:val="000000"/>
              </w:rPr>
            </w:pPr>
            <w:r>
              <w:rPr>
                <w:color w:val="000000"/>
              </w:rPr>
              <w:t>окна</w:t>
            </w:r>
          </w:p>
        </w:tc>
        <w:tc>
          <w:tcPr>
            <w:tcW w:w="1700"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pPr>
          </w:p>
        </w:tc>
        <w:tc>
          <w:tcPr>
            <w:tcW w:w="992" w:type="dxa"/>
            <w:tcBorders>
              <w:top w:val="nil"/>
              <w:left w:val="nil"/>
              <w:bottom w:val="single" w:sz="4" w:space="0" w:color="auto"/>
              <w:right w:val="single" w:sz="8" w:space="0" w:color="auto"/>
            </w:tcBorders>
            <w:shd w:val="clear" w:color="auto" w:fill="auto"/>
            <w:hideMark/>
          </w:tcPr>
          <w:p w:rsidR="000F06C7" w:rsidRPr="000F06C7" w:rsidRDefault="000F06C7" w:rsidP="000F06C7">
            <w:pPr>
              <w:ind w:left="-141" w:right="-67"/>
              <w:jc w:val="center"/>
              <w:rPr>
                <w:color w:val="000000"/>
              </w:rPr>
            </w:pPr>
          </w:p>
        </w:tc>
      </w:tr>
      <w:tr w:rsidR="000F06C7" w:rsidRPr="000F06C7" w:rsidTr="00B20C34">
        <w:trPr>
          <w:trHeight w:val="427"/>
        </w:trPr>
        <w:tc>
          <w:tcPr>
            <w:tcW w:w="466" w:type="dxa"/>
            <w:vMerge/>
            <w:tcBorders>
              <w:top w:val="nil"/>
              <w:left w:val="single" w:sz="8" w:space="0" w:color="auto"/>
              <w:bottom w:val="single" w:sz="4" w:space="0" w:color="000000"/>
              <w:right w:val="single" w:sz="4" w:space="0" w:color="auto"/>
            </w:tcBorders>
            <w:hideMark/>
          </w:tcPr>
          <w:p w:rsidR="000F06C7" w:rsidRPr="000F06C7" w:rsidRDefault="000F06C7" w:rsidP="000F06C7">
            <w:pPr>
              <w:ind w:left="-141" w:right="-67"/>
              <w:jc w:val="center"/>
              <w:rPr>
                <w:color w:val="000000"/>
              </w:rPr>
            </w:pPr>
          </w:p>
        </w:tc>
        <w:tc>
          <w:tcPr>
            <w:tcW w:w="1377" w:type="dxa"/>
            <w:gridSpan w:val="2"/>
            <w:vMerge/>
            <w:tcBorders>
              <w:top w:val="nil"/>
              <w:left w:val="single" w:sz="4" w:space="0" w:color="auto"/>
              <w:bottom w:val="single" w:sz="4" w:space="0" w:color="000000"/>
              <w:right w:val="single" w:sz="4" w:space="0" w:color="auto"/>
            </w:tcBorders>
            <w:hideMark/>
          </w:tcPr>
          <w:p w:rsidR="000F06C7" w:rsidRPr="000F06C7" w:rsidRDefault="000F06C7" w:rsidP="000F06C7">
            <w:pPr>
              <w:ind w:left="-141" w:right="-67"/>
              <w:jc w:val="center"/>
              <w:rPr>
                <w:color w:val="000000"/>
              </w:rPr>
            </w:pPr>
          </w:p>
        </w:tc>
        <w:tc>
          <w:tcPr>
            <w:tcW w:w="1844" w:type="dxa"/>
            <w:vMerge/>
            <w:tcBorders>
              <w:top w:val="nil"/>
              <w:left w:val="single" w:sz="4" w:space="0" w:color="auto"/>
              <w:bottom w:val="single" w:sz="4" w:space="0" w:color="000000"/>
              <w:right w:val="single" w:sz="4" w:space="0" w:color="auto"/>
            </w:tcBorders>
            <w:hideMark/>
          </w:tcPr>
          <w:p w:rsidR="000F06C7" w:rsidRPr="000F06C7" w:rsidRDefault="000F06C7" w:rsidP="000F06C7">
            <w:pPr>
              <w:ind w:left="-141" w:right="-67"/>
              <w:jc w:val="center"/>
              <w:rPr>
                <w:color w:val="000000"/>
              </w:rPr>
            </w:pPr>
          </w:p>
        </w:tc>
        <w:tc>
          <w:tcPr>
            <w:tcW w:w="719" w:type="dxa"/>
            <w:tcBorders>
              <w:top w:val="nil"/>
              <w:left w:val="nil"/>
              <w:bottom w:val="single" w:sz="4" w:space="0" w:color="auto"/>
              <w:right w:val="nil"/>
            </w:tcBorders>
            <w:shd w:val="clear" w:color="auto" w:fill="auto"/>
            <w:hideMark/>
          </w:tcPr>
          <w:p w:rsidR="000F06C7" w:rsidRPr="000F06C7" w:rsidRDefault="000F06C7" w:rsidP="000F06C7">
            <w:pPr>
              <w:ind w:left="-141" w:right="-67"/>
              <w:jc w:val="center"/>
              <w:rPr>
                <w:color w:val="000000"/>
              </w:rPr>
            </w:pPr>
          </w:p>
        </w:tc>
        <w:tc>
          <w:tcPr>
            <w:tcW w:w="1116" w:type="dxa"/>
            <w:tcBorders>
              <w:top w:val="nil"/>
              <w:left w:val="single" w:sz="4" w:space="0" w:color="auto"/>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1820" w:type="dxa"/>
            <w:tcBorders>
              <w:top w:val="nil"/>
              <w:left w:val="nil"/>
              <w:bottom w:val="single" w:sz="4" w:space="0" w:color="auto"/>
              <w:right w:val="single" w:sz="4" w:space="0" w:color="auto"/>
            </w:tcBorders>
            <w:shd w:val="clear" w:color="auto" w:fill="auto"/>
            <w:hideMark/>
          </w:tcPr>
          <w:p w:rsidR="000F06C7" w:rsidRPr="000F06C7" w:rsidRDefault="000F06C7" w:rsidP="00B20C34">
            <w:pPr>
              <w:ind w:left="-141" w:right="-67"/>
              <w:jc w:val="center"/>
              <w:rPr>
                <w:color w:val="000000"/>
              </w:rPr>
            </w:pPr>
            <w:r w:rsidRPr="000F06C7">
              <w:rPr>
                <w:color w:val="000000"/>
              </w:rPr>
              <w:t>Материал (пластик)</w:t>
            </w:r>
          </w:p>
        </w:tc>
        <w:tc>
          <w:tcPr>
            <w:tcW w:w="1643"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2073" w:type="dxa"/>
            <w:tcBorders>
              <w:top w:val="nil"/>
              <w:left w:val="nil"/>
              <w:bottom w:val="single" w:sz="4" w:space="0" w:color="auto"/>
              <w:right w:val="single" w:sz="4" w:space="0" w:color="auto"/>
            </w:tcBorders>
            <w:shd w:val="clear" w:color="auto" w:fill="auto"/>
            <w:hideMark/>
          </w:tcPr>
          <w:p w:rsidR="000F06C7" w:rsidRPr="000F06C7" w:rsidRDefault="000F06C7" w:rsidP="00B20C34">
            <w:pPr>
              <w:ind w:left="-141" w:right="-67"/>
              <w:jc w:val="center"/>
              <w:rPr>
                <w:color w:val="000000"/>
              </w:rPr>
            </w:pPr>
            <w:r w:rsidRPr="000F06C7">
              <w:rPr>
                <w:color w:val="000000"/>
              </w:rPr>
              <w:t xml:space="preserve">Материал </w:t>
            </w:r>
            <w:r w:rsidR="00B20C34">
              <w:rPr>
                <w:color w:val="000000"/>
              </w:rPr>
              <w:t>(</w:t>
            </w:r>
            <w:r w:rsidRPr="000F06C7">
              <w:rPr>
                <w:color w:val="000000"/>
              </w:rPr>
              <w:t>пластик)</w:t>
            </w:r>
          </w:p>
        </w:tc>
        <w:tc>
          <w:tcPr>
            <w:tcW w:w="2126"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 xml:space="preserve"> </w:t>
            </w:r>
            <w:r w:rsidR="00314C34" w:rsidRPr="000F06C7">
              <w:rPr>
                <w:color w:val="000000"/>
              </w:rPr>
              <w:t>П</w:t>
            </w:r>
            <w:r w:rsidRPr="000F06C7">
              <w:rPr>
                <w:color w:val="000000"/>
              </w:rPr>
              <w:t>ластик</w:t>
            </w:r>
            <w:r w:rsidR="00314C34">
              <w:rPr>
                <w:color w:val="000000"/>
              </w:rPr>
              <w:t>,ткань</w:t>
            </w:r>
          </w:p>
        </w:tc>
        <w:tc>
          <w:tcPr>
            <w:tcW w:w="1700"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992" w:type="dxa"/>
            <w:tcBorders>
              <w:top w:val="nil"/>
              <w:left w:val="nil"/>
              <w:bottom w:val="single" w:sz="4" w:space="0" w:color="auto"/>
              <w:right w:val="single" w:sz="8" w:space="0" w:color="auto"/>
            </w:tcBorders>
            <w:shd w:val="clear" w:color="auto" w:fill="auto"/>
            <w:hideMark/>
          </w:tcPr>
          <w:p w:rsidR="000F06C7" w:rsidRPr="000F06C7" w:rsidRDefault="000F06C7" w:rsidP="000F06C7">
            <w:pPr>
              <w:ind w:left="-141" w:right="-67"/>
              <w:jc w:val="center"/>
              <w:rPr>
                <w:color w:val="000000"/>
              </w:rPr>
            </w:pPr>
          </w:p>
        </w:tc>
      </w:tr>
      <w:tr w:rsidR="000F06C7" w:rsidRPr="000F06C7" w:rsidTr="00B20C34">
        <w:trPr>
          <w:trHeight w:val="416"/>
        </w:trPr>
        <w:tc>
          <w:tcPr>
            <w:tcW w:w="466" w:type="dxa"/>
            <w:vMerge/>
            <w:tcBorders>
              <w:top w:val="nil"/>
              <w:left w:val="single" w:sz="8" w:space="0" w:color="auto"/>
              <w:bottom w:val="single" w:sz="4" w:space="0" w:color="000000"/>
              <w:right w:val="single" w:sz="4" w:space="0" w:color="auto"/>
            </w:tcBorders>
            <w:hideMark/>
          </w:tcPr>
          <w:p w:rsidR="000F06C7" w:rsidRPr="000F06C7" w:rsidRDefault="000F06C7" w:rsidP="000F06C7">
            <w:pPr>
              <w:ind w:left="-141" w:right="-67"/>
              <w:jc w:val="center"/>
              <w:rPr>
                <w:color w:val="000000"/>
              </w:rPr>
            </w:pPr>
          </w:p>
        </w:tc>
        <w:tc>
          <w:tcPr>
            <w:tcW w:w="1377" w:type="dxa"/>
            <w:gridSpan w:val="2"/>
            <w:vMerge/>
            <w:tcBorders>
              <w:top w:val="nil"/>
              <w:left w:val="single" w:sz="4" w:space="0" w:color="auto"/>
              <w:bottom w:val="single" w:sz="4" w:space="0" w:color="000000"/>
              <w:right w:val="single" w:sz="4" w:space="0" w:color="auto"/>
            </w:tcBorders>
            <w:hideMark/>
          </w:tcPr>
          <w:p w:rsidR="000F06C7" w:rsidRPr="000F06C7" w:rsidRDefault="000F06C7" w:rsidP="000F06C7">
            <w:pPr>
              <w:ind w:left="-141" w:right="-67"/>
              <w:jc w:val="center"/>
              <w:rPr>
                <w:color w:val="000000"/>
              </w:rPr>
            </w:pPr>
          </w:p>
        </w:tc>
        <w:tc>
          <w:tcPr>
            <w:tcW w:w="1844" w:type="dxa"/>
            <w:vMerge/>
            <w:tcBorders>
              <w:top w:val="nil"/>
              <w:left w:val="single" w:sz="4" w:space="0" w:color="auto"/>
              <w:bottom w:val="single" w:sz="4" w:space="0" w:color="000000"/>
              <w:right w:val="single" w:sz="4" w:space="0" w:color="auto"/>
            </w:tcBorders>
            <w:hideMark/>
          </w:tcPr>
          <w:p w:rsidR="000F06C7" w:rsidRPr="000F06C7" w:rsidRDefault="000F06C7" w:rsidP="000F06C7">
            <w:pPr>
              <w:ind w:left="-141" w:right="-67"/>
              <w:jc w:val="center"/>
              <w:rPr>
                <w:color w:val="000000"/>
              </w:rPr>
            </w:pPr>
          </w:p>
        </w:tc>
        <w:tc>
          <w:tcPr>
            <w:tcW w:w="719" w:type="dxa"/>
            <w:tcBorders>
              <w:top w:val="nil"/>
              <w:left w:val="nil"/>
              <w:bottom w:val="single" w:sz="4" w:space="0" w:color="auto"/>
              <w:right w:val="nil"/>
            </w:tcBorders>
            <w:shd w:val="clear" w:color="auto" w:fill="auto"/>
            <w:hideMark/>
          </w:tcPr>
          <w:p w:rsidR="000F06C7" w:rsidRPr="000F06C7" w:rsidRDefault="000F06C7" w:rsidP="000F06C7">
            <w:pPr>
              <w:ind w:left="-141" w:right="-67"/>
              <w:jc w:val="center"/>
              <w:rPr>
                <w:color w:val="000000"/>
              </w:rPr>
            </w:pPr>
          </w:p>
        </w:tc>
        <w:tc>
          <w:tcPr>
            <w:tcW w:w="1116" w:type="dxa"/>
            <w:tcBorders>
              <w:top w:val="nil"/>
              <w:left w:val="single" w:sz="4" w:space="0" w:color="auto"/>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1820"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Функции</w:t>
            </w:r>
          </w:p>
        </w:tc>
        <w:tc>
          <w:tcPr>
            <w:tcW w:w="1643"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2073"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Функции</w:t>
            </w:r>
          </w:p>
        </w:tc>
        <w:tc>
          <w:tcPr>
            <w:tcW w:w="2126" w:type="dxa"/>
            <w:tcBorders>
              <w:top w:val="nil"/>
              <w:left w:val="nil"/>
              <w:bottom w:val="single" w:sz="4" w:space="0" w:color="auto"/>
              <w:right w:val="single" w:sz="4" w:space="0" w:color="auto"/>
            </w:tcBorders>
            <w:shd w:val="clear" w:color="auto" w:fill="auto"/>
            <w:hideMark/>
          </w:tcPr>
          <w:p w:rsidR="000F06C7" w:rsidRPr="000F06C7" w:rsidRDefault="00B20C34" w:rsidP="000F06C7">
            <w:pPr>
              <w:ind w:left="-141" w:right="-67"/>
              <w:jc w:val="center"/>
              <w:rPr>
                <w:color w:val="000000"/>
              </w:rPr>
            </w:pPr>
            <w:r>
              <w:rPr>
                <w:color w:val="000000"/>
              </w:rPr>
              <w:t>Защита от солнечного света,</w:t>
            </w:r>
          </w:p>
        </w:tc>
        <w:tc>
          <w:tcPr>
            <w:tcW w:w="1700"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992" w:type="dxa"/>
            <w:tcBorders>
              <w:top w:val="nil"/>
              <w:left w:val="nil"/>
              <w:bottom w:val="single" w:sz="4" w:space="0" w:color="auto"/>
              <w:right w:val="single" w:sz="8" w:space="0" w:color="auto"/>
            </w:tcBorders>
            <w:shd w:val="clear" w:color="auto" w:fill="auto"/>
            <w:hideMark/>
          </w:tcPr>
          <w:p w:rsidR="000F06C7" w:rsidRPr="000F06C7" w:rsidRDefault="000F06C7" w:rsidP="000F06C7">
            <w:pPr>
              <w:ind w:left="-141" w:right="-67"/>
              <w:jc w:val="center"/>
              <w:rPr>
                <w:color w:val="000000"/>
              </w:rPr>
            </w:pPr>
          </w:p>
        </w:tc>
      </w:tr>
      <w:tr w:rsidR="000F06C7" w:rsidRPr="000F06C7" w:rsidTr="00E236A9">
        <w:trPr>
          <w:trHeight w:val="274"/>
        </w:trPr>
        <w:tc>
          <w:tcPr>
            <w:tcW w:w="466" w:type="dxa"/>
            <w:vMerge/>
            <w:tcBorders>
              <w:top w:val="nil"/>
              <w:left w:val="single" w:sz="8" w:space="0" w:color="auto"/>
              <w:bottom w:val="single" w:sz="4" w:space="0" w:color="000000"/>
              <w:right w:val="single" w:sz="4" w:space="0" w:color="auto"/>
            </w:tcBorders>
            <w:hideMark/>
          </w:tcPr>
          <w:p w:rsidR="000F06C7" w:rsidRPr="000F06C7" w:rsidRDefault="000F06C7" w:rsidP="000F06C7">
            <w:pPr>
              <w:ind w:left="-141" w:right="-67"/>
              <w:jc w:val="center"/>
              <w:rPr>
                <w:color w:val="000000"/>
              </w:rPr>
            </w:pPr>
          </w:p>
        </w:tc>
        <w:tc>
          <w:tcPr>
            <w:tcW w:w="1377" w:type="dxa"/>
            <w:gridSpan w:val="2"/>
            <w:vMerge/>
            <w:tcBorders>
              <w:top w:val="nil"/>
              <w:left w:val="single" w:sz="4" w:space="0" w:color="auto"/>
              <w:bottom w:val="single" w:sz="4" w:space="0" w:color="000000"/>
              <w:right w:val="single" w:sz="4" w:space="0" w:color="auto"/>
            </w:tcBorders>
            <w:hideMark/>
          </w:tcPr>
          <w:p w:rsidR="000F06C7" w:rsidRPr="000F06C7" w:rsidRDefault="000F06C7" w:rsidP="000F06C7">
            <w:pPr>
              <w:ind w:left="-141" w:right="-67"/>
              <w:jc w:val="center"/>
              <w:rPr>
                <w:color w:val="000000"/>
              </w:rPr>
            </w:pPr>
          </w:p>
        </w:tc>
        <w:tc>
          <w:tcPr>
            <w:tcW w:w="1844" w:type="dxa"/>
            <w:vMerge/>
            <w:tcBorders>
              <w:top w:val="nil"/>
              <w:left w:val="single" w:sz="4" w:space="0" w:color="auto"/>
              <w:bottom w:val="single" w:sz="4" w:space="0" w:color="000000"/>
              <w:right w:val="single" w:sz="4" w:space="0" w:color="auto"/>
            </w:tcBorders>
            <w:hideMark/>
          </w:tcPr>
          <w:p w:rsidR="000F06C7" w:rsidRPr="000F06C7" w:rsidRDefault="000F06C7" w:rsidP="000F06C7">
            <w:pPr>
              <w:ind w:left="-141" w:right="-67"/>
              <w:jc w:val="center"/>
              <w:rPr>
                <w:color w:val="000000"/>
              </w:rPr>
            </w:pPr>
          </w:p>
        </w:tc>
        <w:tc>
          <w:tcPr>
            <w:tcW w:w="719" w:type="dxa"/>
            <w:tcBorders>
              <w:top w:val="nil"/>
              <w:left w:val="nil"/>
              <w:bottom w:val="single" w:sz="4" w:space="0" w:color="auto"/>
              <w:right w:val="nil"/>
            </w:tcBorders>
            <w:shd w:val="clear" w:color="auto" w:fill="auto"/>
            <w:hideMark/>
          </w:tcPr>
          <w:p w:rsidR="000F06C7" w:rsidRPr="000F06C7" w:rsidRDefault="00B20C34" w:rsidP="000F06C7">
            <w:pPr>
              <w:ind w:left="-141" w:right="-67"/>
              <w:jc w:val="center"/>
              <w:rPr>
                <w:color w:val="000000"/>
              </w:rPr>
            </w:pPr>
            <w:r>
              <w:rPr>
                <w:color w:val="000000"/>
              </w:rPr>
              <w:t>018</w:t>
            </w:r>
          </w:p>
        </w:tc>
        <w:tc>
          <w:tcPr>
            <w:tcW w:w="1116" w:type="dxa"/>
            <w:tcBorders>
              <w:top w:val="nil"/>
              <w:left w:val="single" w:sz="4" w:space="0" w:color="auto"/>
              <w:bottom w:val="single" w:sz="4" w:space="0" w:color="auto"/>
              <w:right w:val="single" w:sz="4" w:space="0" w:color="auto"/>
            </w:tcBorders>
            <w:shd w:val="clear" w:color="auto" w:fill="auto"/>
            <w:hideMark/>
          </w:tcPr>
          <w:p w:rsidR="000F06C7" w:rsidRPr="000F06C7" w:rsidRDefault="00B20C34" w:rsidP="000F06C7">
            <w:pPr>
              <w:ind w:left="-141" w:right="-67"/>
              <w:jc w:val="center"/>
              <w:rPr>
                <w:color w:val="000000"/>
              </w:rPr>
            </w:pPr>
            <w:proofErr w:type="spellStart"/>
            <w:r>
              <w:rPr>
                <w:color w:val="000000"/>
              </w:rPr>
              <w:t>Пог.м</w:t>
            </w:r>
            <w:proofErr w:type="spellEnd"/>
            <w:r>
              <w:rPr>
                <w:color w:val="000000"/>
              </w:rPr>
              <w:t>.</w:t>
            </w:r>
          </w:p>
        </w:tc>
        <w:tc>
          <w:tcPr>
            <w:tcW w:w="1820"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1643"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2073"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2126"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1700"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992" w:type="dxa"/>
            <w:tcBorders>
              <w:top w:val="nil"/>
              <w:left w:val="nil"/>
              <w:bottom w:val="single" w:sz="4" w:space="0" w:color="auto"/>
              <w:right w:val="single" w:sz="8" w:space="0" w:color="auto"/>
            </w:tcBorders>
            <w:shd w:val="clear" w:color="auto" w:fill="auto"/>
            <w:hideMark/>
          </w:tcPr>
          <w:p w:rsidR="000F06C7" w:rsidRPr="000F06C7" w:rsidRDefault="000F06C7" w:rsidP="000F06C7">
            <w:pPr>
              <w:ind w:left="-141" w:right="-67"/>
              <w:jc w:val="center"/>
              <w:rPr>
                <w:color w:val="000000"/>
              </w:rPr>
            </w:pPr>
          </w:p>
        </w:tc>
      </w:tr>
      <w:tr w:rsidR="000F06C7" w:rsidRPr="000F06C7" w:rsidTr="00B20C34">
        <w:trPr>
          <w:trHeight w:val="160"/>
        </w:trPr>
        <w:tc>
          <w:tcPr>
            <w:tcW w:w="466" w:type="dxa"/>
            <w:vMerge/>
            <w:tcBorders>
              <w:top w:val="nil"/>
              <w:left w:val="single" w:sz="8" w:space="0" w:color="auto"/>
              <w:bottom w:val="single" w:sz="4" w:space="0" w:color="000000"/>
              <w:right w:val="single" w:sz="4" w:space="0" w:color="auto"/>
            </w:tcBorders>
            <w:hideMark/>
          </w:tcPr>
          <w:p w:rsidR="000F06C7" w:rsidRPr="000F06C7" w:rsidRDefault="000F06C7" w:rsidP="000F06C7">
            <w:pPr>
              <w:ind w:left="-141" w:right="-67"/>
              <w:jc w:val="center"/>
              <w:rPr>
                <w:color w:val="000000"/>
              </w:rPr>
            </w:pPr>
          </w:p>
        </w:tc>
        <w:tc>
          <w:tcPr>
            <w:tcW w:w="1377" w:type="dxa"/>
            <w:gridSpan w:val="2"/>
            <w:vMerge/>
            <w:tcBorders>
              <w:top w:val="nil"/>
              <w:left w:val="single" w:sz="4" w:space="0" w:color="auto"/>
              <w:bottom w:val="single" w:sz="4" w:space="0" w:color="000000"/>
              <w:right w:val="single" w:sz="4" w:space="0" w:color="auto"/>
            </w:tcBorders>
            <w:hideMark/>
          </w:tcPr>
          <w:p w:rsidR="000F06C7" w:rsidRPr="000F06C7" w:rsidRDefault="000F06C7" w:rsidP="000F06C7">
            <w:pPr>
              <w:ind w:left="-141" w:right="-67"/>
              <w:jc w:val="center"/>
              <w:rPr>
                <w:color w:val="000000"/>
              </w:rPr>
            </w:pPr>
          </w:p>
        </w:tc>
        <w:tc>
          <w:tcPr>
            <w:tcW w:w="1844" w:type="dxa"/>
            <w:vMerge/>
            <w:tcBorders>
              <w:top w:val="nil"/>
              <w:left w:val="single" w:sz="4" w:space="0" w:color="auto"/>
              <w:bottom w:val="single" w:sz="4" w:space="0" w:color="000000"/>
              <w:right w:val="single" w:sz="4" w:space="0" w:color="auto"/>
            </w:tcBorders>
            <w:hideMark/>
          </w:tcPr>
          <w:p w:rsidR="000F06C7" w:rsidRPr="000F06C7" w:rsidRDefault="000F06C7" w:rsidP="000F06C7">
            <w:pPr>
              <w:ind w:left="-141" w:right="-67"/>
              <w:jc w:val="center"/>
              <w:rPr>
                <w:color w:val="000000"/>
              </w:rPr>
            </w:pPr>
          </w:p>
        </w:tc>
        <w:tc>
          <w:tcPr>
            <w:tcW w:w="719"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383</w:t>
            </w:r>
          </w:p>
        </w:tc>
        <w:tc>
          <w:tcPr>
            <w:tcW w:w="1116"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рубль</w:t>
            </w:r>
          </w:p>
        </w:tc>
        <w:tc>
          <w:tcPr>
            <w:tcW w:w="1820"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Предельная цена</w:t>
            </w:r>
          </w:p>
        </w:tc>
        <w:tc>
          <w:tcPr>
            <w:tcW w:w="1643"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2073"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Предельная цена</w:t>
            </w:r>
          </w:p>
        </w:tc>
        <w:tc>
          <w:tcPr>
            <w:tcW w:w="2126" w:type="dxa"/>
            <w:tcBorders>
              <w:top w:val="nil"/>
              <w:left w:val="nil"/>
              <w:bottom w:val="single" w:sz="4" w:space="0" w:color="auto"/>
              <w:right w:val="single" w:sz="4" w:space="0" w:color="auto"/>
            </w:tcBorders>
            <w:shd w:val="clear" w:color="auto" w:fill="auto"/>
            <w:hideMark/>
          </w:tcPr>
          <w:p w:rsidR="000F06C7" w:rsidRPr="000F06C7" w:rsidRDefault="000F06C7" w:rsidP="00B20C34">
            <w:pPr>
              <w:ind w:left="-141" w:right="-67"/>
              <w:jc w:val="center"/>
              <w:rPr>
                <w:color w:val="000000"/>
              </w:rPr>
            </w:pPr>
            <w:r w:rsidRPr="000F06C7">
              <w:rPr>
                <w:color w:val="000000"/>
              </w:rPr>
              <w:t xml:space="preserve">не более </w:t>
            </w:r>
            <w:r w:rsidR="00B20C34">
              <w:rPr>
                <w:color w:val="000000"/>
              </w:rPr>
              <w:t>20000</w:t>
            </w:r>
            <w:r w:rsidRPr="000F06C7">
              <w:rPr>
                <w:color w:val="000000"/>
              </w:rPr>
              <w:t>,00</w:t>
            </w:r>
          </w:p>
        </w:tc>
        <w:tc>
          <w:tcPr>
            <w:tcW w:w="1700"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992" w:type="dxa"/>
            <w:tcBorders>
              <w:top w:val="nil"/>
              <w:left w:val="nil"/>
              <w:bottom w:val="single" w:sz="4" w:space="0" w:color="auto"/>
              <w:right w:val="single" w:sz="8" w:space="0" w:color="auto"/>
            </w:tcBorders>
            <w:shd w:val="clear" w:color="auto" w:fill="auto"/>
            <w:hideMark/>
          </w:tcPr>
          <w:p w:rsidR="000F06C7" w:rsidRPr="000F06C7" w:rsidRDefault="000F06C7" w:rsidP="000F06C7">
            <w:pPr>
              <w:ind w:left="-141" w:right="-67"/>
              <w:jc w:val="center"/>
              <w:rPr>
                <w:color w:val="000000"/>
              </w:rPr>
            </w:pPr>
          </w:p>
        </w:tc>
      </w:tr>
      <w:tr w:rsidR="000F06C7" w:rsidRPr="000F06C7" w:rsidTr="007A3C33">
        <w:trPr>
          <w:trHeight w:val="257"/>
        </w:trPr>
        <w:tc>
          <w:tcPr>
            <w:tcW w:w="15876" w:type="dxa"/>
            <w:gridSpan w:val="12"/>
            <w:tcBorders>
              <w:top w:val="single" w:sz="4" w:space="0" w:color="auto"/>
              <w:left w:val="single" w:sz="8" w:space="0" w:color="auto"/>
              <w:bottom w:val="single" w:sz="4" w:space="0" w:color="auto"/>
              <w:right w:val="single" w:sz="8" w:space="0" w:color="000000"/>
            </w:tcBorders>
            <w:shd w:val="clear" w:color="auto" w:fill="auto"/>
            <w:hideMark/>
          </w:tcPr>
          <w:p w:rsidR="000F06C7" w:rsidRPr="000F06C7" w:rsidRDefault="000F06C7" w:rsidP="000F06C7">
            <w:pPr>
              <w:ind w:left="-141" w:right="-67"/>
              <w:jc w:val="center"/>
              <w:rPr>
                <w:color w:val="000000"/>
              </w:rPr>
            </w:pPr>
            <w:r w:rsidRPr="000F06C7">
              <w:rPr>
                <w:color w:val="000000"/>
              </w:rPr>
              <w:t>Группы должностей муниципальной службы: высшая, главная, ведущая, старшая</w:t>
            </w:r>
          </w:p>
        </w:tc>
      </w:tr>
      <w:tr w:rsidR="000F06C7" w:rsidRPr="000F06C7" w:rsidTr="00E236A9">
        <w:trPr>
          <w:trHeight w:val="556"/>
        </w:trPr>
        <w:tc>
          <w:tcPr>
            <w:tcW w:w="466" w:type="dxa"/>
            <w:vMerge w:val="restart"/>
            <w:tcBorders>
              <w:top w:val="nil"/>
              <w:left w:val="single" w:sz="8" w:space="0" w:color="auto"/>
              <w:bottom w:val="single" w:sz="4" w:space="0" w:color="000000"/>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2</w:t>
            </w:r>
          </w:p>
        </w:tc>
        <w:tc>
          <w:tcPr>
            <w:tcW w:w="1377" w:type="dxa"/>
            <w:gridSpan w:val="2"/>
            <w:vMerge w:val="restart"/>
            <w:tcBorders>
              <w:top w:val="nil"/>
              <w:left w:val="single" w:sz="4" w:space="0" w:color="auto"/>
              <w:bottom w:val="single" w:sz="4" w:space="0" w:color="000000"/>
              <w:right w:val="single" w:sz="4" w:space="0" w:color="auto"/>
            </w:tcBorders>
            <w:shd w:val="clear" w:color="auto" w:fill="auto"/>
            <w:hideMark/>
          </w:tcPr>
          <w:p w:rsidR="000F06C7" w:rsidRPr="000F06C7" w:rsidRDefault="00B20C34" w:rsidP="000F06C7">
            <w:pPr>
              <w:ind w:left="-141" w:right="-67"/>
              <w:jc w:val="center"/>
              <w:rPr>
                <w:color w:val="000000"/>
              </w:rPr>
            </w:pPr>
            <w:r>
              <w:rPr>
                <w:color w:val="000000"/>
              </w:rPr>
              <w:t>32.99.53.190</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rsidR="000F06C7" w:rsidRPr="000F06C7" w:rsidRDefault="00B20C34" w:rsidP="000F06C7">
            <w:pPr>
              <w:ind w:left="-141" w:right="-67"/>
              <w:jc w:val="center"/>
              <w:rPr>
                <w:color w:val="000000"/>
              </w:rPr>
            </w:pPr>
            <w:r>
              <w:rPr>
                <w:color w:val="000000"/>
              </w:rPr>
              <w:t>Стенд информационный</w:t>
            </w:r>
          </w:p>
        </w:tc>
        <w:tc>
          <w:tcPr>
            <w:tcW w:w="719" w:type="dxa"/>
            <w:tcBorders>
              <w:top w:val="nil"/>
              <w:left w:val="nil"/>
              <w:bottom w:val="single" w:sz="4" w:space="0" w:color="auto"/>
              <w:right w:val="nil"/>
            </w:tcBorders>
            <w:shd w:val="clear" w:color="auto" w:fill="auto"/>
          </w:tcPr>
          <w:p w:rsidR="000F06C7" w:rsidRPr="000F06C7" w:rsidRDefault="000F06C7" w:rsidP="000F06C7">
            <w:pPr>
              <w:ind w:left="-141" w:right="-67"/>
              <w:jc w:val="center"/>
              <w:rPr>
                <w:color w:val="000000"/>
              </w:rPr>
            </w:pPr>
          </w:p>
        </w:tc>
        <w:tc>
          <w:tcPr>
            <w:tcW w:w="1116" w:type="dxa"/>
            <w:tcBorders>
              <w:top w:val="nil"/>
              <w:left w:val="single" w:sz="4" w:space="0" w:color="auto"/>
              <w:bottom w:val="single" w:sz="4" w:space="0" w:color="auto"/>
              <w:right w:val="single" w:sz="4" w:space="0" w:color="auto"/>
            </w:tcBorders>
            <w:shd w:val="clear" w:color="auto" w:fill="auto"/>
          </w:tcPr>
          <w:p w:rsidR="000F06C7" w:rsidRPr="000F06C7" w:rsidRDefault="000F06C7" w:rsidP="000F06C7">
            <w:pPr>
              <w:ind w:left="-141" w:right="-67"/>
              <w:jc w:val="center"/>
              <w:rPr>
                <w:color w:val="000000"/>
              </w:rPr>
            </w:pPr>
          </w:p>
        </w:tc>
        <w:tc>
          <w:tcPr>
            <w:tcW w:w="1820" w:type="dxa"/>
            <w:tcBorders>
              <w:top w:val="nil"/>
              <w:left w:val="nil"/>
              <w:bottom w:val="single" w:sz="4" w:space="0" w:color="auto"/>
              <w:right w:val="single" w:sz="4" w:space="0" w:color="auto"/>
            </w:tcBorders>
            <w:shd w:val="clear" w:color="auto" w:fill="auto"/>
          </w:tcPr>
          <w:p w:rsidR="000F06C7" w:rsidRPr="000F06C7" w:rsidRDefault="00314C34" w:rsidP="000F06C7">
            <w:pPr>
              <w:ind w:left="-141" w:right="-67"/>
              <w:jc w:val="center"/>
              <w:rPr>
                <w:color w:val="000000"/>
              </w:rPr>
            </w:pPr>
            <w:r w:rsidRPr="000F06C7">
              <w:rPr>
                <w:color w:val="000000"/>
              </w:rPr>
              <w:t>Сфера применения</w:t>
            </w:r>
          </w:p>
        </w:tc>
        <w:tc>
          <w:tcPr>
            <w:tcW w:w="1643" w:type="dxa"/>
            <w:tcBorders>
              <w:top w:val="nil"/>
              <w:left w:val="nil"/>
              <w:bottom w:val="single" w:sz="4" w:space="0" w:color="auto"/>
              <w:right w:val="single" w:sz="4" w:space="0" w:color="auto"/>
            </w:tcBorders>
            <w:shd w:val="clear" w:color="auto" w:fill="auto"/>
          </w:tcPr>
          <w:p w:rsidR="000F06C7" w:rsidRPr="000F06C7" w:rsidRDefault="000F06C7" w:rsidP="000F06C7">
            <w:pPr>
              <w:ind w:left="-141" w:right="-67"/>
              <w:jc w:val="center"/>
              <w:rPr>
                <w:color w:val="000000"/>
              </w:rPr>
            </w:pPr>
          </w:p>
        </w:tc>
        <w:tc>
          <w:tcPr>
            <w:tcW w:w="2073" w:type="dxa"/>
            <w:tcBorders>
              <w:top w:val="nil"/>
              <w:left w:val="nil"/>
              <w:bottom w:val="single" w:sz="4" w:space="0" w:color="auto"/>
              <w:right w:val="single" w:sz="4" w:space="0" w:color="auto"/>
            </w:tcBorders>
            <w:shd w:val="clear" w:color="auto" w:fill="auto"/>
          </w:tcPr>
          <w:p w:rsidR="000F06C7" w:rsidRPr="000F06C7" w:rsidRDefault="00314C34" w:rsidP="000F06C7">
            <w:pPr>
              <w:ind w:left="-141" w:right="-67"/>
              <w:jc w:val="center"/>
              <w:rPr>
                <w:color w:val="000000"/>
              </w:rPr>
            </w:pPr>
            <w:r w:rsidRPr="000F06C7">
              <w:rPr>
                <w:color w:val="000000"/>
              </w:rPr>
              <w:t>Сфера применения</w:t>
            </w:r>
          </w:p>
        </w:tc>
        <w:tc>
          <w:tcPr>
            <w:tcW w:w="2126" w:type="dxa"/>
            <w:tcBorders>
              <w:top w:val="nil"/>
              <w:left w:val="nil"/>
              <w:bottom w:val="single" w:sz="4" w:space="0" w:color="auto"/>
              <w:right w:val="single" w:sz="4" w:space="0" w:color="auto"/>
            </w:tcBorders>
            <w:shd w:val="clear" w:color="auto" w:fill="auto"/>
          </w:tcPr>
          <w:p w:rsidR="000F06C7" w:rsidRPr="000F06C7" w:rsidRDefault="00314C34" w:rsidP="000F06C7">
            <w:pPr>
              <w:ind w:left="-141" w:right="-67"/>
              <w:jc w:val="center"/>
              <w:rPr>
                <w:color w:val="000000"/>
              </w:rPr>
            </w:pPr>
            <w:r>
              <w:rPr>
                <w:color w:val="000000"/>
              </w:rPr>
              <w:t>настенный</w:t>
            </w:r>
          </w:p>
        </w:tc>
        <w:tc>
          <w:tcPr>
            <w:tcW w:w="1700" w:type="dxa"/>
            <w:tcBorders>
              <w:top w:val="nil"/>
              <w:left w:val="nil"/>
              <w:bottom w:val="nil"/>
              <w:right w:val="single" w:sz="4" w:space="0" w:color="auto"/>
            </w:tcBorders>
            <w:shd w:val="clear" w:color="auto" w:fill="auto"/>
            <w:hideMark/>
          </w:tcPr>
          <w:p w:rsidR="000F06C7" w:rsidRPr="000F06C7" w:rsidRDefault="000F06C7" w:rsidP="000F06C7">
            <w:pPr>
              <w:ind w:left="-141" w:right="-67"/>
              <w:jc w:val="center"/>
              <w:rPr>
                <w:color w:val="000000"/>
              </w:rPr>
            </w:pPr>
          </w:p>
        </w:tc>
        <w:tc>
          <w:tcPr>
            <w:tcW w:w="992" w:type="dxa"/>
            <w:tcBorders>
              <w:top w:val="nil"/>
              <w:left w:val="nil"/>
              <w:bottom w:val="nil"/>
              <w:right w:val="single" w:sz="8" w:space="0" w:color="auto"/>
            </w:tcBorders>
            <w:shd w:val="clear" w:color="auto" w:fill="auto"/>
            <w:hideMark/>
          </w:tcPr>
          <w:p w:rsidR="000F06C7" w:rsidRPr="000F06C7" w:rsidRDefault="000F06C7" w:rsidP="000F06C7">
            <w:pPr>
              <w:ind w:left="-141" w:right="-67"/>
              <w:jc w:val="center"/>
              <w:rPr>
                <w:color w:val="000000"/>
              </w:rPr>
            </w:pPr>
          </w:p>
        </w:tc>
      </w:tr>
      <w:tr w:rsidR="000F06C7" w:rsidRPr="000F06C7" w:rsidTr="00E236A9">
        <w:trPr>
          <w:trHeight w:val="422"/>
        </w:trPr>
        <w:tc>
          <w:tcPr>
            <w:tcW w:w="466" w:type="dxa"/>
            <w:vMerge/>
            <w:tcBorders>
              <w:top w:val="nil"/>
              <w:left w:val="single" w:sz="8" w:space="0" w:color="auto"/>
              <w:bottom w:val="single" w:sz="4" w:space="0" w:color="000000"/>
              <w:right w:val="single" w:sz="4" w:space="0" w:color="auto"/>
            </w:tcBorders>
            <w:hideMark/>
          </w:tcPr>
          <w:p w:rsidR="000F06C7" w:rsidRPr="000F06C7" w:rsidRDefault="000F06C7" w:rsidP="000F06C7">
            <w:pPr>
              <w:ind w:left="-141" w:right="-67"/>
              <w:jc w:val="center"/>
              <w:rPr>
                <w:color w:val="000000"/>
              </w:rPr>
            </w:pPr>
          </w:p>
        </w:tc>
        <w:tc>
          <w:tcPr>
            <w:tcW w:w="1377" w:type="dxa"/>
            <w:gridSpan w:val="2"/>
            <w:vMerge/>
            <w:tcBorders>
              <w:top w:val="nil"/>
              <w:left w:val="single" w:sz="4" w:space="0" w:color="auto"/>
              <w:bottom w:val="single" w:sz="4" w:space="0" w:color="000000"/>
              <w:right w:val="single" w:sz="4" w:space="0" w:color="auto"/>
            </w:tcBorders>
            <w:hideMark/>
          </w:tcPr>
          <w:p w:rsidR="000F06C7" w:rsidRPr="000F06C7" w:rsidRDefault="000F06C7" w:rsidP="000F06C7">
            <w:pPr>
              <w:ind w:left="-141" w:right="-67"/>
              <w:jc w:val="center"/>
              <w:rPr>
                <w:color w:val="000000"/>
              </w:rPr>
            </w:pPr>
          </w:p>
        </w:tc>
        <w:tc>
          <w:tcPr>
            <w:tcW w:w="1844" w:type="dxa"/>
            <w:vMerge/>
            <w:tcBorders>
              <w:top w:val="nil"/>
              <w:left w:val="single" w:sz="4" w:space="0" w:color="auto"/>
              <w:bottom w:val="single" w:sz="4" w:space="0" w:color="000000"/>
              <w:right w:val="single" w:sz="4" w:space="0" w:color="auto"/>
            </w:tcBorders>
            <w:hideMark/>
          </w:tcPr>
          <w:p w:rsidR="000F06C7" w:rsidRPr="000F06C7" w:rsidRDefault="000F06C7" w:rsidP="000F06C7">
            <w:pPr>
              <w:ind w:left="-141" w:right="-67"/>
              <w:jc w:val="center"/>
              <w:rPr>
                <w:color w:val="000000"/>
              </w:rPr>
            </w:pPr>
          </w:p>
        </w:tc>
        <w:tc>
          <w:tcPr>
            <w:tcW w:w="719" w:type="dxa"/>
            <w:tcBorders>
              <w:top w:val="nil"/>
              <w:left w:val="nil"/>
              <w:bottom w:val="single" w:sz="4" w:space="0" w:color="auto"/>
              <w:right w:val="nil"/>
            </w:tcBorders>
            <w:shd w:val="clear" w:color="auto" w:fill="auto"/>
          </w:tcPr>
          <w:p w:rsidR="000F06C7" w:rsidRPr="000F06C7" w:rsidRDefault="000F06C7" w:rsidP="000F06C7">
            <w:pPr>
              <w:ind w:left="-141" w:right="-67"/>
              <w:jc w:val="center"/>
              <w:rPr>
                <w:color w:val="000000"/>
              </w:rPr>
            </w:pPr>
          </w:p>
        </w:tc>
        <w:tc>
          <w:tcPr>
            <w:tcW w:w="1116" w:type="dxa"/>
            <w:tcBorders>
              <w:top w:val="nil"/>
              <w:left w:val="single" w:sz="4" w:space="0" w:color="auto"/>
              <w:bottom w:val="single" w:sz="4" w:space="0" w:color="auto"/>
              <w:right w:val="single" w:sz="4" w:space="0" w:color="auto"/>
            </w:tcBorders>
            <w:shd w:val="clear" w:color="auto" w:fill="auto"/>
          </w:tcPr>
          <w:p w:rsidR="000F06C7" w:rsidRPr="000F06C7" w:rsidRDefault="000F06C7" w:rsidP="000F06C7">
            <w:pPr>
              <w:ind w:left="-141" w:right="-67"/>
              <w:jc w:val="center"/>
              <w:rPr>
                <w:color w:val="000000"/>
              </w:rPr>
            </w:pPr>
          </w:p>
        </w:tc>
        <w:tc>
          <w:tcPr>
            <w:tcW w:w="1820" w:type="dxa"/>
            <w:tcBorders>
              <w:top w:val="nil"/>
              <w:left w:val="nil"/>
              <w:bottom w:val="single" w:sz="4" w:space="0" w:color="auto"/>
              <w:right w:val="single" w:sz="4" w:space="0" w:color="auto"/>
            </w:tcBorders>
            <w:shd w:val="clear" w:color="auto" w:fill="auto"/>
          </w:tcPr>
          <w:p w:rsidR="000F06C7" w:rsidRPr="000F06C7" w:rsidRDefault="00314C34" w:rsidP="000F06C7">
            <w:pPr>
              <w:ind w:left="-141" w:right="-67"/>
              <w:jc w:val="center"/>
              <w:rPr>
                <w:color w:val="000000"/>
              </w:rPr>
            </w:pPr>
            <w:r w:rsidRPr="000F06C7">
              <w:rPr>
                <w:color w:val="000000"/>
              </w:rPr>
              <w:t>Материал (пластик)</w:t>
            </w:r>
          </w:p>
        </w:tc>
        <w:tc>
          <w:tcPr>
            <w:tcW w:w="1643" w:type="dxa"/>
            <w:tcBorders>
              <w:top w:val="nil"/>
              <w:left w:val="nil"/>
              <w:bottom w:val="single" w:sz="4" w:space="0" w:color="auto"/>
              <w:right w:val="single" w:sz="4" w:space="0" w:color="auto"/>
            </w:tcBorders>
            <w:shd w:val="clear" w:color="auto" w:fill="auto"/>
          </w:tcPr>
          <w:p w:rsidR="000F06C7" w:rsidRPr="000F06C7" w:rsidRDefault="000F06C7" w:rsidP="000F06C7">
            <w:pPr>
              <w:ind w:left="-141" w:right="-67"/>
              <w:jc w:val="center"/>
              <w:rPr>
                <w:color w:val="000000"/>
              </w:rPr>
            </w:pPr>
          </w:p>
        </w:tc>
        <w:tc>
          <w:tcPr>
            <w:tcW w:w="2073" w:type="dxa"/>
            <w:tcBorders>
              <w:top w:val="nil"/>
              <w:left w:val="nil"/>
              <w:bottom w:val="single" w:sz="4" w:space="0" w:color="auto"/>
              <w:right w:val="single" w:sz="4" w:space="0" w:color="auto"/>
            </w:tcBorders>
            <w:shd w:val="clear" w:color="auto" w:fill="auto"/>
          </w:tcPr>
          <w:p w:rsidR="000F06C7" w:rsidRPr="000F06C7" w:rsidRDefault="00314C34" w:rsidP="000F06C7">
            <w:pPr>
              <w:ind w:left="-141" w:right="-67"/>
              <w:jc w:val="center"/>
              <w:rPr>
                <w:color w:val="000000"/>
              </w:rPr>
            </w:pPr>
            <w:r w:rsidRPr="000F06C7">
              <w:rPr>
                <w:color w:val="000000"/>
              </w:rPr>
              <w:t xml:space="preserve">Материал </w:t>
            </w:r>
            <w:r>
              <w:rPr>
                <w:color w:val="000000"/>
              </w:rPr>
              <w:t>(</w:t>
            </w:r>
            <w:r w:rsidRPr="000F06C7">
              <w:rPr>
                <w:color w:val="000000"/>
              </w:rPr>
              <w:t>пластик</w:t>
            </w:r>
            <w:r>
              <w:rPr>
                <w:color w:val="000000"/>
              </w:rPr>
              <w:t>)</w:t>
            </w:r>
          </w:p>
        </w:tc>
        <w:tc>
          <w:tcPr>
            <w:tcW w:w="2126" w:type="dxa"/>
            <w:tcBorders>
              <w:top w:val="nil"/>
              <w:left w:val="nil"/>
              <w:bottom w:val="single" w:sz="4" w:space="0" w:color="auto"/>
              <w:right w:val="single" w:sz="4" w:space="0" w:color="auto"/>
            </w:tcBorders>
            <w:shd w:val="clear" w:color="auto" w:fill="auto"/>
          </w:tcPr>
          <w:p w:rsidR="000F06C7" w:rsidRPr="000F06C7" w:rsidRDefault="000F06C7" w:rsidP="000F06C7">
            <w:pPr>
              <w:ind w:left="-141" w:right="-67"/>
              <w:jc w:val="center"/>
              <w:rPr>
                <w:color w:val="000000"/>
              </w:rPr>
            </w:pPr>
          </w:p>
        </w:tc>
        <w:tc>
          <w:tcPr>
            <w:tcW w:w="1700" w:type="dxa"/>
            <w:tcBorders>
              <w:top w:val="single" w:sz="4" w:space="0" w:color="auto"/>
              <w:left w:val="nil"/>
              <w:bottom w:val="nil"/>
              <w:right w:val="single" w:sz="4" w:space="0" w:color="auto"/>
            </w:tcBorders>
            <w:shd w:val="clear" w:color="auto" w:fill="auto"/>
            <w:hideMark/>
          </w:tcPr>
          <w:p w:rsidR="000F06C7" w:rsidRPr="000F06C7" w:rsidRDefault="000F06C7" w:rsidP="000F06C7">
            <w:pPr>
              <w:ind w:left="-141" w:right="-67"/>
              <w:jc w:val="center"/>
              <w:rPr>
                <w:color w:val="000000"/>
              </w:rPr>
            </w:pPr>
          </w:p>
        </w:tc>
        <w:tc>
          <w:tcPr>
            <w:tcW w:w="992" w:type="dxa"/>
            <w:tcBorders>
              <w:top w:val="single" w:sz="4" w:space="0" w:color="auto"/>
              <w:left w:val="nil"/>
              <w:bottom w:val="nil"/>
              <w:right w:val="single" w:sz="8" w:space="0" w:color="auto"/>
            </w:tcBorders>
            <w:shd w:val="clear" w:color="auto" w:fill="auto"/>
            <w:hideMark/>
          </w:tcPr>
          <w:p w:rsidR="000F06C7" w:rsidRPr="000F06C7" w:rsidRDefault="000F06C7" w:rsidP="000F06C7">
            <w:pPr>
              <w:ind w:left="-141" w:right="-67"/>
              <w:jc w:val="center"/>
              <w:rPr>
                <w:color w:val="000000"/>
              </w:rPr>
            </w:pPr>
          </w:p>
        </w:tc>
      </w:tr>
      <w:tr w:rsidR="000F06C7" w:rsidRPr="000F06C7" w:rsidTr="00314C34">
        <w:trPr>
          <w:trHeight w:val="744"/>
        </w:trPr>
        <w:tc>
          <w:tcPr>
            <w:tcW w:w="466" w:type="dxa"/>
            <w:vMerge/>
            <w:tcBorders>
              <w:top w:val="nil"/>
              <w:left w:val="single" w:sz="8" w:space="0" w:color="auto"/>
              <w:bottom w:val="single" w:sz="4" w:space="0" w:color="000000"/>
              <w:right w:val="single" w:sz="4" w:space="0" w:color="auto"/>
            </w:tcBorders>
            <w:hideMark/>
          </w:tcPr>
          <w:p w:rsidR="000F06C7" w:rsidRPr="000F06C7" w:rsidRDefault="000F06C7" w:rsidP="000F06C7">
            <w:pPr>
              <w:ind w:left="-141" w:right="-67"/>
              <w:jc w:val="center"/>
              <w:rPr>
                <w:color w:val="000000"/>
              </w:rPr>
            </w:pPr>
          </w:p>
        </w:tc>
        <w:tc>
          <w:tcPr>
            <w:tcW w:w="1377" w:type="dxa"/>
            <w:gridSpan w:val="2"/>
            <w:vMerge/>
            <w:tcBorders>
              <w:top w:val="nil"/>
              <w:left w:val="single" w:sz="4" w:space="0" w:color="auto"/>
              <w:bottom w:val="single" w:sz="4" w:space="0" w:color="000000"/>
              <w:right w:val="single" w:sz="4" w:space="0" w:color="auto"/>
            </w:tcBorders>
            <w:hideMark/>
          </w:tcPr>
          <w:p w:rsidR="000F06C7" w:rsidRPr="000F06C7" w:rsidRDefault="000F06C7" w:rsidP="000F06C7">
            <w:pPr>
              <w:ind w:left="-141" w:right="-67"/>
              <w:jc w:val="center"/>
              <w:rPr>
                <w:color w:val="000000"/>
              </w:rPr>
            </w:pPr>
          </w:p>
        </w:tc>
        <w:tc>
          <w:tcPr>
            <w:tcW w:w="1844" w:type="dxa"/>
            <w:vMerge/>
            <w:tcBorders>
              <w:top w:val="nil"/>
              <w:left w:val="single" w:sz="4" w:space="0" w:color="auto"/>
              <w:bottom w:val="single" w:sz="4" w:space="0" w:color="000000"/>
              <w:right w:val="single" w:sz="4" w:space="0" w:color="auto"/>
            </w:tcBorders>
            <w:hideMark/>
          </w:tcPr>
          <w:p w:rsidR="000F06C7" w:rsidRPr="000F06C7" w:rsidRDefault="000F06C7" w:rsidP="000F06C7">
            <w:pPr>
              <w:ind w:left="-141" w:right="-67"/>
              <w:jc w:val="center"/>
              <w:rPr>
                <w:color w:val="000000"/>
              </w:rPr>
            </w:pPr>
          </w:p>
        </w:tc>
        <w:tc>
          <w:tcPr>
            <w:tcW w:w="719" w:type="dxa"/>
            <w:tcBorders>
              <w:top w:val="nil"/>
              <w:left w:val="nil"/>
              <w:bottom w:val="single" w:sz="4" w:space="0" w:color="auto"/>
              <w:right w:val="nil"/>
            </w:tcBorders>
            <w:shd w:val="clear" w:color="auto" w:fill="auto"/>
          </w:tcPr>
          <w:p w:rsidR="000F06C7" w:rsidRPr="000F06C7" w:rsidRDefault="000F06C7" w:rsidP="000F06C7">
            <w:pPr>
              <w:ind w:left="-141" w:right="-67"/>
              <w:jc w:val="center"/>
              <w:rPr>
                <w:color w:val="000000"/>
              </w:rPr>
            </w:pPr>
          </w:p>
        </w:tc>
        <w:tc>
          <w:tcPr>
            <w:tcW w:w="1116" w:type="dxa"/>
            <w:tcBorders>
              <w:top w:val="nil"/>
              <w:left w:val="single" w:sz="4" w:space="0" w:color="auto"/>
              <w:bottom w:val="single" w:sz="4" w:space="0" w:color="auto"/>
              <w:right w:val="single" w:sz="4" w:space="0" w:color="auto"/>
            </w:tcBorders>
            <w:shd w:val="clear" w:color="auto" w:fill="auto"/>
          </w:tcPr>
          <w:p w:rsidR="000F06C7" w:rsidRPr="000F06C7" w:rsidRDefault="000F06C7" w:rsidP="000F06C7">
            <w:pPr>
              <w:ind w:left="-141" w:right="-67"/>
              <w:jc w:val="center"/>
              <w:rPr>
                <w:color w:val="000000"/>
              </w:rPr>
            </w:pPr>
          </w:p>
        </w:tc>
        <w:tc>
          <w:tcPr>
            <w:tcW w:w="1820" w:type="dxa"/>
            <w:tcBorders>
              <w:top w:val="nil"/>
              <w:left w:val="nil"/>
              <w:bottom w:val="single" w:sz="4" w:space="0" w:color="auto"/>
              <w:right w:val="single" w:sz="4" w:space="0" w:color="auto"/>
            </w:tcBorders>
            <w:shd w:val="clear" w:color="auto" w:fill="auto"/>
          </w:tcPr>
          <w:p w:rsidR="000F06C7" w:rsidRPr="000F06C7" w:rsidRDefault="00314C34" w:rsidP="000F06C7">
            <w:pPr>
              <w:ind w:left="-141" w:right="-67"/>
              <w:jc w:val="center"/>
              <w:rPr>
                <w:color w:val="000000"/>
              </w:rPr>
            </w:pPr>
            <w:r w:rsidRPr="000F06C7">
              <w:rPr>
                <w:color w:val="000000"/>
              </w:rPr>
              <w:t>Функции</w:t>
            </w:r>
          </w:p>
        </w:tc>
        <w:tc>
          <w:tcPr>
            <w:tcW w:w="1643" w:type="dxa"/>
            <w:tcBorders>
              <w:top w:val="nil"/>
              <w:left w:val="nil"/>
              <w:bottom w:val="single" w:sz="4" w:space="0" w:color="auto"/>
              <w:right w:val="single" w:sz="4" w:space="0" w:color="auto"/>
            </w:tcBorders>
            <w:shd w:val="clear" w:color="auto" w:fill="auto"/>
          </w:tcPr>
          <w:p w:rsidR="000F06C7" w:rsidRPr="000F06C7" w:rsidRDefault="000F06C7" w:rsidP="000F06C7">
            <w:pPr>
              <w:ind w:left="-141" w:right="-67"/>
              <w:jc w:val="center"/>
              <w:rPr>
                <w:color w:val="000000"/>
              </w:rPr>
            </w:pPr>
          </w:p>
        </w:tc>
        <w:tc>
          <w:tcPr>
            <w:tcW w:w="2073" w:type="dxa"/>
            <w:tcBorders>
              <w:top w:val="nil"/>
              <w:left w:val="nil"/>
              <w:bottom w:val="single" w:sz="4" w:space="0" w:color="auto"/>
              <w:right w:val="single" w:sz="4" w:space="0" w:color="auto"/>
            </w:tcBorders>
            <w:shd w:val="clear" w:color="auto" w:fill="auto"/>
          </w:tcPr>
          <w:p w:rsidR="000F06C7" w:rsidRPr="000F06C7" w:rsidRDefault="00314C34" w:rsidP="000F06C7">
            <w:pPr>
              <w:ind w:left="-141" w:right="-67"/>
              <w:jc w:val="center"/>
              <w:rPr>
                <w:color w:val="000000"/>
              </w:rPr>
            </w:pPr>
            <w:r w:rsidRPr="000F06C7">
              <w:rPr>
                <w:color w:val="000000"/>
              </w:rPr>
              <w:t>Функции</w:t>
            </w:r>
          </w:p>
        </w:tc>
        <w:tc>
          <w:tcPr>
            <w:tcW w:w="2126" w:type="dxa"/>
            <w:tcBorders>
              <w:top w:val="nil"/>
              <w:left w:val="nil"/>
              <w:bottom w:val="single" w:sz="4" w:space="0" w:color="auto"/>
              <w:right w:val="single" w:sz="4" w:space="0" w:color="auto"/>
            </w:tcBorders>
            <w:shd w:val="clear" w:color="auto" w:fill="auto"/>
          </w:tcPr>
          <w:p w:rsidR="000F06C7" w:rsidRPr="000F06C7" w:rsidRDefault="00314C34" w:rsidP="000F06C7">
            <w:pPr>
              <w:ind w:left="-141" w:right="-67"/>
              <w:jc w:val="center"/>
              <w:rPr>
                <w:color w:val="000000"/>
              </w:rPr>
            </w:pPr>
            <w:r>
              <w:rPr>
                <w:color w:val="000000"/>
              </w:rPr>
              <w:t>Демонстрационный стенд по воинскому учету и бронированию</w:t>
            </w:r>
          </w:p>
        </w:tc>
        <w:tc>
          <w:tcPr>
            <w:tcW w:w="1700" w:type="dxa"/>
            <w:tcBorders>
              <w:top w:val="single" w:sz="4" w:space="0" w:color="auto"/>
              <w:left w:val="nil"/>
              <w:bottom w:val="nil"/>
              <w:right w:val="single" w:sz="4" w:space="0" w:color="auto"/>
            </w:tcBorders>
            <w:shd w:val="clear" w:color="auto" w:fill="auto"/>
            <w:hideMark/>
          </w:tcPr>
          <w:p w:rsidR="000F06C7" w:rsidRPr="000F06C7" w:rsidRDefault="000F06C7" w:rsidP="000F06C7">
            <w:pPr>
              <w:ind w:left="-141" w:right="-67"/>
              <w:jc w:val="center"/>
              <w:rPr>
                <w:color w:val="000000"/>
              </w:rPr>
            </w:pPr>
          </w:p>
        </w:tc>
        <w:tc>
          <w:tcPr>
            <w:tcW w:w="992" w:type="dxa"/>
            <w:tcBorders>
              <w:top w:val="single" w:sz="4" w:space="0" w:color="auto"/>
              <w:left w:val="nil"/>
              <w:bottom w:val="nil"/>
              <w:right w:val="single" w:sz="8" w:space="0" w:color="auto"/>
            </w:tcBorders>
            <w:shd w:val="clear" w:color="auto" w:fill="auto"/>
            <w:hideMark/>
          </w:tcPr>
          <w:p w:rsidR="000F06C7" w:rsidRPr="000F06C7" w:rsidRDefault="000F06C7" w:rsidP="000F06C7">
            <w:pPr>
              <w:ind w:left="-141" w:right="-67"/>
              <w:jc w:val="center"/>
              <w:rPr>
                <w:color w:val="000000"/>
              </w:rPr>
            </w:pPr>
          </w:p>
        </w:tc>
      </w:tr>
      <w:tr w:rsidR="000F06C7" w:rsidRPr="000F06C7" w:rsidTr="00E236A9">
        <w:trPr>
          <w:trHeight w:val="228"/>
        </w:trPr>
        <w:tc>
          <w:tcPr>
            <w:tcW w:w="466" w:type="dxa"/>
            <w:vMerge/>
            <w:tcBorders>
              <w:top w:val="nil"/>
              <w:left w:val="single" w:sz="8" w:space="0" w:color="auto"/>
              <w:bottom w:val="single" w:sz="4" w:space="0" w:color="000000"/>
              <w:right w:val="single" w:sz="4" w:space="0" w:color="auto"/>
            </w:tcBorders>
            <w:hideMark/>
          </w:tcPr>
          <w:p w:rsidR="000F06C7" w:rsidRPr="000F06C7" w:rsidRDefault="000F06C7" w:rsidP="000F06C7">
            <w:pPr>
              <w:ind w:left="-141" w:right="-67"/>
              <w:jc w:val="center"/>
              <w:rPr>
                <w:color w:val="000000"/>
              </w:rPr>
            </w:pPr>
          </w:p>
        </w:tc>
        <w:tc>
          <w:tcPr>
            <w:tcW w:w="1377" w:type="dxa"/>
            <w:gridSpan w:val="2"/>
            <w:vMerge/>
            <w:tcBorders>
              <w:top w:val="nil"/>
              <w:left w:val="single" w:sz="4" w:space="0" w:color="auto"/>
              <w:bottom w:val="single" w:sz="4" w:space="0" w:color="000000"/>
              <w:right w:val="single" w:sz="4" w:space="0" w:color="auto"/>
            </w:tcBorders>
            <w:hideMark/>
          </w:tcPr>
          <w:p w:rsidR="000F06C7" w:rsidRPr="000F06C7" w:rsidRDefault="000F06C7" w:rsidP="000F06C7">
            <w:pPr>
              <w:ind w:left="-141" w:right="-67"/>
              <w:jc w:val="center"/>
              <w:rPr>
                <w:color w:val="000000"/>
              </w:rPr>
            </w:pPr>
          </w:p>
        </w:tc>
        <w:tc>
          <w:tcPr>
            <w:tcW w:w="1844" w:type="dxa"/>
            <w:vMerge/>
            <w:tcBorders>
              <w:top w:val="nil"/>
              <w:left w:val="single" w:sz="4" w:space="0" w:color="auto"/>
              <w:bottom w:val="single" w:sz="4" w:space="0" w:color="000000"/>
              <w:right w:val="single" w:sz="4" w:space="0" w:color="auto"/>
            </w:tcBorders>
            <w:hideMark/>
          </w:tcPr>
          <w:p w:rsidR="000F06C7" w:rsidRPr="000F06C7" w:rsidRDefault="000F06C7" w:rsidP="000F06C7">
            <w:pPr>
              <w:ind w:left="-141" w:right="-67"/>
              <w:jc w:val="center"/>
              <w:rPr>
                <w:color w:val="000000"/>
              </w:rPr>
            </w:pPr>
          </w:p>
        </w:tc>
        <w:tc>
          <w:tcPr>
            <w:tcW w:w="719" w:type="dxa"/>
            <w:tcBorders>
              <w:top w:val="nil"/>
              <w:left w:val="nil"/>
              <w:bottom w:val="single" w:sz="4" w:space="0" w:color="auto"/>
              <w:right w:val="nil"/>
            </w:tcBorders>
            <w:shd w:val="clear" w:color="auto" w:fill="auto"/>
            <w:hideMark/>
          </w:tcPr>
          <w:p w:rsidR="000F06C7" w:rsidRPr="000F06C7" w:rsidRDefault="00314C34" w:rsidP="000F06C7">
            <w:pPr>
              <w:ind w:left="-141" w:right="-67"/>
              <w:jc w:val="center"/>
              <w:rPr>
                <w:color w:val="000000"/>
              </w:rPr>
            </w:pPr>
            <w:r>
              <w:rPr>
                <w:color w:val="000000"/>
              </w:rPr>
              <w:t>796</w:t>
            </w:r>
          </w:p>
        </w:tc>
        <w:tc>
          <w:tcPr>
            <w:tcW w:w="1116" w:type="dxa"/>
            <w:tcBorders>
              <w:top w:val="nil"/>
              <w:left w:val="single" w:sz="4" w:space="0" w:color="auto"/>
              <w:bottom w:val="single" w:sz="4" w:space="0" w:color="auto"/>
              <w:right w:val="single" w:sz="4" w:space="0" w:color="auto"/>
            </w:tcBorders>
            <w:shd w:val="clear" w:color="auto" w:fill="auto"/>
            <w:hideMark/>
          </w:tcPr>
          <w:p w:rsidR="000F06C7" w:rsidRPr="000F06C7" w:rsidRDefault="00314C34" w:rsidP="000F06C7">
            <w:pPr>
              <w:ind w:left="-141" w:right="-67"/>
              <w:jc w:val="center"/>
              <w:rPr>
                <w:color w:val="000000"/>
              </w:rPr>
            </w:pPr>
            <w:r>
              <w:rPr>
                <w:color w:val="000000"/>
              </w:rPr>
              <w:t>штука</w:t>
            </w:r>
          </w:p>
        </w:tc>
        <w:tc>
          <w:tcPr>
            <w:tcW w:w="1820"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1643"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2073" w:type="dxa"/>
            <w:tcBorders>
              <w:top w:val="nil"/>
              <w:left w:val="nil"/>
              <w:bottom w:val="single" w:sz="4" w:space="0" w:color="auto"/>
              <w:right w:val="single" w:sz="4" w:space="0" w:color="auto"/>
            </w:tcBorders>
            <w:shd w:val="clear" w:color="auto" w:fill="auto"/>
          </w:tcPr>
          <w:p w:rsidR="000F06C7" w:rsidRPr="000F06C7" w:rsidRDefault="000F06C7" w:rsidP="000F06C7">
            <w:pPr>
              <w:ind w:left="-141" w:right="-67"/>
              <w:jc w:val="center"/>
              <w:rPr>
                <w:color w:val="000000"/>
              </w:rPr>
            </w:pPr>
          </w:p>
        </w:tc>
        <w:tc>
          <w:tcPr>
            <w:tcW w:w="2126" w:type="dxa"/>
            <w:tcBorders>
              <w:top w:val="nil"/>
              <w:left w:val="nil"/>
              <w:bottom w:val="single" w:sz="4" w:space="0" w:color="auto"/>
              <w:right w:val="single" w:sz="4" w:space="0" w:color="auto"/>
            </w:tcBorders>
            <w:shd w:val="clear" w:color="auto" w:fill="auto"/>
          </w:tcPr>
          <w:p w:rsidR="000F06C7" w:rsidRPr="000F06C7" w:rsidRDefault="000F06C7" w:rsidP="000F06C7">
            <w:pPr>
              <w:ind w:left="-141" w:right="-67"/>
              <w:jc w:val="center"/>
              <w:rPr>
                <w:color w:val="000000"/>
              </w:rPr>
            </w:pPr>
          </w:p>
        </w:tc>
        <w:tc>
          <w:tcPr>
            <w:tcW w:w="1700" w:type="dxa"/>
            <w:tcBorders>
              <w:top w:val="single" w:sz="4" w:space="0" w:color="auto"/>
              <w:left w:val="nil"/>
              <w:bottom w:val="nil"/>
              <w:right w:val="single" w:sz="4" w:space="0" w:color="auto"/>
            </w:tcBorders>
            <w:shd w:val="clear" w:color="auto" w:fill="auto"/>
            <w:hideMark/>
          </w:tcPr>
          <w:p w:rsidR="000F06C7" w:rsidRPr="000F06C7" w:rsidRDefault="000F06C7" w:rsidP="000F06C7">
            <w:pPr>
              <w:ind w:left="-141" w:right="-67"/>
              <w:jc w:val="center"/>
              <w:rPr>
                <w:color w:val="000000"/>
              </w:rPr>
            </w:pPr>
          </w:p>
        </w:tc>
        <w:tc>
          <w:tcPr>
            <w:tcW w:w="992" w:type="dxa"/>
            <w:tcBorders>
              <w:top w:val="single" w:sz="4" w:space="0" w:color="auto"/>
              <w:left w:val="nil"/>
              <w:bottom w:val="nil"/>
              <w:right w:val="single" w:sz="8" w:space="0" w:color="auto"/>
            </w:tcBorders>
            <w:shd w:val="clear" w:color="auto" w:fill="auto"/>
            <w:hideMark/>
          </w:tcPr>
          <w:p w:rsidR="000F06C7" w:rsidRPr="000F06C7" w:rsidRDefault="000F06C7" w:rsidP="000F06C7">
            <w:pPr>
              <w:ind w:left="-141" w:right="-67"/>
              <w:jc w:val="center"/>
              <w:rPr>
                <w:color w:val="000000"/>
              </w:rPr>
            </w:pPr>
          </w:p>
        </w:tc>
      </w:tr>
      <w:tr w:rsidR="000F06C7" w:rsidRPr="000F06C7" w:rsidTr="00B20C34">
        <w:trPr>
          <w:trHeight w:val="343"/>
        </w:trPr>
        <w:tc>
          <w:tcPr>
            <w:tcW w:w="466" w:type="dxa"/>
            <w:vMerge/>
            <w:tcBorders>
              <w:top w:val="nil"/>
              <w:left w:val="single" w:sz="8" w:space="0" w:color="auto"/>
              <w:bottom w:val="single" w:sz="4" w:space="0" w:color="000000"/>
              <w:right w:val="single" w:sz="4" w:space="0" w:color="auto"/>
            </w:tcBorders>
            <w:hideMark/>
          </w:tcPr>
          <w:p w:rsidR="000F06C7" w:rsidRPr="000F06C7" w:rsidRDefault="000F06C7" w:rsidP="000F06C7">
            <w:pPr>
              <w:ind w:left="-141" w:right="-67"/>
              <w:jc w:val="center"/>
              <w:rPr>
                <w:color w:val="000000"/>
              </w:rPr>
            </w:pPr>
          </w:p>
        </w:tc>
        <w:tc>
          <w:tcPr>
            <w:tcW w:w="1377" w:type="dxa"/>
            <w:gridSpan w:val="2"/>
            <w:vMerge/>
            <w:tcBorders>
              <w:top w:val="nil"/>
              <w:left w:val="single" w:sz="4" w:space="0" w:color="auto"/>
              <w:bottom w:val="single" w:sz="4" w:space="0" w:color="000000"/>
              <w:right w:val="single" w:sz="4" w:space="0" w:color="auto"/>
            </w:tcBorders>
            <w:hideMark/>
          </w:tcPr>
          <w:p w:rsidR="000F06C7" w:rsidRPr="000F06C7" w:rsidRDefault="000F06C7" w:rsidP="000F06C7">
            <w:pPr>
              <w:ind w:left="-141" w:right="-67"/>
              <w:jc w:val="center"/>
              <w:rPr>
                <w:color w:val="000000"/>
              </w:rPr>
            </w:pPr>
          </w:p>
        </w:tc>
        <w:tc>
          <w:tcPr>
            <w:tcW w:w="1844" w:type="dxa"/>
            <w:vMerge/>
            <w:tcBorders>
              <w:top w:val="nil"/>
              <w:left w:val="single" w:sz="4" w:space="0" w:color="auto"/>
              <w:bottom w:val="single" w:sz="4" w:space="0" w:color="000000"/>
              <w:right w:val="single" w:sz="4" w:space="0" w:color="auto"/>
            </w:tcBorders>
            <w:hideMark/>
          </w:tcPr>
          <w:p w:rsidR="000F06C7" w:rsidRPr="000F06C7" w:rsidRDefault="000F06C7" w:rsidP="000F06C7">
            <w:pPr>
              <w:ind w:left="-141" w:right="-67"/>
              <w:jc w:val="center"/>
              <w:rPr>
                <w:color w:val="000000"/>
              </w:rPr>
            </w:pPr>
          </w:p>
        </w:tc>
        <w:tc>
          <w:tcPr>
            <w:tcW w:w="719"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383</w:t>
            </w:r>
          </w:p>
        </w:tc>
        <w:tc>
          <w:tcPr>
            <w:tcW w:w="1116"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рубль</w:t>
            </w:r>
          </w:p>
        </w:tc>
        <w:tc>
          <w:tcPr>
            <w:tcW w:w="1820"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Предельная цена</w:t>
            </w:r>
          </w:p>
        </w:tc>
        <w:tc>
          <w:tcPr>
            <w:tcW w:w="1643"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2073"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Предельная цена</w:t>
            </w:r>
          </w:p>
        </w:tc>
        <w:tc>
          <w:tcPr>
            <w:tcW w:w="2126" w:type="dxa"/>
            <w:tcBorders>
              <w:top w:val="nil"/>
              <w:left w:val="nil"/>
              <w:bottom w:val="single" w:sz="4" w:space="0" w:color="auto"/>
              <w:right w:val="single" w:sz="4" w:space="0" w:color="auto"/>
            </w:tcBorders>
            <w:shd w:val="clear" w:color="auto" w:fill="auto"/>
            <w:hideMark/>
          </w:tcPr>
          <w:p w:rsidR="000F06C7" w:rsidRPr="000F06C7" w:rsidRDefault="000F06C7" w:rsidP="00314C34">
            <w:pPr>
              <w:ind w:left="-141" w:right="-67"/>
              <w:jc w:val="center"/>
              <w:rPr>
                <w:color w:val="000000"/>
              </w:rPr>
            </w:pPr>
            <w:r w:rsidRPr="000F06C7">
              <w:rPr>
                <w:color w:val="000000"/>
              </w:rPr>
              <w:t xml:space="preserve">не более </w:t>
            </w:r>
            <w:r w:rsidR="00314C34">
              <w:rPr>
                <w:color w:val="000000"/>
              </w:rPr>
              <w:t>10</w:t>
            </w:r>
            <w:r w:rsidRPr="000F06C7">
              <w:rPr>
                <w:color w:val="000000"/>
              </w:rPr>
              <w:t>000,00</w:t>
            </w:r>
          </w:p>
        </w:tc>
        <w:tc>
          <w:tcPr>
            <w:tcW w:w="1700" w:type="dxa"/>
            <w:tcBorders>
              <w:top w:val="single" w:sz="4" w:space="0" w:color="auto"/>
              <w:left w:val="nil"/>
              <w:bottom w:val="nil"/>
              <w:right w:val="single" w:sz="4" w:space="0" w:color="auto"/>
            </w:tcBorders>
            <w:shd w:val="clear" w:color="auto" w:fill="auto"/>
            <w:hideMark/>
          </w:tcPr>
          <w:p w:rsidR="000F06C7" w:rsidRPr="000F06C7" w:rsidRDefault="000F06C7" w:rsidP="000F06C7">
            <w:pPr>
              <w:ind w:left="-141" w:right="-67"/>
              <w:jc w:val="center"/>
              <w:rPr>
                <w:color w:val="000000"/>
              </w:rPr>
            </w:pPr>
          </w:p>
        </w:tc>
        <w:tc>
          <w:tcPr>
            <w:tcW w:w="992" w:type="dxa"/>
            <w:tcBorders>
              <w:top w:val="single" w:sz="4" w:space="0" w:color="auto"/>
              <w:left w:val="nil"/>
              <w:bottom w:val="nil"/>
              <w:right w:val="single" w:sz="8" w:space="0" w:color="auto"/>
            </w:tcBorders>
            <w:shd w:val="clear" w:color="auto" w:fill="auto"/>
            <w:hideMark/>
          </w:tcPr>
          <w:p w:rsidR="000F06C7" w:rsidRPr="000F06C7" w:rsidRDefault="000F06C7" w:rsidP="000F06C7">
            <w:pPr>
              <w:ind w:left="-141" w:right="-67"/>
              <w:jc w:val="center"/>
              <w:rPr>
                <w:color w:val="000000"/>
              </w:rPr>
            </w:pPr>
          </w:p>
        </w:tc>
      </w:tr>
      <w:tr w:rsidR="000F06C7" w:rsidRPr="000F06C7" w:rsidTr="007A3C33">
        <w:trPr>
          <w:trHeight w:val="270"/>
        </w:trPr>
        <w:tc>
          <w:tcPr>
            <w:tcW w:w="15876" w:type="dxa"/>
            <w:gridSpan w:val="12"/>
            <w:tcBorders>
              <w:top w:val="single" w:sz="4" w:space="0" w:color="auto"/>
              <w:left w:val="single" w:sz="8" w:space="0" w:color="auto"/>
              <w:bottom w:val="single" w:sz="4" w:space="0" w:color="auto"/>
              <w:right w:val="single" w:sz="8" w:space="0" w:color="000000"/>
            </w:tcBorders>
            <w:shd w:val="clear" w:color="auto" w:fill="auto"/>
            <w:hideMark/>
          </w:tcPr>
          <w:p w:rsidR="000F06C7" w:rsidRPr="000F06C7" w:rsidRDefault="000F06C7" w:rsidP="000F06C7">
            <w:pPr>
              <w:ind w:left="-141" w:right="-67"/>
              <w:jc w:val="center"/>
              <w:rPr>
                <w:color w:val="000000"/>
              </w:rPr>
            </w:pPr>
            <w:r w:rsidRPr="000F06C7">
              <w:rPr>
                <w:color w:val="000000"/>
              </w:rPr>
              <w:t>Группы должностей муниципальной службы: высшая, главная, ведущая, старшая</w:t>
            </w:r>
          </w:p>
        </w:tc>
      </w:tr>
      <w:tr w:rsidR="000F06C7" w:rsidRPr="000F06C7" w:rsidTr="007A3C33">
        <w:trPr>
          <w:trHeight w:val="274"/>
        </w:trPr>
        <w:tc>
          <w:tcPr>
            <w:tcW w:w="466" w:type="dxa"/>
            <w:tcBorders>
              <w:top w:val="nil"/>
              <w:left w:val="single" w:sz="8" w:space="0" w:color="auto"/>
              <w:bottom w:val="single" w:sz="4" w:space="0" w:color="auto"/>
              <w:right w:val="nil"/>
            </w:tcBorders>
            <w:shd w:val="clear" w:color="auto" w:fill="auto"/>
            <w:noWrap/>
            <w:hideMark/>
          </w:tcPr>
          <w:p w:rsidR="000F06C7" w:rsidRPr="000F06C7" w:rsidRDefault="000F06C7" w:rsidP="000F06C7">
            <w:pPr>
              <w:ind w:left="-141" w:right="-67"/>
              <w:jc w:val="center"/>
              <w:rPr>
                <w:color w:val="000000"/>
              </w:rPr>
            </w:pPr>
          </w:p>
        </w:tc>
        <w:tc>
          <w:tcPr>
            <w:tcW w:w="15410" w:type="dxa"/>
            <w:gridSpan w:val="11"/>
            <w:tcBorders>
              <w:top w:val="single" w:sz="4" w:space="0" w:color="auto"/>
              <w:left w:val="single" w:sz="4" w:space="0" w:color="auto"/>
              <w:bottom w:val="single" w:sz="4" w:space="0" w:color="auto"/>
              <w:right w:val="single" w:sz="8" w:space="0" w:color="000000"/>
            </w:tcBorders>
            <w:shd w:val="clear" w:color="auto" w:fill="auto"/>
            <w:hideMark/>
          </w:tcPr>
          <w:p w:rsidR="000F06C7" w:rsidRPr="000F06C7" w:rsidRDefault="000F06C7" w:rsidP="000F06C7">
            <w:pPr>
              <w:ind w:left="-141" w:right="-67"/>
              <w:jc w:val="center"/>
              <w:rPr>
                <w:color w:val="000000"/>
              </w:rPr>
            </w:pPr>
            <w:r w:rsidRPr="000F06C7">
              <w:rPr>
                <w:color w:val="000000"/>
              </w:rPr>
              <w:t>Группы должностей муниципальной службы: высшая, главная</w:t>
            </w:r>
          </w:p>
        </w:tc>
      </w:tr>
      <w:tr w:rsidR="000F06C7" w:rsidRPr="000F06C7" w:rsidTr="007A3C33">
        <w:trPr>
          <w:trHeight w:val="533"/>
        </w:trPr>
        <w:tc>
          <w:tcPr>
            <w:tcW w:w="466" w:type="dxa"/>
            <w:vMerge w:val="restart"/>
            <w:tcBorders>
              <w:top w:val="nil"/>
              <w:left w:val="single" w:sz="8" w:space="0" w:color="auto"/>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7</w:t>
            </w:r>
          </w:p>
        </w:tc>
        <w:tc>
          <w:tcPr>
            <w:tcW w:w="1185" w:type="dxa"/>
            <w:vMerge w:val="restart"/>
            <w:tcBorders>
              <w:top w:val="nil"/>
              <w:left w:val="single" w:sz="4" w:space="0" w:color="auto"/>
              <w:bottom w:val="single" w:sz="4" w:space="0" w:color="000000"/>
              <w:right w:val="single" w:sz="4" w:space="0" w:color="auto"/>
            </w:tcBorders>
            <w:shd w:val="clear" w:color="auto" w:fill="auto"/>
            <w:noWrap/>
            <w:hideMark/>
          </w:tcPr>
          <w:p w:rsidR="000F06C7" w:rsidRPr="000F06C7" w:rsidRDefault="000F06C7" w:rsidP="000F06C7">
            <w:pPr>
              <w:ind w:left="-141" w:right="-67"/>
              <w:jc w:val="center"/>
              <w:rPr>
                <w:color w:val="000000"/>
              </w:rPr>
            </w:pPr>
          </w:p>
        </w:tc>
        <w:tc>
          <w:tcPr>
            <w:tcW w:w="2036" w:type="dxa"/>
            <w:gridSpan w:val="2"/>
            <w:vMerge w:val="restart"/>
            <w:tcBorders>
              <w:top w:val="nil"/>
              <w:left w:val="single" w:sz="4" w:space="0" w:color="auto"/>
              <w:bottom w:val="single" w:sz="4" w:space="0" w:color="000000"/>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Мебель для сидения с металлическим каркасом</w:t>
            </w:r>
          </w:p>
        </w:tc>
        <w:tc>
          <w:tcPr>
            <w:tcW w:w="719"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1116"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1820"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Материал (металл)</w:t>
            </w:r>
          </w:p>
        </w:tc>
        <w:tc>
          <w:tcPr>
            <w:tcW w:w="1643"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2073"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Материал (металл)</w:t>
            </w:r>
          </w:p>
        </w:tc>
        <w:tc>
          <w:tcPr>
            <w:tcW w:w="2126"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металл</w:t>
            </w:r>
          </w:p>
        </w:tc>
        <w:tc>
          <w:tcPr>
            <w:tcW w:w="1700"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992" w:type="dxa"/>
            <w:tcBorders>
              <w:top w:val="nil"/>
              <w:left w:val="nil"/>
              <w:bottom w:val="single" w:sz="4" w:space="0" w:color="auto"/>
              <w:right w:val="single" w:sz="8" w:space="0" w:color="auto"/>
            </w:tcBorders>
            <w:shd w:val="clear" w:color="auto" w:fill="auto"/>
            <w:hideMark/>
          </w:tcPr>
          <w:p w:rsidR="000F06C7" w:rsidRPr="000F06C7" w:rsidRDefault="000F06C7" w:rsidP="000F06C7">
            <w:pPr>
              <w:ind w:left="-141" w:right="-67"/>
              <w:jc w:val="center"/>
              <w:rPr>
                <w:color w:val="000000"/>
              </w:rPr>
            </w:pPr>
          </w:p>
        </w:tc>
      </w:tr>
      <w:tr w:rsidR="000F06C7" w:rsidRPr="000F06C7" w:rsidTr="007A3C33">
        <w:trPr>
          <w:trHeight w:val="2760"/>
        </w:trPr>
        <w:tc>
          <w:tcPr>
            <w:tcW w:w="466" w:type="dxa"/>
            <w:vMerge/>
            <w:tcBorders>
              <w:top w:val="nil"/>
              <w:left w:val="single" w:sz="8" w:space="0" w:color="auto"/>
              <w:bottom w:val="single" w:sz="4" w:space="0" w:color="auto"/>
              <w:right w:val="single" w:sz="4" w:space="0" w:color="auto"/>
            </w:tcBorders>
            <w:hideMark/>
          </w:tcPr>
          <w:p w:rsidR="000F06C7" w:rsidRPr="000F06C7" w:rsidRDefault="000F06C7" w:rsidP="000F06C7">
            <w:pPr>
              <w:ind w:left="-141" w:right="-67"/>
              <w:jc w:val="center"/>
              <w:rPr>
                <w:color w:val="000000"/>
              </w:rPr>
            </w:pPr>
          </w:p>
        </w:tc>
        <w:tc>
          <w:tcPr>
            <w:tcW w:w="1185" w:type="dxa"/>
            <w:vMerge/>
            <w:tcBorders>
              <w:top w:val="nil"/>
              <w:left w:val="single" w:sz="4" w:space="0" w:color="auto"/>
              <w:bottom w:val="single" w:sz="4" w:space="0" w:color="000000"/>
              <w:right w:val="single" w:sz="4" w:space="0" w:color="auto"/>
            </w:tcBorders>
            <w:hideMark/>
          </w:tcPr>
          <w:p w:rsidR="000F06C7" w:rsidRPr="000F06C7" w:rsidRDefault="000F06C7" w:rsidP="000F06C7">
            <w:pPr>
              <w:ind w:left="-141" w:right="-67"/>
              <w:jc w:val="center"/>
              <w:rPr>
                <w:color w:val="000000"/>
              </w:rPr>
            </w:pPr>
          </w:p>
        </w:tc>
        <w:tc>
          <w:tcPr>
            <w:tcW w:w="2036" w:type="dxa"/>
            <w:gridSpan w:val="2"/>
            <w:vMerge/>
            <w:tcBorders>
              <w:top w:val="nil"/>
              <w:left w:val="single" w:sz="4" w:space="0" w:color="auto"/>
              <w:bottom w:val="single" w:sz="4" w:space="0" w:color="000000"/>
              <w:right w:val="single" w:sz="4" w:space="0" w:color="auto"/>
            </w:tcBorders>
            <w:hideMark/>
          </w:tcPr>
          <w:p w:rsidR="000F06C7" w:rsidRPr="000F06C7" w:rsidRDefault="000F06C7" w:rsidP="000F06C7">
            <w:pPr>
              <w:ind w:left="-141" w:right="-67"/>
              <w:jc w:val="center"/>
              <w:rPr>
                <w:color w:val="000000"/>
              </w:rPr>
            </w:pPr>
          </w:p>
        </w:tc>
        <w:tc>
          <w:tcPr>
            <w:tcW w:w="719"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1116"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1820"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Обивочные материалы</w:t>
            </w:r>
          </w:p>
        </w:tc>
        <w:tc>
          <w:tcPr>
            <w:tcW w:w="1643"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предельное значени</w:t>
            </w:r>
            <w:proofErr w:type="gramStart"/>
            <w:r w:rsidRPr="000F06C7">
              <w:rPr>
                <w:color w:val="000000"/>
              </w:rPr>
              <w:t>е-</w:t>
            </w:r>
            <w:proofErr w:type="gramEnd"/>
            <w:r w:rsidRPr="000F06C7">
              <w:rPr>
                <w:color w:val="000000"/>
              </w:rPr>
              <w:t xml:space="preserve"> искусственная кожа; возможные значения: искусственная замша (микрофибра), нетканые материалы</w:t>
            </w:r>
          </w:p>
        </w:tc>
        <w:tc>
          <w:tcPr>
            <w:tcW w:w="2073"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Обивочные материалы</w:t>
            </w:r>
          </w:p>
        </w:tc>
        <w:tc>
          <w:tcPr>
            <w:tcW w:w="2126"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предельное значени</w:t>
            </w:r>
            <w:proofErr w:type="gramStart"/>
            <w:r w:rsidRPr="000F06C7">
              <w:rPr>
                <w:color w:val="000000"/>
              </w:rPr>
              <w:t>е-</w:t>
            </w:r>
            <w:proofErr w:type="gramEnd"/>
            <w:r w:rsidRPr="000F06C7">
              <w:rPr>
                <w:color w:val="000000"/>
              </w:rPr>
              <w:t xml:space="preserve"> искусственная кожа; возможные значения: искусственная замша (микрофибра),  нетканые материалы</w:t>
            </w:r>
          </w:p>
        </w:tc>
        <w:tc>
          <w:tcPr>
            <w:tcW w:w="1700"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992"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r>
      <w:tr w:rsidR="000F06C7" w:rsidRPr="000F06C7" w:rsidTr="007A3C33">
        <w:trPr>
          <w:trHeight w:val="227"/>
        </w:trPr>
        <w:tc>
          <w:tcPr>
            <w:tcW w:w="466" w:type="dxa"/>
            <w:vMerge/>
            <w:tcBorders>
              <w:top w:val="nil"/>
              <w:left w:val="single" w:sz="8" w:space="0" w:color="auto"/>
              <w:bottom w:val="single" w:sz="4" w:space="0" w:color="auto"/>
              <w:right w:val="single" w:sz="4" w:space="0" w:color="auto"/>
            </w:tcBorders>
            <w:hideMark/>
          </w:tcPr>
          <w:p w:rsidR="000F06C7" w:rsidRPr="000F06C7" w:rsidRDefault="000F06C7" w:rsidP="000F06C7">
            <w:pPr>
              <w:ind w:left="-141" w:right="-67"/>
              <w:jc w:val="center"/>
              <w:rPr>
                <w:color w:val="000000"/>
              </w:rPr>
            </w:pPr>
          </w:p>
        </w:tc>
        <w:tc>
          <w:tcPr>
            <w:tcW w:w="1185" w:type="dxa"/>
            <w:vMerge/>
            <w:tcBorders>
              <w:top w:val="nil"/>
              <w:left w:val="single" w:sz="4" w:space="0" w:color="auto"/>
              <w:bottom w:val="single" w:sz="4" w:space="0" w:color="000000"/>
              <w:right w:val="single" w:sz="4" w:space="0" w:color="auto"/>
            </w:tcBorders>
            <w:hideMark/>
          </w:tcPr>
          <w:p w:rsidR="000F06C7" w:rsidRPr="000F06C7" w:rsidRDefault="000F06C7" w:rsidP="000F06C7">
            <w:pPr>
              <w:ind w:left="-141" w:right="-67"/>
              <w:jc w:val="center"/>
              <w:rPr>
                <w:color w:val="000000"/>
              </w:rPr>
            </w:pPr>
          </w:p>
        </w:tc>
        <w:tc>
          <w:tcPr>
            <w:tcW w:w="2036" w:type="dxa"/>
            <w:gridSpan w:val="2"/>
            <w:vMerge/>
            <w:tcBorders>
              <w:top w:val="nil"/>
              <w:left w:val="single" w:sz="4" w:space="0" w:color="auto"/>
              <w:bottom w:val="single" w:sz="4" w:space="0" w:color="000000"/>
              <w:right w:val="single" w:sz="4" w:space="0" w:color="auto"/>
            </w:tcBorders>
            <w:hideMark/>
          </w:tcPr>
          <w:p w:rsidR="000F06C7" w:rsidRPr="000F06C7" w:rsidRDefault="000F06C7" w:rsidP="000F06C7">
            <w:pPr>
              <w:ind w:left="-141" w:right="-67"/>
              <w:jc w:val="center"/>
              <w:rPr>
                <w:color w:val="000000"/>
              </w:rPr>
            </w:pPr>
          </w:p>
        </w:tc>
        <w:tc>
          <w:tcPr>
            <w:tcW w:w="719"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383</w:t>
            </w:r>
          </w:p>
        </w:tc>
        <w:tc>
          <w:tcPr>
            <w:tcW w:w="1116"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рубль</w:t>
            </w:r>
          </w:p>
        </w:tc>
        <w:tc>
          <w:tcPr>
            <w:tcW w:w="1820"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1643" w:type="dxa"/>
            <w:tcBorders>
              <w:top w:val="nil"/>
              <w:left w:val="nil"/>
              <w:bottom w:val="single" w:sz="4" w:space="0" w:color="auto"/>
              <w:right w:val="single" w:sz="4" w:space="0" w:color="auto"/>
            </w:tcBorders>
            <w:shd w:val="clear" w:color="auto" w:fill="auto"/>
            <w:noWrap/>
            <w:hideMark/>
          </w:tcPr>
          <w:p w:rsidR="000F06C7" w:rsidRPr="000F06C7" w:rsidRDefault="000F06C7" w:rsidP="000F06C7">
            <w:pPr>
              <w:ind w:left="-141" w:right="-67"/>
              <w:jc w:val="center"/>
              <w:rPr>
                <w:color w:val="000000"/>
              </w:rPr>
            </w:pPr>
          </w:p>
        </w:tc>
        <w:tc>
          <w:tcPr>
            <w:tcW w:w="2073"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Предельная цена</w:t>
            </w:r>
          </w:p>
        </w:tc>
        <w:tc>
          <w:tcPr>
            <w:tcW w:w="2126"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не более 4000,00</w:t>
            </w:r>
          </w:p>
        </w:tc>
        <w:tc>
          <w:tcPr>
            <w:tcW w:w="1700"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992"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r>
      <w:tr w:rsidR="000F06C7" w:rsidRPr="000F06C7" w:rsidTr="007A3C33">
        <w:trPr>
          <w:trHeight w:val="286"/>
        </w:trPr>
        <w:tc>
          <w:tcPr>
            <w:tcW w:w="15876" w:type="dxa"/>
            <w:gridSpan w:val="12"/>
            <w:tcBorders>
              <w:top w:val="single" w:sz="4" w:space="0" w:color="auto"/>
              <w:left w:val="single" w:sz="4" w:space="0" w:color="auto"/>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Группы должностей муниципальной службы: ведущая, старшая</w:t>
            </w:r>
          </w:p>
        </w:tc>
      </w:tr>
      <w:tr w:rsidR="000F06C7" w:rsidRPr="000F06C7" w:rsidTr="007A3C33">
        <w:trPr>
          <w:trHeight w:val="546"/>
        </w:trPr>
        <w:tc>
          <w:tcPr>
            <w:tcW w:w="466" w:type="dxa"/>
            <w:vMerge w:val="restart"/>
            <w:tcBorders>
              <w:top w:val="nil"/>
              <w:left w:val="single" w:sz="8" w:space="0" w:color="auto"/>
              <w:bottom w:val="single" w:sz="8" w:space="0" w:color="000000"/>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8</w:t>
            </w:r>
          </w:p>
        </w:tc>
        <w:tc>
          <w:tcPr>
            <w:tcW w:w="1185" w:type="dxa"/>
            <w:vMerge w:val="restart"/>
            <w:tcBorders>
              <w:top w:val="nil"/>
              <w:left w:val="single" w:sz="4" w:space="0" w:color="auto"/>
              <w:bottom w:val="single" w:sz="8" w:space="0" w:color="000000"/>
              <w:right w:val="single" w:sz="4" w:space="0" w:color="auto"/>
            </w:tcBorders>
            <w:shd w:val="clear" w:color="auto" w:fill="auto"/>
            <w:noWrap/>
            <w:hideMark/>
          </w:tcPr>
          <w:p w:rsidR="000F06C7" w:rsidRPr="000F06C7" w:rsidRDefault="000F06C7" w:rsidP="000F06C7">
            <w:pPr>
              <w:ind w:left="-141" w:right="-67"/>
              <w:jc w:val="center"/>
              <w:rPr>
                <w:color w:val="000000"/>
              </w:rPr>
            </w:pPr>
          </w:p>
        </w:tc>
        <w:tc>
          <w:tcPr>
            <w:tcW w:w="2036" w:type="dxa"/>
            <w:gridSpan w:val="2"/>
            <w:vMerge w:val="restart"/>
            <w:tcBorders>
              <w:top w:val="nil"/>
              <w:left w:val="single" w:sz="4" w:space="0" w:color="auto"/>
              <w:bottom w:val="single" w:sz="8" w:space="0" w:color="000000"/>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Мебель для сидения с металлическим каркасом</w:t>
            </w:r>
          </w:p>
        </w:tc>
        <w:tc>
          <w:tcPr>
            <w:tcW w:w="719"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1116"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1820"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Материал (металл)</w:t>
            </w:r>
          </w:p>
        </w:tc>
        <w:tc>
          <w:tcPr>
            <w:tcW w:w="1643"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2073"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Материал (металл)</w:t>
            </w:r>
          </w:p>
        </w:tc>
        <w:tc>
          <w:tcPr>
            <w:tcW w:w="2126"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металл</w:t>
            </w:r>
          </w:p>
        </w:tc>
        <w:tc>
          <w:tcPr>
            <w:tcW w:w="1700"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992"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r>
      <w:tr w:rsidR="000F06C7" w:rsidRPr="000F06C7" w:rsidTr="007A3C33">
        <w:trPr>
          <w:trHeight w:val="1962"/>
        </w:trPr>
        <w:tc>
          <w:tcPr>
            <w:tcW w:w="466" w:type="dxa"/>
            <w:vMerge/>
            <w:tcBorders>
              <w:top w:val="nil"/>
              <w:left w:val="single" w:sz="8" w:space="0" w:color="auto"/>
              <w:bottom w:val="single" w:sz="8" w:space="0" w:color="000000"/>
              <w:right w:val="single" w:sz="4" w:space="0" w:color="auto"/>
            </w:tcBorders>
            <w:hideMark/>
          </w:tcPr>
          <w:p w:rsidR="000F06C7" w:rsidRPr="000F06C7" w:rsidRDefault="000F06C7" w:rsidP="000F06C7">
            <w:pPr>
              <w:ind w:left="-141" w:right="-67"/>
              <w:jc w:val="center"/>
              <w:rPr>
                <w:color w:val="000000"/>
              </w:rPr>
            </w:pPr>
          </w:p>
        </w:tc>
        <w:tc>
          <w:tcPr>
            <w:tcW w:w="1185" w:type="dxa"/>
            <w:vMerge/>
            <w:tcBorders>
              <w:top w:val="nil"/>
              <w:left w:val="single" w:sz="4" w:space="0" w:color="auto"/>
              <w:bottom w:val="single" w:sz="8" w:space="0" w:color="000000"/>
              <w:right w:val="single" w:sz="4" w:space="0" w:color="auto"/>
            </w:tcBorders>
            <w:hideMark/>
          </w:tcPr>
          <w:p w:rsidR="000F06C7" w:rsidRPr="000F06C7" w:rsidRDefault="000F06C7" w:rsidP="000F06C7">
            <w:pPr>
              <w:ind w:left="-141" w:right="-67"/>
              <w:jc w:val="center"/>
              <w:rPr>
                <w:color w:val="000000"/>
              </w:rPr>
            </w:pPr>
          </w:p>
        </w:tc>
        <w:tc>
          <w:tcPr>
            <w:tcW w:w="2036" w:type="dxa"/>
            <w:gridSpan w:val="2"/>
            <w:vMerge/>
            <w:tcBorders>
              <w:top w:val="nil"/>
              <w:left w:val="single" w:sz="4" w:space="0" w:color="auto"/>
              <w:bottom w:val="single" w:sz="8" w:space="0" w:color="000000"/>
              <w:right w:val="single" w:sz="4" w:space="0" w:color="auto"/>
            </w:tcBorders>
            <w:hideMark/>
          </w:tcPr>
          <w:p w:rsidR="000F06C7" w:rsidRPr="000F06C7" w:rsidRDefault="000F06C7" w:rsidP="000F06C7">
            <w:pPr>
              <w:ind w:left="-141" w:right="-67"/>
              <w:jc w:val="center"/>
              <w:rPr>
                <w:color w:val="000000"/>
              </w:rPr>
            </w:pPr>
          </w:p>
        </w:tc>
        <w:tc>
          <w:tcPr>
            <w:tcW w:w="719"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1116"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1820"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Обивочные материалы</w:t>
            </w:r>
          </w:p>
        </w:tc>
        <w:tc>
          <w:tcPr>
            <w:tcW w:w="1643"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предельное значение - ткань; возможные значения: нетканые материалы</w:t>
            </w:r>
          </w:p>
        </w:tc>
        <w:tc>
          <w:tcPr>
            <w:tcW w:w="2073"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Обивочные материалы</w:t>
            </w:r>
          </w:p>
        </w:tc>
        <w:tc>
          <w:tcPr>
            <w:tcW w:w="2126"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предельное значение - ткань; возможные значения: нетканые материалы</w:t>
            </w:r>
          </w:p>
        </w:tc>
        <w:tc>
          <w:tcPr>
            <w:tcW w:w="1700"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992" w:type="dxa"/>
            <w:tcBorders>
              <w:top w:val="nil"/>
              <w:left w:val="nil"/>
              <w:bottom w:val="single" w:sz="4"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r>
      <w:tr w:rsidR="000F06C7" w:rsidRPr="000F06C7" w:rsidTr="007A3C33">
        <w:trPr>
          <w:trHeight w:val="192"/>
        </w:trPr>
        <w:tc>
          <w:tcPr>
            <w:tcW w:w="466" w:type="dxa"/>
            <w:vMerge/>
            <w:tcBorders>
              <w:top w:val="nil"/>
              <w:left w:val="single" w:sz="8" w:space="0" w:color="auto"/>
              <w:bottom w:val="single" w:sz="8" w:space="0" w:color="000000"/>
              <w:right w:val="single" w:sz="4" w:space="0" w:color="auto"/>
            </w:tcBorders>
            <w:hideMark/>
          </w:tcPr>
          <w:p w:rsidR="000F06C7" w:rsidRPr="000F06C7" w:rsidRDefault="000F06C7" w:rsidP="000F06C7">
            <w:pPr>
              <w:ind w:left="-141" w:right="-67"/>
              <w:jc w:val="center"/>
              <w:rPr>
                <w:color w:val="000000"/>
              </w:rPr>
            </w:pPr>
          </w:p>
        </w:tc>
        <w:tc>
          <w:tcPr>
            <w:tcW w:w="1185" w:type="dxa"/>
            <w:vMerge/>
            <w:tcBorders>
              <w:top w:val="nil"/>
              <w:left w:val="single" w:sz="4" w:space="0" w:color="auto"/>
              <w:bottom w:val="single" w:sz="8" w:space="0" w:color="000000"/>
              <w:right w:val="single" w:sz="4" w:space="0" w:color="auto"/>
            </w:tcBorders>
            <w:hideMark/>
          </w:tcPr>
          <w:p w:rsidR="000F06C7" w:rsidRPr="000F06C7" w:rsidRDefault="000F06C7" w:rsidP="000F06C7">
            <w:pPr>
              <w:ind w:left="-141" w:right="-67"/>
              <w:jc w:val="center"/>
              <w:rPr>
                <w:color w:val="000000"/>
              </w:rPr>
            </w:pPr>
          </w:p>
        </w:tc>
        <w:tc>
          <w:tcPr>
            <w:tcW w:w="2036" w:type="dxa"/>
            <w:gridSpan w:val="2"/>
            <w:vMerge/>
            <w:tcBorders>
              <w:top w:val="nil"/>
              <w:left w:val="single" w:sz="4" w:space="0" w:color="auto"/>
              <w:bottom w:val="single" w:sz="8" w:space="0" w:color="000000"/>
              <w:right w:val="single" w:sz="4" w:space="0" w:color="auto"/>
            </w:tcBorders>
            <w:hideMark/>
          </w:tcPr>
          <w:p w:rsidR="000F06C7" w:rsidRPr="000F06C7" w:rsidRDefault="000F06C7" w:rsidP="000F06C7">
            <w:pPr>
              <w:ind w:left="-141" w:right="-67"/>
              <w:jc w:val="center"/>
              <w:rPr>
                <w:color w:val="000000"/>
              </w:rPr>
            </w:pPr>
          </w:p>
        </w:tc>
        <w:tc>
          <w:tcPr>
            <w:tcW w:w="719" w:type="dxa"/>
            <w:tcBorders>
              <w:top w:val="nil"/>
              <w:left w:val="nil"/>
              <w:bottom w:val="single" w:sz="8"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383</w:t>
            </w:r>
          </w:p>
        </w:tc>
        <w:tc>
          <w:tcPr>
            <w:tcW w:w="1116" w:type="dxa"/>
            <w:tcBorders>
              <w:top w:val="nil"/>
              <w:left w:val="nil"/>
              <w:bottom w:val="single" w:sz="8"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рубль</w:t>
            </w:r>
          </w:p>
        </w:tc>
        <w:tc>
          <w:tcPr>
            <w:tcW w:w="1820" w:type="dxa"/>
            <w:tcBorders>
              <w:top w:val="nil"/>
              <w:left w:val="nil"/>
              <w:bottom w:val="single" w:sz="8"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1643" w:type="dxa"/>
            <w:tcBorders>
              <w:top w:val="nil"/>
              <w:left w:val="nil"/>
              <w:bottom w:val="single" w:sz="8" w:space="0" w:color="auto"/>
              <w:right w:val="single" w:sz="4" w:space="0" w:color="auto"/>
            </w:tcBorders>
            <w:shd w:val="clear" w:color="auto" w:fill="auto"/>
            <w:noWrap/>
            <w:hideMark/>
          </w:tcPr>
          <w:p w:rsidR="000F06C7" w:rsidRPr="000F06C7" w:rsidRDefault="000F06C7" w:rsidP="000F06C7">
            <w:pPr>
              <w:ind w:left="-141" w:right="-67"/>
              <w:jc w:val="center"/>
              <w:rPr>
                <w:color w:val="000000"/>
              </w:rPr>
            </w:pPr>
          </w:p>
        </w:tc>
        <w:tc>
          <w:tcPr>
            <w:tcW w:w="2073" w:type="dxa"/>
            <w:tcBorders>
              <w:top w:val="nil"/>
              <w:left w:val="nil"/>
              <w:bottom w:val="single" w:sz="8"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Предельная цена</w:t>
            </w:r>
          </w:p>
        </w:tc>
        <w:tc>
          <w:tcPr>
            <w:tcW w:w="2126" w:type="dxa"/>
            <w:tcBorders>
              <w:top w:val="nil"/>
              <w:left w:val="nil"/>
              <w:bottom w:val="single" w:sz="8" w:space="0" w:color="auto"/>
              <w:right w:val="single" w:sz="4" w:space="0" w:color="auto"/>
            </w:tcBorders>
            <w:shd w:val="clear" w:color="auto" w:fill="auto"/>
            <w:hideMark/>
          </w:tcPr>
          <w:p w:rsidR="000F06C7" w:rsidRPr="000F06C7" w:rsidRDefault="000F06C7" w:rsidP="000F06C7">
            <w:pPr>
              <w:ind w:left="-141" w:right="-67"/>
              <w:jc w:val="center"/>
              <w:rPr>
                <w:color w:val="000000"/>
              </w:rPr>
            </w:pPr>
            <w:r w:rsidRPr="000F06C7">
              <w:rPr>
                <w:color w:val="000000"/>
              </w:rPr>
              <w:t>не более 4000,00</w:t>
            </w:r>
          </w:p>
        </w:tc>
        <w:tc>
          <w:tcPr>
            <w:tcW w:w="1700" w:type="dxa"/>
            <w:tcBorders>
              <w:top w:val="nil"/>
              <w:left w:val="nil"/>
              <w:bottom w:val="single" w:sz="8"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c>
          <w:tcPr>
            <w:tcW w:w="992" w:type="dxa"/>
            <w:tcBorders>
              <w:top w:val="nil"/>
              <w:left w:val="nil"/>
              <w:bottom w:val="single" w:sz="8" w:space="0" w:color="auto"/>
              <w:right w:val="single" w:sz="4" w:space="0" w:color="auto"/>
            </w:tcBorders>
            <w:shd w:val="clear" w:color="auto" w:fill="auto"/>
            <w:hideMark/>
          </w:tcPr>
          <w:p w:rsidR="000F06C7" w:rsidRPr="000F06C7" w:rsidRDefault="000F06C7" w:rsidP="000F06C7">
            <w:pPr>
              <w:ind w:left="-141" w:right="-67"/>
              <w:jc w:val="center"/>
              <w:rPr>
                <w:color w:val="000000"/>
              </w:rPr>
            </w:pPr>
          </w:p>
        </w:tc>
      </w:tr>
    </w:tbl>
    <w:p w:rsidR="000F06C7" w:rsidRPr="000F06C7" w:rsidRDefault="000F06C7" w:rsidP="000F06C7"/>
    <w:p w:rsidR="000F06C7" w:rsidRPr="000F06C7" w:rsidRDefault="000F06C7" w:rsidP="000F06C7">
      <w:pPr>
        <w:jc w:val="right"/>
        <w:rPr>
          <w:sz w:val="28"/>
          <w:szCs w:val="28"/>
        </w:rPr>
      </w:pPr>
    </w:p>
    <w:p w:rsidR="000F06C7" w:rsidRPr="000F06C7" w:rsidRDefault="000F06C7" w:rsidP="000F06C7">
      <w:pPr>
        <w:ind w:left="-567" w:right="-739" w:hanging="142"/>
        <w:jc w:val="both"/>
        <w:rPr>
          <w:sz w:val="28"/>
          <w:szCs w:val="28"/>
        </w:rPr>
      </w:pPr>
      <w:r w:rsidRPr="000F06C7">
        <w:rPr>
          <w:sz w:val="28"/>
          <w:szCs w:val="28"/>
        </w:rPr>
        <w:t xml:space="preserve">*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w:t>
      </w:r>
    </w:p>
    <w:p w:rsidR="000F06C7" w:rsidRPr="000F06C7" w:rsidRDefault="000F06C7" w:rsidP="000F06C7"/>
    <w:p w:rsidR="000F06C7" w:rsidRPr="000F06C7" w:rsidRDefault="000F06C7" w:rsidP="000F06C7"/>
    <w:p w:rsidR="000F06C7" w:rsidRDefault="000F06C7" w:rsidP="000F06C7">
      <w:pPr>
        <w:jc w:val="both"/>
      </w:pPr>
    </w:p>
    <w:sectPr w:rsidR="000F06C7" w:rsidSect="00285609">
      <w:head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FEF" w:rsidRDefault="00A92FEF">
      <w:r>
        <w:separator/>
      </w:r>
    </w:p>
  </w:endnote>
  <w:endnote w:type="continuationSeparator" w:id="0">
    <w:p w:rsidR="00A92FEF" w:rsidRDefault="00A9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FEF" w:rsidRDefault="00A92FEF">
      <w:r>
        <w:separator/>
      </w:r>
    </w:p>
  </w:footnote>
  <w:footnote w:type="continuationSeparator" w:id="0">
    <w:p w:rsidR="00A92FEF" w:rsidRDefault="00A92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9813"/>
      <w:docPartObj>
        <w:docPartGallery w:val="Page Numbers (Top of Page)"/>
        <w:docPartUnique/>
      </w:docPartObj>
    </w:sdtPr>
    <w:sdtEndPr/>
    <w:sdtContent>
      <w:p w:rsidR="006B08CD" w:rsidRDefault="000F06C7">
        <w:pPr>
          <w:pStyle w:val="a5"/>
          <w:jc w:val="center"/>
        </w:pPr>
        <w:r w:rsidRPr="006B08CD">
          <w:fldChar w:fldCharType="begin"/>
        </w:r>
        <w:r w:rsidRPr="006B08CD">
          <w:instrText xml:space="preserve"> PAGE   \* MERGEFORMAT </w:instrText>
        </w:r>
        <w:r w:rsidRPr="006B08CD">
          <w:fldChar w:fldCharType="separate"/>
        </w:r>
        <w:r w:rsidR="002C4075">
          <w:rPr>
            <w:noProof/>
          </w:rPr>
          <w:t>4</w:t>
        </w:r>
        <w:r w:rsidRPr="006B08CD">
          <w:fldChar w:fldCharType="end"/>
        </w:r>
      </w:p>
    </w:sdtContent>
  </w:sdt>
  <w:p w:rsidR="006B08CD" w:rsidRDefault="00A92FE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6C7"/>
    <w:rsid w:val="000F06C7"/>
    <w:rsid w:val="002641BB"/>
    <w:rsid w:val="002C4075"/>
    <w:rsid w:val="00314C34"/>
    <w:rsid w:val="00576905"/>
    <w:rsid w:val="007E13D3"/>
    <w:rsid w:val="009570BC"/>
    <w:rsid w:val="009B2827"/>
    <w:rsid w:val="00A92FEF"/>
    <w:rsid w:val="00B20C34"/>
    <w:rsid w:val="00BB12BB"/>
    <w:rsid w:val="00D2587C"/>
    <w:rsid w:val="00E23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6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6C7"/>
    <w:rPr>
      <w:rFonts w:ascii="Tahoma" w:hAnsi="Tahoma" w:cs="Tahoma"/>
      <w:sz w:val="16"/>
      <w:szCs w:val="16"/>
    </w:rPr>
  </w:style>
  <w:style w:type="character" w:customStyle="1" w:styleId="a4">
    <w:name w:val="Текст выноски Знак"/>
    <w:basedOn w:val="a0"/>
    <w:link w:val="a3"/>
    <w:uiPriority w:val="99"/>
    <w:semiHidden/>
    <w:rsid w:val="000F06C7"/>
    <w:rPr>
      <w:rFonts w:ascii="Tahoma" w:eastAsia="Times New Roman" w:hAnsi="Tahoma" w:cs="Tahoma"/>
      <w:sz w:val="16"/>
      <w:szCs w:val="16"/>
      <w:lang w:eastAsia="ru-RU"/>
    </w:rPr>
  </w:style>
  <w:style w:type="paragraph" w:styleId="a5">
    <w:name w:val="header"/>
    <w:basedOn w:val="a"/>
    <w:link w:val="a6"/>
    <w:uiPriority w:val="99"/>
    <w:semiHidden/>
    <w:unhideWhenUsed/>
    <w:rsid w:val="000F06C7"/>
    <w:pPr>
      <w:tabs>
        <w:tab w:val="center" w:pos="4677"/>
        <w:tab w:val="right" w:pos="9355"/>
      </w:tabs>
    </w:pPr>
  </w:style>
  <w:style w:type="character" w:customStyle="1" w:styleId="a6">
    <w:name w:val="Верхний колонтитул Знак"/>
    <w:basedOn w:val="a0"/>
    <w:link w:val="a5"/>
    <w:uiPriority w:val="99"/>
    <w:semiHidden/>
    <w:rsid w:val="000F06C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6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6C7"/>
    <w:rPr>
      <w:rFonts w:ascii="Tahoma" w:hAnsi="Tahoma" w:cs="Tahoma"/>
      <w:sz w:val="16"/>
      <w:szCs w:val="16"/>
    </w:rPr>
  </w:style>
  <w:style w:type="character" w:customStyle="1" w:styleId="a4">
    <w:name w:val="Текст выноски Знак"/>
    <w:basedOn w:val="a0"/>
    <w:link w:val="a3"/>
    <w:uiPriority w:val="99"/>
    <w:semiHidden/>
    <w:rsid w:val="000F06C7"/>
    <w:rPr>
      <w:rFonts w:ascii="Tahoma" w:eastAsia="Times New Roman" w:hAnsi="Tahoma" w:cs="Tahoma"/>
      <w:sz w:val="16"/>
      <w:szCs w:val="16"/>
      <w:lang w:eastAsia="ru-RU"/>
    </w:rPr>
  </w:style>
  <w:style w:type="paragraph" w:styleId="a5">
    <w:name w:val="header"/>
    <w:basedOn w:val="a"/>
    <w:link w:val="a6"/>
    <w:uiPriority w:val="99"/>
    <w:semiHidden/>
    <w:unhideWhenUsed/>
    <w:rsid w:val="000F06C7"/>
    <w:pPr>
      <w:tabs>
        <w:tab w:val="center" w:pos="4677"/>
        <w:tab w:val="right" w:pos="9355"/>
      </w:tabs>
    </w:pPr>
  </w:style>
  <w:style w:type="character" w:customStyle="1" w:styleId="a6">
    <w:name w:val="Верхний колонтитул Знак"/>
    <w:basedOn w:val="a0"/>
    <w:link w:val="a5"/>
    <w:uiPriority w:val="99"/>
    <w:semiHidden/>
    <w:rsid w:val="000F06C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56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8</cp:revision>
  <cp:lastPrinted>2022-03-18T11:58:00Z</cp:lastPrinted>
  <dcterms:created xsi:type="dcterms:W3CDTF">2022-03-10T11:12:00Z</dcterms:created>
  <dcterms:modified xsi:type="dcterms:W3CDTF">2022-03-21T10:50:00Z</dcterms:modified>
</cp:coreProperties>
</file>