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5A" w:rsidRPr="0024652B" w:rsidRDefault="00FC495A" w:rsidP="00FC495A">
      <w:pPr>
        <w:spacing w:after="0" w:line="240" w:lineRule="auto"/>
        <w:ind w:right="-263"/>
        <w:jc w:val="center"/>
        <w:rPr>
          <w:rFonts w:ascii="Times New Roman" w:eastAsia="Times New Roman" w:hAnsi="Times New Roman" w:cs="Times New Roman"/>
          <w:sz w:val="24"/>
          <w:szCs w:val="24"/>
        </w:rPr>
      </w:pPr>
      <w:r w:rsidRPr="0024652B">
        <w:rPr>
          <w:rFonts w:ascii="Times New Roman" w:eastAsia="Times New Roman" w:hAnsi="Times New Roman" w:cs="Times New Roman"/>
          <w:noProof/>
          <w:sz w:val="24"/>
          <w:szCs w:val="24"/>
        </w:rPr>
        <w:drawing>
          <wp:inline distT="0" distB="0" distL="0" distR="0" wp14:anchorId="362DACD9" wp14:editId="114CE40A">
            <wp:extent cx="647700" cy="790575"/>
            <wp:effectExtent l="0" t="0" r="0" b="0"/>
            <wp:docPr id="2" name="Рисунок 2"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лы гп_герб_многоцвет_с в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rsidR="00FC495A" w:rsidRPr="0024652B" w:rsidRDefault="00FC495A" w:rsidP="00FC495A">
      <w:pPr>
        <w:spacing w:after="0" w:line="240" w:lineRule="auto"/>
        <w:ind w:right="-263"/>
        <w:rPr>
          <w:rFonts w:ascii="Times New Roman" w:eastAsia="Times New Roman" w:hAnsi="Times New Roman" w:cs="Times New Roman"/>
          <w:sz w:val="32"/>
          <w:szCs w:val="32"/>
        </w:rPr>
      </w:pPr>
    </w:p>
    <w:p w:rsidR="00FC495A" w:rsidRPr="0024652B" w:rsidRDefault="00FC495A" w:rsidP="00FC495A">
      <w:pPr>
        <w:spacing w:after="0" w:line="240" w:lineRule="auto"/>
        <w:ind w:right="-263"/>
        <w:jc w:val="center"/>
        <w:rPr>
          <w:rFonts w:ascii="Times New Roman" w:eastAsia="Times New Roman" w:hAnsi="Times New Roman" w:cs="Times New Roman"/>
          <w:b/>
          <w:sz w:val="32"/>
          <w:szCs w:val="32"/>
        </w:rPr>
      </w:pPr>
      <w:r w:rsidRPr="0024652B">
        <w:rPr>
          <w:rFonts w:ascii="Times New Roman" w:eastAsia="Times New Roman" w:hAnsi="Times New Roman" w:cs="Times New Roman"/>
          <w:b/>
          <w:sz w:val="32"/>
          <w:szCs w:val="32"/>
        </w:rPr>
        <w:t>АДМИНИСТРАЦИЯ</w:t>
      </w:r>
    </w:p>
    <w:p w:rsidR="00FC495A" w:rsidRPr="0024652B" w:rsidRDefault="00FC495A" w:rsidP="00FC495A">
      <w:pPr>
        <w:spacing w:after="0" w:line="240" w:lineRule="auto"/>
        <w:ind w:right="-263"/>
        <w:jc w:val="center"/>
        <w:rPr>
          <w:rFonts w:ascii="Times New Roman" w:eastAsia="Times New Roman" w:hAnsi="Times New Roman" w:cs="Times New Roman"/>
          <w:b/>
          <w:sz w:val="28"/>
          <w:szCs w:val="28"/>
        </w:rPr>
      </w:pPr>
      <w:r w:rsidRPr="0024652B">
        <w:rPr>
          <w:rFonts w:ascii="Times New Roman" w:eastAsia="Times New Roman" w:hAnsi="Times New Roman" w:cs="Times New Roman"/>
          <w:b/>
          <w:sz w:val="32"/>
          <w:szCs w:val="32"/>
        </w:rPr>
        <w:t>КАРТАЛИНСКОГО ГОРОДСКОГО ПОСЕЛЕНИЯ</w:t>
      </w:r>
    </w:p>
    <w:p w:rsidR="00FC495A" w:rsidRPr="0024652B" w:rsidRDefault="00FC495A" w:rsidP="00FC495A">
      <w:pPr>
        <w:spacing w:after="0" w:line="240" w:lineRule="auto"/>
        <w:jc w:val="center"/>
        <w:rPr>
          <w:rFonts w:ascii="Times New Roman" w:eastAsia="Times New Roman" w:hAnsi="Times New Roman" w:cs="Times New Roman"/>
          <w:sz w:val="28"/>
          <w:szCs w:val="28"/>
        </w:rPr>
      </w:pPr>
      <w:r w:rsidRPr="0024652B">
        <w:rPr>
          <w:rFonts w:ascii="Times New Roman" w:eastAsia="Times New Roman" w:hAnsi="Times New Roman" w:cs="Times New Roman"/>
          <w:sz w:val="28"/>
          <w:szCs w:val="28"/>
        </w:rPr>
        <w:t>ЧЕЛЯБИНСКОЙ ОБЛАСТИ</w:t>
      </w:r>
    </w:p>
    <w:p w:rsidR="00FC495A" w:rsidRPr="0024652B" w:rsidRDefault="00FC495A" w:rsidP="00FC495A">
      <w:pPr>
        <w:tabs>
          <w:tab w:val="left" w:pos="6780"/>
        </w:tabs>
        <w:spacing w:after="0" w:line="240" w:lineRule="auto"/>
        <w:jc w:val="center"/>
        <w:rPr>
          <w:rFonts w:ascii="Times New Roman" w:eastAsia="Times New Roman" w:hAnsi="Times New Roman" w:cs="Times New Roman"/>
          <w:b/>
          <w:caps/>
          <w:sz w:val="32"/>
          <w:szCs w:val="32"/>
        </w:rPr>
      </w:pPr>
    </w:p>
    <w:p w:rsidR="00FC495A" w:rsidRPr="0024652B" w:rsidRDefault="00FC495A" w:rsidP="00FC495A">
      <w:pPr>
        <w:tabs>
          <w:tab w:val="left" w:pos="6780"/>
        </w:tabs>
        <w:spacing w:after="0" w:line="240" w:lineRule="auto"/>
        <w:jc w:val="center"/>
        <w:rPr>
          <w:rFonts w:ascii="Times New Roman" w:eastAsia="Times New Roman" w:hAnsi="Times New Roman" w:cs="Times New Roman"/>
          <w:b/>
          <w:caps/>
          <w:sz w:val="32"/>
          <w:szCs w:val="32"/>
        </w:rPr>
      </w:pPr>
      <w:r w:rsidRPr="0024652B">
        <w:rPr>
          <w:rFonts w:ascii="Times New Roman" w:eastAsia="Times New Roman" w:hAnsi="Times New Roman" w:cs="Times New Roman"/>
          <w:b/>
          <w:caps/>
          <w:sz w:val="32"/>
          <w:szCs w:val="32"/>
        </w:rPr>
        <w:t>ПОСТАНОВЛЕНИЕ</w:t>
      </w:r>
    </w:p>
    <w:p w:rsidR="00FC495A" w:rsidRPr="0024652B" w:rsidRDefault="00FC495A" w:rsidP="00FC495A">
      <w:pPr>
        <w:tabs>
          <w:tab w:val="left" w:pos="6780"/>
        </w:tabs>
        <w:spacing w:after="0" w:line="240" w:lineRule="auto"/>
        <w:jc w:val="center"/>
        <w:rPr>
          <w:rFonts w:ascii="Times New Roman" w:eastAsia="Times New Roman" w:hAnsi="Times New Roman" w:cs="Times New Roman"/>
          <w:b/>
          <w:caps/>
          <w:sz w:val="16"/>
          <w:szCs w:val="16"/>
        </w:rPr>
      </w:pPr>
    </w:p>
    <w:tbl>
      <w:tblPr>
        <w:tblW w:w="0" w:type="auto"/>
        <w:tblBorders>
          <w:top w:val="thickThinMediumGap" w:sz="24" w:space="0" w:color="auto"/>
          <w:insideH w:val="single" w:sz="4" w:space="0" w:color="auto"/>
          <w:insideV w:val="single" w:sz="4" w:space="0" w:color="auto"/>
        </w:tblBorders>
        <w:tblLook w:val="01E0" w:firstRow="1" w:lastRow="1" w:firstColumn="1" w:lastColumn="1" w:noHBand="0" w:noVBand="0"/>
      </w:tblPr>
      <w:tblGrid>
        <w:gridCol w:w="5070"/>
        <w:gridCol w:w="4501"/>
      </w:tblGrid>
      <w:tr w:rsidR="00FC495A" w:rsidRPr="0024652B" w:rsidTr="00074193">
        <w:tc>
          <w:tcPr>
            <w:tcW w:w="9571" w:type="dxa"/>
            <w:gridSpan w:val="2"/>
            <w:tcBorders>
              <w:top w:val="thickThinMediumGap" w:sz="24" w:space="0" w:color="auto"/>
              <w:left w:val="nil"/>
              <w:bottom w:val="nil"/>
              <w:right w:val="nil"/>
            </w:tcBorders>
            <w:shd w:val="clear" w:color="auto" w:fill="auto"/>
          </w:tcPr>
          <w:p w:rsidR="00FC495A" w:rsidRPr="0024652B" w:rsidRDefault="00FC495A" w:rsidP="00FC495A">
            <w:pPr>
              <w:spacing w:after="0" w:line="240" w:lineRule="auto"/>
              <w:rPr>
                <w:rFonts w:ascii="Times New Roman" w:eastAsia="Times New Roman" w:hAnsi="Times New Roman" w:cs="Times New Roman"/>
                <w:sz w:val="16"/>
                <w:szCs w:val="16"/>
              </w:rPr>
            </w:pPr>
          </w:p>
        </w:tc>
      </w:tr>
      <w:tr w:rsidR="00FC495A" w:rsidRPr="0024652B" w:rsidTr="00074193">
        <w:trPr>
          <w:gridAfter w:val="1"/>
          <w:wAfter w:w="4501" w:type="dxa"/>
          <w:trHeight w:val="509"/>
        </w:trPr>
        <w:tc>
          <w:tcPr>
            <w:tcW w:w="5070" w:type="dxa"/>
            <w:tcBorders>
              <w:top w:val="nil"/>
              <w:left w:val="nil"/>
              <w:bottom w:val="nil"/>
              <w:right w:val="nil"/>
            </w:tcBorders>
            <w:shd w:val="clear" w:color="auto" w:fill="auto"/>
          </w:tcPr>
          <w:p w:rsidR="00FC495A" w:rsidRPr="0024652B" w:rsidRDefault="003001BC" w:rsidP="00FC495A">
            <w:pPr>
              <w:spacing w:after="0" w:line="240" w:lineRule="auto"/>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w:t>
            </w:r>
            <w:r w:rsidR="00612783">
              <w:rPr>
                <w:rFonts w:ascii="Times New Roman" w:eastAsia="Times New Roman" w:hAnsi="Times New Roman" w:cs="Times New Roman"/>
                <w:sz w:val="24"/>
                <w:szCs w:val="24"/>
              </w:rPr>
              <w:t xml:space="preserve"> 21 </w:t>
            </w:r>
            <w:r w:rsidRPr="0024652B">
              <w:rPr>
                <w:rFonts w:ascii="Times New Roman" w:eastAsia="Times New Roman" w:hAnsi="Times New Roman" w:cs="Times New Roman"/>
                <w:sz w:val="24"/>
                <w:szCs w:val="24"/>
              </w:rPr>
              <w:t>»</w:t>
            </w:r>
            <w:r w:rsidR="00612783">
              <w:rPr>
                <w:rFonts w:ascii="Times New Roman" w:eastAsia="Times New Roman" w:hAnsi="Times New Roman" w:cs="Times New Roman"/>
                <w:sz w:val="24"/>
                <w:szCs w:val="24"/>
              </w:rPr>
              <w:t xml:space="preserve"> </w:t>
            </w:r>
            <w:bookmarkStart w:id="0" w:name="_GoBack"/>
            <w:bookmarkEnd w:id="0"/>
            <w:r w:rsidR="00612783">
              <w:rPr>
                <w:rFonts w:ascii="Times New Roman" w:eastAsia="Times New Roman" w:hAnsi="Times New Roman" w:cs="Times New Roman"/>
                <w:sz w:val="24"/>
                <w:szCs w:val="24"/>
              </w:rPr>
              <w:t xml:space="preserve">августа </w:t>
            </w:r>
            <w:r w:rsidRPr="0024652B">
              <w:rPr>
                <w:rFonts w:ascii="Times New Roman" w:eastAsia="Times New Roman" w:hAnsi="Times New Roman" w:cs="Times New Roman"/>
                <w:sz w:val="24"/>
                <w:szCs w:val="24"/>
              </w:rPr>
              <w:t>2018</w:t>
            </w:r>
            <w:r w:rsidR="00FC495A" w:rsidRPr="0024652B">
              <w:rPr>
                <w:rFonts w:ascii="Times New Roman" w:eastAsia="Times New Roman" w:hAnsi="Times New Roman" w:cs="Times New Roman"/>
                <w:sz w:val="24"/>
                <w:szCs w:val="24"/>
              </w:rPr>
              <w:t xml:space="preserve"> г. №</w:t>
            </w:r>
            <w:r w:rsidR="00612783">
              <w:rPr>
                <w:rFonts w:ascii="Times New Roman" w:eastAsia="Times New Roman" w:hAnsi="Times New Roman" w:cs="Times New Roman"/>
                <w:sz w:val="24"/>
                <w:szCs w:val="24"/>
              </w:rPr>
              <w:t xml:space="preserve"> 348</w:t>
            </w:r>
          </w:p>
          <w:p w:rsidR="00FC495A" w:rsidRPr="0024652B" w:rsidRDefault="00FC495A" w:rsidP="00FC495A">
            <w:pPr>
              <w:spacing w:after="0" w:line="240" w:lineRule="auto"/>
              <w:jc w:val="center"/>
              <w:rPr>
                <w:rFonts w:ascii="Times New Roman" w:eastAsia="Times New Roman" w:hAnsi="Times New Roman" w:cs="Times New Roman"/>
                <w:sz w:val="24"/>
                <w:szCs w:val="24"/>
              </w:rPr>
            </w:pPr>
            <w:r w:rsidRPr="0024652B">
              <w:rPr>
                <w:rFonts w:ascii="Times New Roman" w:eastAsia="Times New Roman" w:hAnsi="Times New Roman" w:cs="Times New Roman"/>
                <w:sz w:val="24"/>
                <w:szCs w:val="24"/>
              </w:rPr>
              <w:t>г. Карталы</w:t>
            </w:r>
          </w:p>
        </w:tc>
      </w:tr>
    </w:tbl>
    <w:p w:rsidR="009B6D27" w:rsidRDefault="009B6D27" w:rsidP="009B6D27">
      <w:pPr>
        <w:shd w:val="clear" w:color="auto" w:fill="FFFFFF"/>
        <w:spacing w:after="0" w:line="288" w:lineRule="atLeas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Об утверждении условий и порядка оказания</w:t>
      </w:r>
    </w:p>
    <w:p w:rsidR="009B6D27" w:rsidRDefault="009B6D27" w:rsidP="009B6D27">
      <w:pPr>
        <w:shd w:val="clear" w:color="auto" w:fill="FFFFFF"/>
        <w:spacing w:after="0" w:line="288" w:lineRule="atLeas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имущественной поддержки субъектам малого </w:t>
      </w:r>
    </w:p>
    <w:p w:rsidR="009B6D27" w:rsidRDefault="009B6D27" w:rsidP="009B6D27">
      <w:pPr>
        <w:shd w:val="clear" w:color="auto" w:fill="FFFFFF"/>
        <w:spacing w:after="0" w:line="288" w:lineRule="atLeas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 среднего предпринимательства</w:t>
      </w:r>
    </w:p>
    <w:p w:rsidR="009B6D27" w:rsidRDefault="009B6D27" w:rsidP="009B6D27">
      <w:pPr>
        <w:shd w:val="clear" w:color="auto" w:fill="FFFFFF"/>
        <w:spacing w:after="0" w:line="315" w:lineRule="atLeast"/>
        <w:jc w:val="both"/>
        <w:textAlignment w:val="baseline"/>
        <w:rPr>
          <w:rFonts w:ascii="Arial" w:eastAsia="Times New Roman" w:hAnsi="Arial" w:cs="Arial"/>
          <w:spacing w:val="2"/>
          <w:sz w:val="21"/>
          <w:szCs w:val="21"/>
        </w:rPr>
      </w:pPr>
    </w:p>
    <w:p w:rsidR="009B6D27" w:rsidRDefault="009B6D27" w:rsidP="009B6D27">
      <w:pPr>
        <w:shd w:val="clear" w:color="auto" w:fill="FFFFFF"/>
        <w:spacing w:after="0" w:line="315" w:lineRule="atLeast"/>
        <w:jc w:val="both"/>
        <w:textAlignment w:val="baseline"/>
        <w:rPr>
          <w:rFonts w:ascii="Arial" w:eastAsia="Times New Roman" w:hAnsi="Arial" w:cs="Arial"/>
          <w:color w:val="2D2D2D"/>
          <w:spacing w:val="2"/>
          <w:sz w:val="21"/>
          <w:szCs w:val="21"/>
        </w:rPr>
      </w:pPr>
    </w:p>
    <w:p w:rsid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proofErr w:type="gramStart"/>
      <w:r>
        <w:rPr>
          <w:rFonts w:ascii="Times New Roman" w:eastAsia="Times New Roman" w:hAnsi="Times New Roman" w:cs="Times New Roman"/>
          <w:spacing w:val="2"/>
          <w:sz w:val="28"/>
          <w:szCs w:val="28"/>
        </w:rPr>
        <w:t>В соответствии с </w:t>
      </w:r>
      <w:hyperlink r:id="rId7" w:history="1">
        <w:r w:rsidRPr="009B6D27">
          <w:rPr>
            <w:rStyle w:val="a9"/>
            <w:rFonts w:ascii="Times New Roman" w:eastAsia="Times New Roman" w:hAnsi="Times New Roman" w:cs="Times New Roman"/>
            <w:color w:val="auto"/>
            <w:spacing w:val="2"/>
            <w:sz w:val="28"/>
            <w:szCs w:val="28"/>
          </w:rPr>
          <w:t>Федеральными законами от 24.07.2007 N 209-ФЗ "О развитии малого и среднего предпринимательства в Российской Федерации"</w:t>
        </w:r>
      </w:hyperlink>
      <w:r w:rsidRPr="009B6D27">
        <w:rPr>
          <w:rFonts w:ascii="Times New Roman" w:eastAsia="Times New Roman" w:hAnsi="Times New Roman" w:cs="Times New Roman"/>
          <w:spacing w:val="2"/>
          <w:sz w:val="28"/>
          <w:szCs w:val="28"/>
        </w:rPr>
        <w:t>, </w:t>
      </w:r>
      <w:hyperlink r:id="rId8" w:history="1">
        <w:r w:rsidRPr="009B6D27">
          <w:rPr>
            <w:rStyle w:val="a9"/>
            <w:rFonts w:ascii="Times New Roman" w:eastAsia="Times New Roman" w:hAnsi="Times New Roman" w:cs="Times New Roman"/>
            <w:color w:val="auto"/>
            <w:spacing w:val="2"/>
            <w:sz w:val="28"/>
            <w:szCs w:val="28"/>
          </w:rPr>
          <w:t>от 26.07.2006 N 135-ФЗ "О защите конкуренции"</w:t>
        </w:r>
      </w:hyperlink>
      <w:r w:rsidRPr="009B6D27">
        <w:rPr>
          <w:rFonts w:ascii="Times New Roman" w:eastAsia="Times New Roman" w:hAnsi="Times New Roman" w:cs="Times New Roman"/>
          <w:spacing w:val="2"/>
          <w:sz w:val="28"/>
          <w:szCs w:val="28"/>
        </w:rPr>
        <w:t>, </w:t>
      </w:r>
      <w:hyperlink r:id="rId9" w:history="1">
        <w:r w:rsidRPr="009B6D27">
          <w:rPr>
            <w:rStyle w:val="a9"/>
            <w:rFonts w:ascii="Times New Roman" w:eastAsia="Times New Roman" w:hAnsi="Times New Roman" w:cs="Times New Roman"/>
            <w:color w:val="auto"/>
            <w:spacing w:val="2"/>
            <w:sz w:val="28"/>
            <w:szCs w:val="28"/>
          </w:rPr>
          <w:t>от 06.10.2003 N 131-ФЗ "Об общих принципах организации местного самоуправления в Российской Федерации"</w:t>
        </w:r>
      </w:hyperlink>
      <w:r w:rsidRPr="009B6D27">
        <w:rPr>
          <w:rFonts w:ascii="Arial" w:eastAsia="Times New Roman" w:hAnsi="Arial" w:cs="Arial"/>
          <w:spacing w:val="2"/>
          <w:sz w:val="21"/>
          <w:szCs w:val="21"/>
        </w:rPr>
        <w:t>,</w:t>
      </w:r>
      <w:r>
        <w:rPr>
          <w:rFonts w:ascii="Arial" w:eastAsia="Times New Roman" w:hAnsi="Arial" w:cs="Arial"/>
          <w:spacing w:val="2"/>
          <w:sz w:val="21"/>
          <w:szCs w:val="21"/>
        </w:rPr>
        <w:t xml:space="preserve"> </w:t>
      </w:r>
      <w:r>
        <w:rPr>
          <w:rFonts w:ascii="Times New Roman" w:eastAsia="Times New Roman" w:hAnsi="Times New Roman" w:cs="Times New Roman"/>
          <w:spacing w:val="2"/>
          <w:sz w:val="28"/>
          <w:szCs w:val="28"/>
        </w:rPr>
        <w:t>муниципальной программы «Поддержка и развитие малого и среднего предпринимательства на территории Карталинского муниципального района на 2016–2018 годы» утвержденную постановлением администрации Карталинского муниципального</w:t>
      </w:r>
      <w:proofErr w:type="gramEnd"/>
      <w:r>
        <w:rPr>
          <w:rFonts w:ascii="Times New Roman" w:eastAsia="Times New Roman" w:hAnsi="Times New Roman" w:cs="Times New Roman"/>
          <w:spacing w:val="2"/>
          <w:sz w:val="28"/>
          <w:szCs w:val="28"/>
        </w:rPr>
        <w:t xml:space="preserve"> района от 19.11.2015 г. № 927 (с изменениями от 25.02.2016 года № 74, от 16.05.2016 года № 234, от 12.07.2016 года № 398, от 27.09.2016 года № 580, от 15.11.2016 года № 681, от 14.07.2017 года № 564, от 3110.2017 года № 955), Уставом Карталинского городского поселения, администрация Карталинского городского поселения</w:t>
      </w:r>
    </w:p>
    <w:p w:rsid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ПОСТАНОВЛЯЕТ</w:t>
      </w:r>
    </w:p>
    <w:p w:rsidR="009B6D27" w:rsidRDefault="009B6D27" w:rsidP="009B6D2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color w:val="2D2D2D"/>
          <w:spacing w:val="2"/>
          <w:sz w:val="28"/>
          <w:szCs w:val="28"/>
        </w:rPr>
        <w:br/>
      </w:r>
      <w:r>
        <w:rPr>
          <w:rFonts w:ascii="Times New Roman" w:eastAsia="Times New Roman" w:hAnsi="Times New Roman" w:cs="Times New Roman"/>
          <w:spacing w:val="2"/>
          <w:sz w:val="28"/>
          <w:szCs w:val="28"/>
        </w:rPr>
        <w:t>1. Утвердить прилагаемые  условия и порядок оказания имущественной поддержки субъектам малого и среднего предпринимательства.</w:t>
      </w:r>
    </w:p>
    <w:p w:rsidR="009B6D27" w:rsidRDefault="009B6D27" w:rsidP="009B6D2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 xml:space="preserve">2. </w:t>
      </w:r>
      <w:proofErr w:type="gramStart"/>
      <w:r>
        <w:rPr>
          <w:rFonts w:ascii="Times New Roman" w:eastAsia="Times New Roman" w:hAnsi="Times New Roman" w:cs="Times New Roman"/>
          <w:spacing w:val="2"/>
          <w:sz w:val="28"/>
          <w:szCs w:val="28"/>
        </w:rPr>
        <w:t>Разместить</w:t>
      </w:r>
      <w:proofErr w:type="gramEnd"/>
      <w:r>
        <w:rPr>
          <w:rFonts w:ascii="Times New Roman" w:eastAsia="Times New Roman" w:hAnsi="Times New Roman" w:cs="Times New Roman"/>
          <w:spacing w:val="2"/>
          <w:sz w:val="28"/>
          <w:szCs w:val="28"/>
        </w:rPr>
        <w:t xml:space="preserve"> настоящее постановление на официальном сайте администрации Карталинского городского поселения.</w:t>
      </w:r>
    </w:p>
    <w:p w:rsidR="009B6D27" w:rsidRDefault="009B6D27" w:rsidP="009B6D2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 xml:space="preserve">3. </w:t>
      </w:r>
      <w:proofErr w:type="gramStart"/>
      <w:r>
        <w:rPr>
          <w:rFonts w:ascii="Times New Roman" w:eastAsia="Times New Roman" w:hAnsi="Times New Roman" w:cs="Times New Roman"/>
          <w:spacing w:val="2"/>
          <w:sz w:val="28"/>
          <w:szCs w:val="28"/>
        </w:rPr>
        <w:t>Контроль за</w:t>
      </w:r>
      <w:proofErr w:type="gramEnd"/>
      <w:r>
        <w:rPr>
          <w:rFonts w:ascii="Times New Roman" w:eastAsia="Times New Roman" w:hAnsi="Times New Roman" w:cs="Times New Roman"/>
          <w:spacing w:val="2"/>
          <w:sz w:val="28"/>
          <w:szCs w:val="28"/>
        </w:rPr>
        <w:t xml:space="preserve"> исполнением настоящего постановления оставляю за собой.</w:t>
      </w:r>
    </w:p>
    <w:p w:rsidR="009B6D27" w:rsidRDefault="009B6D27" w:rsidP="009B6D27">
      <w:pPr>
        <w:shd w:val="clear" w:color="auto" w:fill="FFFFFF"/>
        <w:spacing w:after="0" w:line="315" w:lineRule="atLeast"/>
        <w:textAlignment w:val="baseline"/>
        <w:rPr>
          <w:rFonts w:ascii="Times New Roman" w:eastAsia="Times New Roman" w:hAnsi="Times New Roman" w:cs="Times New Roman"/>
          <w:spacing w:val="2"/>
          <w:sz w:val="28"/>
          <w:szCs w:val="28"/>
        </w:rPr>
      </w:pPr>
    </w:p>
    <w:p w:rsidR="009B6D27" w:rsidRDefault="009B6D27" w:rsidP="009B6D27">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
    <w:p w:rsidR="009B6D27" w:rsidRDefault="009B6D27" w:rsidP="009B6D27">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Глава Карталинского </w:t>
      </w:r>
    </w:p>
    <w:p w:rsidR="009B6D27" w:rsidRDefault="009B6D27" w:rsidP="009B6D27">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городского поселения                                                            О.В. Германов</w:t>
      </w:r>
    </w:p>
    <w:p w:rsidR="009B6D27" w:rsidRDefault="009B6D27" w:rsidP="009B6D27">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
    <w:p w:rsidR="009B6D27" w:rsidRDefault="009B6D27" w:rsidP="009B6D27">
      <w:pPr>
        <w:shd w:val="clear" w:color="auto" w:fill="FFFFFF"/>
        <w:spacing w:after="0" w:line="315" w:lineRule="atLeast"/>
        <w:jc w:val="righ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Утверждены</w:t>
      </w:r>
    </w:p>
    <w:p w:rsidR="009B6D27" w:rsidRDefault="009B6D27" w:rsidP="009B6D27">
      <w:pPr>
        <w:shd w:val="clear" w:color="auto" w:fill="FFFFFF"/>
        <w:spacing w:after="0" w:line="315" w:lineRule="atLeast"/>
        <w:jc w:val="righ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Постановлением администрации </w:t>
      </w:r>
    </w:p>
    <w:p w:rsidR="009B6D27" w:rsidRDefault="009B6D27" w:rsidP="009B6D27">
      <w:pPr>
        <w:shd w:val="clear" w:color="auto" w:fill="FFFFFF"/>
        <w:spacing w:after="0" w:line="315" w:lineRule="atLeast"/>
        <w:jc w:val="righ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Карталинского городского поселения</w:t>
      </w:r>
    </w:p>
    <w:p w:rsidR="009B6D27" w:rsidRDefault="009B6D27" w:rsidP="009B6D27">
      <w:pPr>
        <w:shd w:val="clear" w:color="auto" w:fill="FFFFFF"/>
        <w:spacing w:after="0" w:line="315" w:lineRule="atLeast"/>
        <w:jc w:val="right"/>
        <w:textAlignment w:val="baseline"/>
        <w:rPr>
          <w:rFonts w:ascii="Times New Roman" w:eastAsia="Times New Roman" w:hAnsi="Times New Roman" w:cs="Times New Roman"/>
          <w:spacing w:val="2"/>
          <w:sz w:val="28"/>
          <w:szCs w:val="28"/>
        </w:rPr>
      </w:pPr>
    </w:p>
    <w:p w:rsidR="009B6D27" w:rsidRDefault="009B6D27" w:rsidP="009B6D27">
      <w:pPr>
        <w:shd w:val="clear" w:color="auto" w:fill="FFFFFF"/>
        <w:spacing w:after="0" w:line="315" w:lineRule="atLeast"/>
        <w:jc w:val="righ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00E22DDA">
        <w:rPr>
          <w:rFonts w:ascii="Times New Roman" w:eastAsia="Times New Roman" w:hAnsi="Times New Roman" w:cs="Times New Roman"/>
          <w:spacing w:val="2"/>
          <w:sz w:val="28"/>
          <w:szCs w:val="28"/>
        </w:rPr>
        <w:t>21</w:t>
      </w:r>
      <w:r>
        <w:rPr>
          <w:rFonts w:ascii="Times New Roman" w:eastAsia="Times New Roman" w:hAnsi="Times New Roman" w:cs="Times New Roman"/>
          <w:spacing w:val="2"/>
          <w:sz w:val="28"/>
          <w:szCs w:val="28"/>
        </w:rPr>
        <w:t>» августа 2018 №</w:t>
      </w:r>
      <w:r w:rsidR="00E22DDA">
        <w:rPr>
          <w:rFonts w:ascii="Times New Roman" w:eastAsia="Times New Roman" w:hAnsi="Times New Roman" w:cs="Times New Roman"/>
          <w:spacing w:val="2"/>
          <w:sz w:val="28"/>
          <w:szCs w:val="28"/>
        </w:rPr>
        <w:t>348</w:t>
      </w:r>
    </w:p>
    <w:p w:rsidR="009B6D27" w:rsidRDefault="009B6D27" w:rsidP="009B6D27">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Условия и порядок оказания имущественной поддержки субъектам малого и среднего предпринимательства</w:t>
      </w:r>
    </w:p>
    <w:p w:rsidR="009B6D27" w:rsidRDefault="009B6D27" w:rsidP="009B6D27">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lang w:val="en-US"/>
        </w:rPr>
        <w:t>I</w:t>
      </w:r>
      <w:r>
        <w:rPr>
          <w:rFonts w:ascii="Times New Roman" w:eastAsia="Times New Roman" w:hAnsi="Times New Roman" w:cs="Times New Roman"/>
          <w:b/>
          <w:spacing w:val="2"/>
          <w:sz w:val="28"/>
          <w:szCs w:val="28"/>
        </w:rPr>
        <w:t>. Общие положения</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1.Настоящие условия и порядок разработаны в соответствии с Федеральными законами от 24.07.2007 N 209-ФЗ "О развитии малого и среднего предпринимательства в Российской Федерации", </w:t>
      </w:r>
      <w:hyperlink r:id="rId10" w:history="1">
        <w:r w:rsidRPr="009B6D27">
          <w:rPr>
            <w:rStyle w:val="a9"/>
            <w:rFonts w:ascii="Times New Roman" w:eastAsia="Times New Roman" w:hAnsi="Times New Roman" w:cs="Times New Roman"/>
            <w:color w:val="auto"/>
            <w:spacing w:val="2"/>
            <w:sz w:val="28"/>
            <w:szCs w:val="28"/>
          </w:rPr>
          <w:t>от 26.07.2006 N 135-ФЗ "О защите конкуренции"</w:t>
        </w:r>
      </w:hyperlink>
      <w:r w:rsidRPr="009B6D27">
        <w:rPr>
          <w:rFonts w:ascii="Times New Roman" w:eastAsia="Times New Roman" w:hAnsi="Times New Roman" w:cs="Times New Roman"/>
          <w:spacing w:val="2"/>
          <w:sz w:val="28"/>
          <w:szCs w:val="28"/>
        </w:rPr>
        <w:t xml:space="preserve">, постановлением администрации Карталинского муниципального района от 19.11.2015 г. № 927 </w:t>
      </w:r>
      <w:proofErr w:type="gramStart"/>
      <w:r w:rsidRPr="009B6D27">
        <w:rPr>
          <w:rFonts w:ascii="Times New Roman" w:eastAsia="Times New Roman" w:hAnsi="Times New Roman" w:cs="Times New Roman"/>
          <w:spacing w:val="2"/>
          <w:sz w:val="28"/>
          <w:szCs w:val="28"/>
        </w:rPr>
        <w:t xml:space="preserve">( </w:t>
      </w:r>
      <w:proofErr w:type="gramEnd"/>
      <w:r w:rsidRPr="009B6D27">
        <w:rPr>
          <w:rFonts w:ascii="Times New Roman" w:eastAsia="Times New Roman" w:hAnsi="Times New Roman" w:cs="Times New Roman"/>
          <w:spacing w:val="2"/>
          <w:sz w:val="28"/>
          <w:szCs w:val="28"/>
        </w:rPr>
        <w:t>с изменениями от 25.02.2016 года № 74, от 16.05.2016 года № 234, от 12.07.2016 года № 398, от 27.09.2016 года № 580, от 15.11.2016 года № 681, от 14.07.2017 года № 564, от 3110.2017 года № 955) «Об утверждении «Поддержка и развитие малого и среднего предпринимательства на территории Карталинского муниципального района на 2016–2018 годы» и определяют условия и порядок оказания имущественной поддержки субъектам малого и среднего предпринимательства (далее - субъекты МСП).</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 xml:space="preserve">2. </w:t>
      </w:r>
      <w:proofErr w:type="gramStart"/>
      <w:r w:rsidRPr="009B6D27">
        <w:rPr>
          <w:rFonts w:ascii="Times New Roman" w:eastAsia="Times New Roman" w:hAnsi="Times New Roman" w:cs="Times New Roman"/>
          <w:spacing w:val="2"/>
          <w:sz w:val="28"/>
          <w:szCs w:val="28"/>
        </w:rPr>
        <w:t>Оказание имущественной поддержки субъектам МСП на территории Карталинского городского поселения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(далее - Перечень), а также</w:t>
      </w:r>
      <w:proofErr w:type="gramEnd"/>
      <w:r w:rsidRPr="009B6D27">
        <w:rPr>
          <w:rFonts w:ascii="Times New Roman" w:eastAsia="Times New Roman" w:hAnsi="Times New Roman" w:cs="Times New Roman"/>
          <w:spacing w:val="2"/>
          <w:sz w:val="28"/>
          <w:szCs w:val="28"/>
        </w:rPr>
        <w:t xml:space="preserve">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 Указанное имущество должно использоваться по целевому назначению.</w:t>
      </w:r>
    </w:p>
    <w:p w:rsidR="009B6D27" w:rsidRPr="009B6D27" w:rsidRDefault="009B6D27" w:rsidP="009B6D27">
      <w:pPr>
        <w:shd w:val="clear" w:color="auto" w:fill="FFFFFF"/>
        <w:spacing w:after="0" w:line="315" w:lineRule="atLeast"/>
        <w:ind w:left="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br/>
        <w:t>3. Основными принципами поддержки субъектов МСП являются:</w:t>
      </w:r>
    </w:p>
    <w:p w:rsidR="009B6D27" w:rsidRPr="009B6D27" w:rsidRDefault="009B6D27" w:rsidP="009B6D2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r>
      <w:proofErr w:type="gramStart"/>
      <w:r w:rsidRPr="009B6D27">
        <w:rPr>
          <w:rFonts w:ascii="Times New Roman" w:eastAsia="Times New Roman" w:hAnsi="Times New Roman" w:cs="Times New Roman"/>
          <w:spacing w:val="2"/>
          <w:sz w:val="28"/>
          <w:szCs w:val="28"/>
        </w:rPr>
        <w:t>1) заявительный порядок обращения субъектов МСП за оказанием поддержки;</w:t>
      </w:r>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t xml:space="preserve">2) равный доступ субъектов МСП, соответствующих условиям и муниципальной программой «Поддержка и развитие малого и среднего </w:t>
      </w:r>
      <w:r w:rsidRPr="009B6D27">
        <w:rPr>
          <w:rFonts w:ascii="Times New Roman" w:eastAsia="Times New Roman" w:hAnsi="Times New Roman" w:cs="Times New Roman"/>
          <w:spacing w:val="2"/>
          <w:sz w:val="28"/>
          <w:szCs w:val="28"/>
        </w:rPr>
        <w:lastRenderedPageBreak/>
        <w:t>предпринимательства на территории Карталинского муниципального района на 2016–2018 годы»;</w:t>
      </w:r>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t>3) оказание поддержки с соблюдением требований, установленных Федеральным законом от 26.07.2006 N 135-ФЗ "О защите конкуренции" и настоящими условиями и порядком;</w:t>
      </w:r>
      <w:proofErr w:type="gramEnd"/>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t>4) открытость процедур оказания поддержки.</w:t>
      </w:r>
    </w:p>
    <w:p w:rsidR="009B6D27" w:rsidRPr="009B6D27" w:rsidRDefault="009B6D27" w:rsidP="009B6D27">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rPr>
      </w:pPr>
      <w:r w:rsidRPr="009B6D27">
        <w:rPr>
          <w:rFonts w:ascii="Times New Roman" w:eastAsia="Times New Roman" w:hAnsi="Times New Roman" w:cs="Times New Roman"/>
          <w:b/>
          <w:spacing w:val="2"/>
          <w:sz w:val="28"/>
          <w:szCs w:val="28"/>
          <w:lang w:val="en-US"/>
        </w:rPr>
        <w:t>II</w:t>
      </w:r>
      <w:r w:rsidRPr="009B6D27">
        <w:rPr>
          <w:rFonts w:ascii="Times New Roman" w:eastAsia="Times New Roman" w:hAnsi="Times New Roman" w:cs="Times New Roman"/>
          <w:b/>
          <w:spacing w:val="2"/>
          <w:sz w:val="28"/>
          <w:szCs w:val="28"/>
        </w:rPr>
        <w:t>. Условия оказания имущественной поддержки в виде предоставления муниципальной преференции</w:t>
      </w:r>
    </w:p>
    <w:p w:rsidR="009B6D27" w:rsidRPr="009B6D27" w:rsidRDefault="009B6D27" w:rsidP="009B6D2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4. Получателями муниципальной преференции являются юридические лица, индивидуальные предприниматели, отнесенные к категории субъектов МСП в соответствии с требованиями статьи 4 Федерального закона от 24.07.2007 N 209-ФЗ "О развитии малого и среднего предпринимательства в Российской Федерации", зарегистрированные и осуществляющие деятельность на территории Карталинского городского поселения.</w:t>
      </w:r>
    </w:p>
    <w:p w:rsidR="009B6D27" w:rsidRPr="009B6D27" w:rsidRDefault="009B6D27" w:rsidP="009B6D2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5. Муниципальное имущество на возмездной основе предоставляется в аренду субъектам МСП на срок не менее 360 дней, а муниципальное имущество, включенное в Перечень, на срок не менее 5 лет.</w:t>
      </w:r>
    </w:p>
    <w:p w:rsidR="009B6D27" w:rsidRPr="009B6D27" w:rsidRDefault="009B6D27" w:rsidP="009B6D2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6. Субъект МСП не должен:</w:t>
      </w:r>
    </w:p>
    <w:p w:rsidR="009B6D27" w:rsidRPr="009B6D27" w:rsidRDefault="009B6D27" w:rsidP="009B6D2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1) находиться в стадии реорганизации, ликвидации или банкротства в соответствии с законодательством Российской Федерации;</w:t>
      </w:r>
    </w:p>
    <w:p w:rsidR="009B6D27" w:rsidRPr="009B6D27" w:rsidRDefault="009B6D27" w:rsidP="009B6D2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ab/>
        <w:t>2) иметь задолженность по налоговым и неналоговым платежам в бюджеты всех уровней и во внебюджетные фонды;</w:t>
      </w:r>
    </w:p>
    <w:p w:rsidR="009B6D27" w:rsidRPr="009B6D27" w:rsidRDefault="009B6D27" w:rsidP="009B6D2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ab/>
        <w:t xml:space="preserve">3) иметь задолженность по платежам за аренду муниципального имущества. </w:t>
      </w:r>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t>Ответственность за предоставление указанных сведений лежит на заявителе.</w:t>
      </w:r>
    </w:p>
    <w:p w:rsidR="009B6D27" w:rsidRPr="009B6D27" w:rsidRDefault="009B6D27" w:rsidP="009B6D2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7. Муниципальная преференция не может быть предоставлена следующим субъектам МСП:</w:t>
      </w:r>
    </w:p>
    <w:p w:rsidR="009B6D27" w:rsidRPr="009B6D27" w:rsidRDefault="009B6D27" w:rsidP="009B6D2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roofErr w:type="gramStart"/>
      <w:r w:rsidRPr="009B6D27">
        <w:rPr>
          <w:rFonts w:ascii="Times New Roman" w:eastAsia="Times New Roman" w:hAnsi="Times New Roman" w:cs="Times New Roman"/>
          <w:spacing w:val="2"/>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B6D27" w:rsidRPr="009B6D27" w:rsidRDefault="009B6D27" w:rsidP="009B6D2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ab/>
      </w:r>
      <w:proofErr w:type="gramStart"/>
      <w:r w:rsidRPr="009B6D27">
        <w:rPr>
          <w:rFonts w:ascii="Times New Roman" w:eastAsia="Times New Roman" w:hAnsi="Times New Roman" w:cs="Times New Roman"/>
          <w:spacing w:val="2"/>
          <w:sz w:val="28"/>
          <w:szCs w:val="28"/>
        </w:rPr>
        <w:t>2) являющимся участниками соглашений о разделе продукции;</w:t>
      </w:r>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t>3) осуществляющим предпринимательскую деятельность в сфере игорного бизнеса;</w:t>
      </w:r>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B6D27" w:rsidRPr="009B6D27" w:rsidRDefault="009B6D27" w:rsidP="009B6D2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8. 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Карталинского городского поселения заявителю без рассмотрения.</w:t>
      </w:r>
    </w:p>
    <w:p w:rsidR="009B6D27" w:rsidRPr="009B6D27" w:rsidRDefault="009B6D27" w:rsidP="009B6D27">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lang w:val="en-US"/>
        </w:rPr>
        <w:lastRenderedPageBreak/>
        <w:t>III</w:t>
      </w:r>
      <w:r w:rsidRPr="009B6D27">
        <w:rPr>
          <w:rFonts w:ascii="Times New Roman" w:eastAsia="Times New Roman" w:hAnsi="Times New Roman" w:cs="Times New Roman"/>
          <w:spacing w:val="2"/>
          <w:sz w:val="28"/>
          <w:szCs w:val="28"/>
        </w:rPr>
        <w:t>. Порядок оказания имущественной поддержки в виде предоставления муниципальной преференции</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9. Субъекты МСП, соответствующие требованиям, указанным в пунктах 4,5,6 настоящих условий и порядка, заинтересованные в получении муниципальной преференции, представляют в администрацию Карталинского городского поселения заявление о предоставлении муниципальной преференции.</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 xml:space="preserve">10. </w:t>
      </w:r>
      <w:proofErr w:type="gramStart"/>
      <w:r w:rsidRPr="009B6D27">
        <w:rPr>
          <w:rFonts w:ascii="Times New Roman" w:eastAsia="Times New Roman" w:hAnsi="Times New Roman" w:cs="Times New Roman"/>
          <w:spacing w:val="2"/>
          <w:sz w:val="28"/>
          <w:szCs w:val="28"/>
        </w:rPr>
        <w:t>К заявлению необходимо приложить документы, установленные в подпунктах 2 - 6 пункта 1 статьи 20 </w:t>
      </w:r>
      <w:hyperlink r:id="rId11" w:history="1">
        <w:r w:rsidRPr="009B6D27">
          <w:rPr>
            <w:rStyle w:val="a9"/>
            <w:rFonts w:ascii="Times New Roman" w:eastAsia="Times New Roman" w:hAnsi="Times New Roman" w:cs="Times New Roman"/>
            <w:color w:val="auto"/>
            <w:spacing w:val="2"/>
            <w:sz w:val="28"/>
            <w:szCs w:val="28"/>
          </w:rPr>
          <w:t>Федерального закона от 26.07.2006 N 135-ФЗ "О защите конкуренции"</w:t>
        </w:r>
      </w:hyperlink>
      <w:r w:rsidRPr="009B6D27">
        <w:rPr>
          <w:rFonts w:ascii="Times New Roman" w:eastAsia="Times New Roman" w:hAnsi="Times New Roman" w:cs="Times New Roman"/>
          <w:spacing w:val="2"/>
          <w:sz w:val="28"/>
          <w:szCs w:val="28"/>
        </w:rPr>
        <w:t>, а также документы, подтверждающие отнесение к категории субъектов МСП в соответствии с требованиями статьи 4 </w:t>
      </w:r>
      <w:hyperlink r:id="rId12" w:history="1">
        <w:r w:rsidRPr="009B6D27">
          <w:rPr>
            <w:rStyle w:val="a9"/>
            <w:rFonts w:ascii="Times New Roman" w:eastAsia="Times New Roman" w:hAnsi="Times New Roman" w:cs="Times New Roman"/>
            <w:color w:val="auto"/>
            <w:spacing w:val="2"/>
            <w:sz w:val="28"/>
            <w:szCs w:val="28"/>
          </w:rPr>
          <w:t>Федерального закона от 24.07.2007 N 209-ФЗ "О развитии малого и среднего предпринимательства в Российской Федерации"</w:t>
        </w:r>
      </w:hyperlink>
      <w:r w:rsidRPr="009B6D27">
        <w:rPr>
          <w:rFonts w:ascii="Times New Roman" w:eastAsia="Times New Roman" w:hAnsi="Times New Roman" w:cs="Times New Roman"/>
          <w:spacing w:val="2"/>
          <w:sz w:val="28"/>
          <w:szCs w:val="28"/>
        </w:rPr>
        <w:t>.</w:t>
      </w:r>
      <w:proofErr w:type="gramEnd"/>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 xml:space="preserve">11. </w:t>
      </w:r>
      <w:proofErr w:type="gramStart"/>
      <w:r w:rsidRPr="009B6D27">
        <w:rPr>
          <w:rFonts w:ascii="Times New Roman" w:eastAsia="Times New Roman" w:hAnsi="Times New Roman" w:cs="Times New Roman"/>
          <w:spacing w:val="2"/>
          <w:sz w:val="28"/>
          <w:szCs w:val="28"/>
        </w:rPr>
        <w:t>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N 210-ФЗ "Об организации предоставления государственных и муниципальных услуг" перечень документов.</w:t>
      </w:r>
      <w:proofErr w:type="gramEnd"/>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 xml:space="preserve">12. Заявления субъектов МСП подлежат рассмотрению на Комиссии.  </w:t>
      </w:r>
    </w:p>
    <w:p w:rsidR="009B6D27" w:rsidRPr="009B6D27" w:rsidRDefault="009B6D27" w:rsidP="009B6D27">
      <w:pPr>
        <w:shd w:val="clear" w:color="auto" w:fill="FFFFFF"/>
        <w:spacing w:after="0" w:line="315" w:lineRule="atLeast"/>
        <w:ind w:left="708"/>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13.Каждый субъект МСП должен быть проинформирован о решении, принятом по заявлению, в течение пяти дней со дня его принятия.</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14.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15. В предоставлении муниципальной преференции субъекту МСП отказывается в случае, если:</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1) не представлены документы, определенные настоящими условиями и порядком, или представлены недостоверные сведения и документы;</w:t>
      </w:r>
      <w:r w:rsidRPr="009B6D27">
        <w:rPr>
          <w:rFonts w:ascii="Times New Roman" w:eastAsia="Times New Roman" w:hAnsi="Times New Roman" w:cs="Times New Roman"/>
          <w:spacing w:val="2"/>
          <w:sz w:val="28"/>
          <w:szCs w:val="28"/>
        </w:rPr>
        <w:br/>
      </w:r>
      <w:r w:rsidRPr="009B6D27">
        <w:rPr>
          <w:rFonts w:ascii="Times New Roman" w:eastAsia="Times New Roman" w:hAnsi="Times New Roman" w:cs="Times New Roman"/>
          <w:spacing w:val="2"/>
          <w:sz w:val="28"/>
          <w:szCs w:val="28"/>
        </w:rPr>
        <w:tab/>
        <w:t>2) не выполнены условия оказания имущественной поддержки;</w:t>
      </w:r>
    </w:p>
    <w:p w:rsidR="009B6D27" w:rsidRPr="009B6D27" w:rsidRDefault="009B6D27" w:rsidP="009B6D2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ab/>
        <w:t xml:space="preserve">3) ранее в отношении заявителя - субъекта МСП было принято решение об оказании аналогичной поддержки (поддержки, </w:t>
      </w:r>
      <w:proofErr w:type="gramStart"/>
      <w:r w:rsidRPr="009B6D27">
        <w:rPr>
          <w:rFonts w:ascii="Times New Roman" w:eastAsia="Times New Roman" w:hAnsi="Times New Roman" w:cs="Times New Roman"/>
          <w:spacing w:val="2"/>
          <w:sz w:val="28"/>
          <w:szCs w:val="28"/>
        </w:rPr>
        <w:t>условия</w:t>
      </w:r>
      <w:proofErr w:type="gramEnd"/>
      <w:r w:rsidRPr="009B6D27">
        <w:rPr>
          <w:rFonts w:ascii="Times New Roman" w:eastAsia="Times New Roman" w:hAnsi="Times New Roman" w:cs="Times New Roman"/>
          <w:spacing w:val="2"/>
          <w:sz w:val="28"/>
          <w:szCs w:val="28"/>
        </w:rPr>
        <w:t xml:space="preserve"> оказания которой совпадают, включая форму, вид поддержки и цели ее оказания) и сроки ее оказания не истекли;</w:t>
      </w:r>
    </w:p>
    <w:p w:rsidR="009B6D27" w:rsidRPr="009B6D27" w:rsidRDefault="009B6D27" w:rsidP="009B6D2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ab/>
        <w:t>4) собственником муниципального имущества принят иной порядок распоряжения таким имуществом.</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t>16. Муниципальная преференция предоставляется на основании постановления Администрации Карталинского городского поселения.</w:t>
      </w:r>
    </w:p>
    <w:p w:rsidR="009B6D27" w:rsidRPr="009B6D27" w:rsidRDefault="009B6D27" w:rsidP="009B6D27">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lang w:val="en-US"/>
        </w:rPr>
        <w:t>IV</w:t>
      </w:r>
      <w:r w:rsidRPr="009B6D27">
        <w:rPr>
          <w:rFonts w:ascii="Times New Roman" w:eastAsia="Times New Roman" w:hAnsi="Times New Roman" w:cs="Times New Roman"/>
          <w:spacing w:val="2"/>
          <w:sz w:val="28"/>
          <w:szCs w:val="28"/>
        </w:rPr>
        <w:t>. Последствия нарушения требований оказания имущественной поддержки субъектам МСП</w:t>
      </w:r>
    </w:p>
    <w:p w:rsidR="009B6D27" w:rsidRPr="009B6D27" w:rsidRDefault="009B6D27" w:rsidP="009B6D2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9B6D27">
        <w:rPr>
          <w:rFonts w:ascii="Times New Roman" w:eastAsia="Times New Roman" w:hAnsi="Times New Roman" w:cs="Times New Roman"/>
          <w:spacing w:val="2"/>
          <w:sz w:val="28"/>
          <w:szCs w:val="28"/>
        </w:rPr>
        <w:lastRenderedPageBreak/>
        <w:t xml:space="preserve">17. </w:t>
      </w:r>
      <w:proofErr w:type="gramStart"/>
      <w:r w:rsidRPr="009B6D27">
        <w:rPr>
          <w:rFonts w:ascii="Times New Roman" w:eastAsia="Times New Roman" w:hAnsi="Times New Roman" w:cs="Times New Roman"/>
          <w:spacing w:val="2"/>
          <w:sz w:val="28"/>
          <w:szCs w:val="28"/>
        </w:rPr>
        <w:t>В случае если при осуществлении контроля за соблюдением и использованием муниципальной преференции администрацией Карталинского городского поселения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w:t>
      </w:r>
      <w:proofErr w:type="gramEnd"/>
      <w:r w:rsidRPr="009B6D27">
        <w:rPr>
          <w:rFonts w:ascii="Times New Roman" w:eastAsia="Times New Roman" w:hAnsi="Times New Roman" w:cs="Times New Roman"/>
          <w:spacing w:val="2"/>
          <w:sz w:val="28"/>
          <w:szCs w:val="28"/>
        </w:rPr>
        <w:t xml:space="preserve"> преференцию, при условии, что муниципальная преференция была предоставлена в иной форме.</w:t>
      </w:r>
    </w:p>
    <w:p w:rsidR="009B6D27" w:rsidRPr="009B6D27" w:rsidRDefault="009B6D27" w:rsidP="009B6D27">
      <w:pPr>
        <w:jc w:val="both"/>
        <w:rPr>
          <w:rFonts w:ascii="Times New Roman" w:eastAsiaTheme="minorHAnsi" w:hAnsi="Times New Roman" w:cs="Times New Roman"/>
          <w:sz w:val="28"/>
          <w:szCs w:val="28"/>
          <w:lang w:eastAsia="en-US"/>
        </w:rPr>
      </w:pPr>
    </w:p>
    <w:p w:rsidR="00D73B7F" w:rsidRPr="00BA55C7" w:rsidRDefault="00D73B7F" w:rsidP="00391EEA">
      <w:pPr>
        <w:spacing w:after="0" w:line="240" w:lineRule="auto"/>
        <w:jc w:val="right"/>
        <w:rPr>
          <w:rFonts w:ascii="Times New Roman" w:hAnsi="Times New Roman" w:cs="Times New Roman"/>
        </w:rPr>
      </w:pPr>
    </w:p>
    <w:sectPr w:rsidR="00D73B7F" w:rsidRPr="00BA55C7" w:rsidSect="00FC495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54CF"/>
    <w:multiLevelType w:val="multilevel"/>
    <w:tmpl w:val="9D9E4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43"/>
    <w:rsid w:val="0004281A"/>
    <w:rsid w:val="000F2B43"/>
    <w:rsid w:val="0024521C"/>
    <w:rsid w:val="0024652B"/>
    <w:rsid w:val="002A0C6B"/>
    <w:rsid w:val="003001BC"/>
    <w:rsid w:val="00391EEA"/>
    <w:rsid w:val="003F2802"/>
    <w:rsid w:val="004A06D6"/>
    <w:rsid w:val="00597A6A"/>
    <w:rsid w:val="00612783"/>
    <w:rsid w:val="00686AC2"/>
    <w:rsid w:val="00723982"/>
    <w:rsid w:val="00750E15"/>
    <w:rsid w:val="00843981"/>
    <w:rsid w:val="008A353A"/>
    <w:rsid w:val="00941FD4"/>
    <w:rsid w:val="009B6D27"/>
    <w:rsid w:val="009E63C5"/>
    <w:rsid w:val="00A720A5"/>
    <w:rsid w:val="00A74AAC"/>
    <w:rsid w:val="00B66F49"/>
    <w:rsid w:val="00BA2C4C"/>
    <w:rsid w:val="00BA55C7"/>
    <w:rsid w:val="00BF5E90"/>
    <w:rsid w:val="00C83928"/>
    <w:rsid w:val="00D73B7F"/>
    <w:rsid w:val="00DA5AC4"/>
    <w:rsid w:val="00E22DDA"/>
    <w:rsid w:val="00FC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0F2B43"/>
    <w:rPr>
      <w:rFonts w:ascii="Sylfaen" w:hAnsi="Sylfaen" w:cs="Sylfaen"/>
      <w:spacing w:val="10"/>
      <w:sz w:val="24"/>
      <w:szCs w:val="24"/>
    </w:rPr>
  </w:style>
  <w:style w:type="paragraph" w:styleId="a3">
    <w:name w:val="Balloon Text"/>
    <w:basedOn w:val="a"/>
    <w:link w:val="a4"/>
    <w:uiPriority w:val="99"/>
    <w:semiHidden/>
    <w:unhideWhenUsed/>
    <w:rsid w:val="000F2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B43"/>
    <w:rPr>
      <w:rFonts w:ascii="Tahoma" w:hAnsi="Tahoma" w:cs="Tahoma"/>
      <w:sz w:val="16"/>
      <w:szCs w:val="16"/>
    </w:rPr>
  </w:style>
  <w:style w:type="paragraph" w:styleId="a5">
    <w:name w:val="Normal (Web)"/>
    <w:basedOn w:val="a"/>
    <w:uiPriority w:val="99"/>
    <w:rsid w:val="000F2B43"/>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styleId="a6">
    <w:name w:val="List Paragraph"/>
    <w:basedOn w:val="a"/>
    <w:uiPriority w:val="34"/>
    <w:qFormat/>
    <w:rsid w:val="002A0C6B"/>
    <w:pPr>
      <w:ind w:left="720"/>
      <w:contextualSpacing/>
    </w:pPr>
  </w:style>
  <w:style w:type="paragraph" w:customStyle="1" w:styleId="a7">
    <w:name w:val="Содержимое таблицы"/>
    <w:basedOn w:val="a"/>
    <w:rsid w:val="009E63C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Основной текст_"/>
    <w:basedOn w:val="a0"/>
    <w:link w:val="3"/>
    <w:rsid w:val="00D73B7F"/>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8"/>
    <w:rsid w:val="00D73B7F"/>
    <w:pPr>
      <w:shd w:val="clear" w:color="auto" w:fill="FFFFFF"/>
      <w:spacing w:before="840" w:after="360" w:line="264" w:lineRule="exact"/>
      <w:ind w:hanging="2120"/>
    </w:pPr>
    <w:rPr>
      <w:rFonts w:ascii="Times New Roman" w:eastAsia="Times New Roman" w:hAnsi="Times New Roman" w:cs="Times New Roman"/>
      <w:sz w:val="26"/>
      <w:szCs w:val="26"/>
    </w:rPr>
  </w:style>
  <w:style w:type="character" w:styleId="a9">
    <w:name w:val="Hyperlink"/>
    <w:basedOn w:val="a0"/>
    <w:uiPriority w:val="99"/>
    <w:semiHidden/>
    <w:unhideWhenUsed/>
    <w:rsid w:val="009B6D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0F2B43"/>
    <w:rPr>
      <w:rFonts w:ascii="Sylfaen" w:hAnsi="Sylfaen" w:cs="Sylfaen"/>
      <w:spacing w:val="10"/>
      <w:sz w:val="24"/>
      <w:szCs w:val="24"/>
    </w:rPr>
  </w:style>
  <w:style w:type="paragraph" w:styleId="a3">
    <w:name w:val="Balloon Text"/>
    <w:basedOn w:val="a"/>
    <w:link w:val="a4"/>
    <w:uiPriority w:val="99"/>
    <w:semiHidden/>
    <w:unhideWhenUsed/>
    <w:rsid w:val="000F2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B43"/>
    <w:rPr>
      <w:rFonts w:ascii="Tahoma" w:hAnsi="Tahoma" w:cs="Tahoma"/>
      <w:sz w:val="16"/>
      <w:szCs w:val="16"/>
    </w:rPr>
  </w:style>
  <w:style w:type="paragraph" w:styleId="a5">
    <w:name w:val="Normal (Web)"/>
    <w:basedOn w:val="a"/>
    <w:uiPriority w:val="99"/>
    <w:rsid w:val="000F2B43"/>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styleId="a6">
    <w:name w:val="List Paragraph"/>
    <w:basedOn w:val="a"/>
    <w:uiPriority w:val="34"/>
    <w:qFormat/>
    <w:rsid w:val="002A0C6B"/>
    <w:pPr>
      <w:ind w:left="720"/>
      <w:contextualSpacing/>
    </w:pPr>
  </w:style>
  <w:style w:type="paragraph" w:customStyle="1" w:styleId="a7">
    <w:name w:val="Содержимое таблицы"/>
    <w:basedOn w:val="a"/>
    <w:rsid w:val="009E63C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Основной текст_"/>
    <w:basedOn w:val="a0"/>
    <w:link w:val="3"/>
    <w:rsid w:val="00D73B7F"/>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8"/>
    <w:rsid w:val="00D73B7F"/>
    <w:pPr>
      <w:shd w:val="clear" w:color="auto" w:fill="FFFFFF"/>
      <w:spacing w:before="840" w:after="360" w:line="264" w:lineRule="exact"/>
      <w:ind w:hanging="2120"/>
    </w:pPr>
    <w:rPr>
      <w:rFonts w:ascii="Times New Roman" w:eastAsia="Times New Roman" w:hAnsi="Times New Roman" w:cs="Times New Roman"/>
      <w:sz w:val="26"/>
      <w:szCs w:val="26"/>
    </w:rPr>
  </w:style>
  <w:style w:type="character" w:styleId="a9">
    <w:name w:val="Hyperlink"/>
    <w:basedOn w:val="a0"/>
    <w:uiPriority w:val="99"/>
    <w:semiHidden/>
    <w:unhideWhenUsed/>
    <w:rsid w:val="009B6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2053196" TargetMode="External"/><Relationship Id="rId12" Type="http://schemas.openxmlformats.org/officeDocument/2006/relationships/hyperlink" Target="http://docs.cntd.ru/document/902053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901989534" TargetMode="External"/><Relationship Id="rId5" Type="http://schemas.openxmlformats.org/officeDocument/2006/relationships/webSettings" Target="webSettings.xml"/><Relationship Id="rId10" Type="http://schemas.openxmlformats.org/officeDocument/2006/relationships/hyperlink" Target="http://docs.cntd.ru/document/90198953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Secretary</cp:lastModifiedBy>
  <cp:revision>6</cp:revision>
  <cp:lastPrinted>2019-02-15T11:06:00Z</cp:lastPrinted>
  <dcterms:created xsi:type="dcterms:W3CDTF">2019-02-15T11:06:00Z</dcterms:created>
  <dcterms:modified xsi:type="dcterms:W3CDTF">2019-02-15T11:09:00Z</dcterms:modified>
</cp:coreProperties>
</file>