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78" w:rsidRPr="004D4478" w:rsidRDefault="004D4478" w:rsidP="004D4478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4D4478">
        <w:rPr>
          <w:rFonts w:eastAsia="Calibri"/>
          <w:noProof/>
          <w:sz w:val="22"/>
          <w:szCs w:val="22"/>
        </w:rPr>
        <w:drawing>
          <wp:inline distT="0" distB="0" distL="0" distR="0" wp14:anchorId="75D8F7FF" wp14:editId="1FAEF7B0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78" w:rsidRPr="004D4478" w:rsidRDefault="004D4478" w:rsidP="004D4478">
      <w:pPr>
        <w:ind w:firstLine="708"/>
        <w:jc w:val="both"/>
        <w:rPr>
          <w:b/>
          <w:sz w:val="32"/>
          <w:szCs w:val="32"/>
        </w:rPr>
      </w:pPr>
    </w:p>
    <w:p w:rsidR="004D4478" w:rsidRPr="004D4478" w:rsidRDefault="004D4478" w:rsidP="004D4478">
      <w:pPr>
        <w:jc w:val="center"/>
        <w:rPr>
          <w:b/>
          <w:sz w:val="32"/>
          <w:szCs w:val="32"/>
        </w:rPr>
      </w:pPr>
      <w:r w:rsidRPr="004D4478">
        <w:rPr>
          <w:b/>
          <w:sz w:val="32"/>
          <w:szCs w:val="32"/>
        </w:rPr>
        <w:t xml:space="preserve">АДМИНИСТРАЦИЯ </w:t>
      </w:r>
    </w:p>
    <w:p w:rsidR="004D4478" w:rsidRPr="004D4478" w:rsidRDefault="004D4478" w:rsidP="004D4478">
      <w:pPr>
        <w:jc w:val="center"/>
        <w:rPr>
          <w:b/>
          <w:sz w:val="16"/>
          <w:szCs w:val="16"/>
        </w:rPr>
      </w:pPr>
      <w:r w:rsidRPr="004D4478">
        <w:rPr>
          <w:b/>
          <w:sz w:val="32"/>
          <w:szCs w:val="32"/>
        </w:rPr>
        <w:t>КАРТАЛИНСКОГО ГОРОДСКОГО ПОСЕЛЕНИЯ</w:t>
      </w:r>
    </w:p>
    <w:p w:rsidR="004D4478" w:rsidRPr="004D4478" w:rsidRDefault="004D4478" w:rsidP="004D4478">
      <w:pPr>
        <w:jc w:val="center"/>
        <w:rPr>
          <w:sz w:val="28"/>
          <w:szCs w:val="28"/>
        </w:rPr>
      </w:pPr>
      <w:r w:rsidRPr="004D4478">
        <w:rPr>
          <w:sz w:val="28"/>
          <w:szCs w:val="28"/>
        </w:rPr>
        <w:t>ЧЕЛЯБИНСКОЙ ОБЛАСТИ</w:t>
      </w:r>
    </w:p>
    <w:p w:rsidR="004D4478" w:rsidRPr="004D4478" w:rsidRDefault="004D4478" w:rsidP="004D4478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4D4478" w:rsidRPr="004D4478" w:rsidRDefault="004D4478" w:rsidP="004D4478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4D4478">
        <w:rPr>
          <w:b/>
          <w:caps/>
          <w:sz w:val="32"/>
          <w:szCs w:val="32"/>
        </w:rPr>
        <w:t>ПОСТАНОВЛЕНИЕ</w:t>
      </w:r>
    </w:p>
    <w:p w:rsidR="004D4478" w:rsidRPr="004D4478" w:rsidRDefault="004D4478" w:rsidP="004D4478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4D4478" w:rsidRPr="004D4478" w:rsidTr="000B60E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D4478" w:rsidRPr="004D4478" w:rsidRDefault="004D4478" w:rsidP="004D44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4478" w:rsidRPr="004D4478" w:rsidTr="000B60E4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478" w:rsidRPr="004D4478" w:rsidRDefault="004D4478" w:rsidP="004D4478">
            <w:pPr>
              <w:spacing w:line="276" w:lineRule="auto"/>
              <w:rPr>
                <w:lang w:eastAsia="en-US"/>
              </w:rPr>
            </w:pPr>
            <w:r w:rsidRPr="004D4478">
              <w:rPr>
                <w:lang w:eastAsia="en-US"/>
              </w:rPr>
              <w:t>«___</w:t>
            </w:r>
            <w:r w:rsidR="00DF5404" w:rsidRPr="00DF5404">
              <w:rPr>
                <w:u w:val="single"/>
                <w:lang w:eastAsia="en-US"/>
              </w:rPr>
              <w:t>05</w:t>
            </w:r>
            <w:r w:rsidRPr="004D4478">
              <w:rPr>
                <w:lang w:eastAsia="en-US"/>
              </w:rPr>
              <w:t>____»____</w:t>
            </w:r>
            <w:r w:rsidR="00DF5404" w:rsidRPr="00DF5404">
              <w:rPr>
                <w:u w:val="single"/>
                <w:lang w:eastAsia="en-US"/>
              </w:rPr>
              <w:t>02</w:t>
            </w:r>
            <w:r w:rsidR="00DF5404">
              <w:rPr>
                <w:lang w:eastAsia="en-US"/>
              </w:rPr>
              <w:t>_____2024 г.___</w:t>
            </w:r>
            <w:r w:rsidR="00DF5404" w:rsidRPr="00DF5404">
              <w:rPr>
                <w:u w:val="single"/>
                <w:lang w:eastAsia="en-US"/>
              </w:rPr>
              <w:t>45</w:t>
            </w:r>
            <w:r w:rsidRPr="004D4478">
              <w:rPr>
                <w:lang w:eastAsia="en-US"/>
              </w:rPr>
              <w:t>____</w:t>
            </w:r>
          </w:p>
          <w:p w:rsidR="004D4478" w:rsidRPr="004D4478" w:rsidRDefault="004D4478" w:rsidP="004D44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4478">
              <w:rPr>
                <w:lang w:eastAsia="en-US"/>
              </w:rPr>
              <w:t>г. Карталы</w:t>
            </w:r>
          </w:p>
        </w:tc>
      </w:tr>
    </w:tbl>
    <w:p w:rsidR="00034637" w:rsidRDefault="00034637" w:rsidP="00034637">
      <w:pPr>
        <w:jc w:val="both"/>
        <w:rPr>
          <w:sz w:val="28"/>
          <w:szCs w:val="28"/>
        </w:rPr>
      </w:pPr>
    </w:p>
    <w:p w:rsidR="00034637" w:rsidRPr="00652E28" w:rsidRDefault="00FF6252" w:rsidP="001B7AC6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034637">
        <w:rPr>
          <w:sz w:val="28"/>
          <w:szCs w:val="28"/>
        </w:rPr>
        <w:t>несени</w:t>
      </w:r>
      <w:r>
        <w:rPr>
          <w:sz w:val="28"/>
          <w:szCs w:val="28"/>
        </w:rPr>
        <w:t>и</w:t>
      </w:r>
      <w:r w:rsidR="0003463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034637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034637">
        <w:rPr>
          <w:sz w:val="28"/>
          <w:szCs w:val="28"/>
        </w:rPr>
        <w:t xml:space="preserve">остановление администрации Карталинского городского поселения </w:t>
      </w:r>
      <w:r>
        <w:rPr>
          <w:sz w:val="28"/>
          <w:szCs w:val="28"/>
        </w:rPr>
        <w:t xml:space="preserve">от 31.01.2023 года </w:t>
      </w:r>
      <w:r w:rsidR="000346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34637">
        <w:rPr>
          <w:sz w:val="28"/>
          <w:szCs w:val="28"/>
        </w:rPr>
        <w:t>32 «</w:t>
      </w:r>
      <w:r w:rsidR="00034637" w:rsidRPr="00611343">
        <w:rPr>
          <w:sz w:val="28"/>
          <w:szCs w:val="28"/>
        </w:rPr>
        <w:t>Об установлении размера платы за содержание жилого помещения в многоквартирн</w:t>
      </w:r>
      <w:r w:rsidR="00034637">
        <w:rPr>
          <w:sz w:val="28"/>
          <w:szCs w:val="28"/>
        </w:rPr>
        <w:t>ом</w:t>
      </w:r>
      <w:r w:rsidR="00034637" w:rsidRPr="00611343">
        <w:rPr>
          <w:sz w:val="28"/>
          <w:szCs w:val="28"/>
        </w:rPr>
        <w:t xml:space="preserve"> дом</w:t>
      </w:r>
      <w:r w:rsidR="00034637">
        <w:rPr>
          <w:sz w:val="28"/>
          <w:szCs w:val="28"/>
        </w:rPr>
        <w:t>е</w:t>
      </w:r>
      <w:r w:rsidR="00034637" w:rsidRPr="00611343">
        <w:rPr>
          <w:sz w:val="28"/>
          <w:szCs w:val="28"/>
        </w:rPr>
        <w:t>, расположенн</w:t>
      </w:r>
      <w:r w:rsidR="00034637">
        <w:rPr>
          <w:sz w:val="28"/>
          <w:szCs w:val="28"/>
        </w:rPr>
        <w:t>ом</w:t>
      </w:r>
      <w:r w:rsidR="00034637" w:rsidRPr="00611343">
        <w:rPr>
          <w:sz w:val="28"/>
          <w:szCs w:val="28"/>
        </w:rPr>
        <w:t xml:space="preserve"> на территории Карталинского городского поселения</w:t>
      </w:r>
      <w:r w:rsidR="00034637">
        <w:rPr>
          <w:sz w:val="28"/>
          <w:szCs w:val="28"/>
        </w:rPr>
        <w:t>»</w:t>
      </w:r>
    </w:p>
    <w:p w:rsidR="00034637" w:rsidRPr="00652E28" w:rsidRDefault="00034637" w:rsidP="00034637">
      <w:pPr>
        <w:ind w:firstLine="709"/>
        <w:jc w:val="both"/>
        <w:rPr>
          <w:sz w:val="28"/>
          <w:szCs w:val="28"/>
        </w:rPr>
      </w:pPr>
    </w:p>
    <w:p w:rsidR="00034637" w:rsidRPr="00611343" w:rsidRDefault="00034637" w:rsidP="00034637">
      <w:pPr>
        <w:ind w:firstLine="709"/>
        <w:jc w:val="both"/>
        <w:rPr>
          <w:sz w:val="28"/>
          <w:szCs w:val="28"/>
        </w:rPr>
      </w:pPr>
    </w:p>
    <w:p w:rsidR="00034637" w:rsidRDefault="00034637" w:rsidP="00034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4478">
        <w:rPr>
          <w:sz w:val="28"/>
          <w:szCs w:val="28"/>
        </w:rPr>
        <w:t>Приложение 1 к п</w:t>
      </w:r>
      <w:r w:rsidR="005D65C3">
        <w:rPr>
          <w:sz w:val="28"/>
          <w:szCs w:val="28"/>
        </w:rPr>
        <w:t xml:space="preserve">остановлению </w:t>
      </w:r>
      <w:r w:rsidR="004D4478">
        <w:rPr>
          <w:sz w:val="28"/>
          <w:szCs w:val="28"/>
        </w:rPr>
        <w:t xml:space="preserve">администрации </w:t>
      </w:r>
      <w:r w:rsidR="005D65C3">
        <w:rPr>
          <w:sz w:val="28"/>
          <w:szCs w:val="28"/>
        </w:rPr>
        <w:t xml:space="preserve">Карталинского городского поселения </w:t>
      </w:r>
      <w:r w:rsidR="004D4478" w:rsidRPr="005D65C3">
        <w:rPr>
          <w:sz w:val="28"/>
          <w:szCs w:val="28"/>
        </w:rPr>
        <w:t>от 31.01.2023</w:t>
      </w:r>
      <w:r w:rsidR="004D4478">
        <w:rPr>
          <w:sz w:val="28"/>
          <w:szCs w:val="28"/>
        </w:rPr>
        <w:t xml:space="preserve"> года</w:t>
      </w:r>
      <w:r w:rsidR="004D4478" w:rsidRPr="005D65C3">
        <w:rPr>
          <w:sz w:val="28"/>
          <w:szCs w:val="28"/>
        </w:rPr>
        <w:t xml:space="preserve"> </w:t>
      </w:r>
      <w:r w:rsidR="005D65C3">
        <w:rPr>
          <w:sz w:val="28"/>
          <w:szCs w:val="28"/>
        </w:rPr>
        <w:t>№</w:t>
      </w:r>
      <w:r w:rsidR="004D4478">
        <w:rPr>
          <w:sz w:val="28"/>
          <w:szCs w:val="28"/>
        </w:rPr>
        <w:t xml:space="preserve"> </w:t>
      </w:r>
      <w:r w:rsidR="005D65C3">
        <w:rPr>
          <w:sz w:val="28"/>
          <w:szCs w:val="28"/>
        </w:rPr>
        <w:t xml:space="preserve">32 </w:t>
      </w:r>
      <w:r w:rsidR="005D65C3" w:rsidRPr="005D65C3">
        <w:rPr>
          <w:sz w:val="28"/>
          <w:szCs w:val="28"/>
        </w:rPr>
        <w:t>«Об установлении размера платы за содержание жилого помещения в многоквартирном доме, расположенном на территории Карталинского городского поселения»</w:t>
      </w:r>
      <w:r w:rsidR="005D65C3">
        <w:rPr>
          <w:sz w:val="28"/>
          <w:szCs w:val="28"/>
        </w:rPr>
        <w:t xml:space="preserve"> </w:t>
      </w:r>
      <w:r w:rsidR="004D4478">
        <w:rPr>
          <w:sz w:val="28"/>
          <w:szCs w:val="28"/>
        </w:rPr>
        <w:t xml:space="preserve">изложить </w:t>
      </w:r>
      <w:r w:rsidR="005D65C3">
        <w:rPr>
          <w:sz w:val="28"/>
          <w:szCs w:val="28"/>
        </w:rPr>
        <w:t>в новой редакции.</w:t>
      </w:r>
    </w:p>
    <w:p w:rsidR="00034637" w:rsidRPr="00721896" w:rsidRDefault="005D65C3" w:rsidP="00034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4637">
        <w:rPr>
          <w:sz w:val="28"/>
          <w:szCs w:val="28"/>
        </w:rPr>
        <w:t>.</w:t>
      </w:r>
      <w:r w:rsidR="004D4478">
        <w:rPr>
          <w:sz w:val="28"/>
          <w:szCs w:val="28"/>
        </w:rPr>
        <w:t xml:space="preserve"> </w:t>
      </w:r>
      <w:r w:rsidR="00034637" w:rsidRPr="00721896">
        <w:rPr>
          <w:sz w:val="28"/>
          <w:szCs w:val="28"/>
        </w:rPr>
        <w:t>Опубликовать настоящее постановление на официальном сайте администрации Карталинского городского поселения.</w:t>
      </w:r>
    </w:p>
    <w:p w:rsidR="00034637" w:rsidRPr="00721896" w:rsidRDefault="005D65C3" w:rsidP="00034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637" w:rsidRPr="00721896">
        <w:rPr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034637" w:rsidRDefault="00034637" w:rsidP="00034637">
      <w:pPr>
        <w:jc w:val="both"/>
        <w:rPr>
          <w:sz w:val="28"/>
          <w:szCs w:val="28"/>
        </w:rPr>
      </w:pPr>
    </w:p>
    <w:p w:rsidR="00034637" w:rsidRDefault="00034637" w:rsidP="00034637">
      <w:pPr>
        <w:jc w:val="both"/>
        <w:rPr>
          <w:sz w:val="28"/>
          <w:szCs w:val="28"/>
        </w:rPr>
      </w:pPr>
    </w:p>
    <w:p w:rsidR="004D4478" w:rsidRPr="00721896" w:rsidRDefault="004D4478" w:rsidP="00034637">
      <w:pPr>
        <w:jc w:val="both"/>
        <w:rPr>
          <w:sz w:val="28"/>
          <w:szCs w:val="28"/>
        </w:rPr>
      </w:pPr>
    </w:p>
    <w:p w:rsidR="00034637" w:rsidRDefault="00034637" w:rsidP="00034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DE359D" w:rsidRDefault="00034637" w:rsidP="00034637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</w:t>
      </w:r>
      <w:r w:rsidR="004D44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5D65C3">
        <w:rPr>
          <w:sz w:val="28"/>
          <w:szCs w:val="28"/>
        </w:rPr>
        <w:t xml:space="preserve">В.Н. </w:t>
      </w:r>
      <w:proofErr w:type="spellStart"/>
      <w:r w:rsidR="005D65C3">
        <w:rPr>
          <w:sz w:val="28"/>
          <w:szCs w:val="28"/>
        </w:rPr>
        <w:t>Верета</w:t>
      </w:r>
      <w:proofErr w:type="spellEnd"/>
    </w:p>
    <w:p w:rsidR="00486663" w:rsidRDefault="00486663" w:rsidP="00034637">
      <w:pPr>
        <w:rPr>
          <w:sz w:val="28"/>
          <w:szCs w:val="28"/>
        </w:rPr>
      </w:pPr>
    </w:p>
    <w:p w:rsidR="00486663" w:rsidRDefault="00486663" w:rsidP="00034637">
      <w:pPr>
        <w:rPr>
          <w:sz w:val="28"/>
          <w:szCs w:val="28"/>
        </w:rPr>
      </w:pPr>
    </w:p>
    <w:p w:rsidR="00486663" w:rsidRDefault="00486663" w:rsidP="00034637">
      <w:pPr>
        <w:rPr>
          <w:sz w:val="28"/>
          <w:szCs w:val="28"/>
        </w:rPr>
      </w:pPr>
    </w:p>
    <w:p w:rsidR="00486663" w:rsidRDefault="00486663" w:rsidP="00034637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021"/>
        <w:gridCol w:w="4360"/>
      </w:tblGrid>
      <w:tr w:rsidR="00486663" w:rsidRPr="00486663" w:rsidTr="004D4478">
        <w:tc>
          <w:tcPr>
            <w:tcW w:w="3189" w:type="dxa"/>
          </w:tcPr>
          <w:p w:rsidR="00486663" w:rsidRPr="00486663" w:rsidRDefault="00486663" w:rsidP="0048666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021" w:type="dxa"/>
          </w:tcPr>
          <w:p w:rsidR="00486663" w:rsidRPr="00486663" w:rsidRDefault="00486663" w:rsidP="0048666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360" w:type="dxa"/>
          </w:tcPr>
          <w:p w:rsidR="00486663" w:rsidRPr="00486663" w:rsidRDefault="00486663" w:rsidP="0048666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4D4478" w:rsidRPr="004D4478" w:rsidRDefault="004D4478" w:rsidP="004D4478">
      <w:pPr>
        <w:widowControl w:val="0"/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bookmarkStart w:id="0" w:name="Par39"/>
      <w:bookmarkEnd w:id="0"/>
      <w:r>
        <w:rPr>
          <w:rFonts w:eastAsia="SimSun" w:cs="Mangal"/>
          <w:kern w:val="3"/>
          <w:sz w:val="28"/>
          <w:szCs w:val="28"/>
          <w:lang w:eastAsia="zh-CN" w:bidi="hi-IN"/>
        </w:rPr>
        <w:t>ПРИЛОЖЕНИЕ 1</w:t>
      </w:r>
    </w:p>
    <w:p w:rsidR="004D4478" w:rsidRPr="004D4478" w:rsidRDefault="004D4478" w:rsidP="004D4478">
      <w:pPr>
        <w:widowControl w:val="0"/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к </w:t>
      </w:r>
      <w:r w:rsidRPr="004D4478">
        <w:rPr>
          <w:rFonts w:eastAsia="SimSun" w:cs="Mangal"/>
          <w:kern w:val="3"/>
          <w:sz w:val="28"/>
          <w:szCs w:val="28"/>
          <w:lang w:eastAsia="zh-CN" w:bidi="hi-IN"/>
        </w:rPr>
        <w:t>постановлени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ю</w:t>
      </w:r>
      <w:r w:rsidRPr="004D4478">
        <w:rPr>
          <w:rFonts w:eastAsia="SimSu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:rsidR="004D4478" w:rsidRPr="004D4478" w:rsidRDefault="004D4478" w:rsidP="004D4478">
      <w:pPr>
        <w:widowControl w:val="0"/>
        <w:tabs>
          <w:tab w:val="left" w:pos="3315"/>
        </w:tabs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D4478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4D4478" w:rsidRPr="004D4478" w:rsidRDefault="004D4478" w:rsidP="004D4478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4D4478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="00DF5404" w:rsidRPr="00DF5404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05.02.</w:t>
      </w:r>
      <w:r w:rsidRPr="004D4478">
        <w:rPr>
          <w:rFonts w:eastAsia="SimSun" w:cs="Mangal"/>
          <w:kern w:val="3"/>
          <w:sz w:val="28"/>
          <w:szCs w:val="28"/>
          <w:lang w:eastAsia="zh-CN" w:bidi="hi-IN"/>
        </w:rPr>
        <w:t>___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DF5404">
        <w:rPr>
          <w:rFonts w:eastAsia="SimSun" w:cs="Mangal"/>
          <w:kern w:val="3"/>
          <w:sz w:val="28"/>
          <w:szCs w:val="28"/>
          <w:lang w:eastAsia="zh-CN" w:bidi="hi-IN"/>
        </w:rPr>
        <w:t xml:space="preserve"> года №__</w:t>
      </w:r>
      <w:bookmarkStart w:id="1" w:name="_GoBack"/>
      <w:r w:rsidR="00DF5404" w:rsidRPr="00DF5404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45</w:t>
      </w:r>
      <w:bookmarkEnd w:id="1"/>
      <w:r w:rsidRPr="004D4478">
        <w:rPr>
          <w:rFonts w:eastAsia="SimSun" w:cs="Mangal"/>
          <w:kern w:val="3"/>
          <w:sz w:val="28"/>
          <w:szCs w:val="28"/>
          <w:lang w:eastAsia="zh-CN" w:bidi="hi-IN"/>
        </w:rPr>
        <w:t>____</w:t>
      </w:r>
    </w:p>
    <w:p w:rsidR="00486663" w:rsidRDefault="00486663" w:rsidP="00486663">
      <w:pPr>
        <w:jc w:val="center"/>
        <w:rPr>
          <w:b/>
          <w:sz w:val="22"/>
          <w:szCs w:val="22"/>
        </w:rPr>
      </w:pPr>
    </w:p>
    <w:p w:rsidR="00DF5404" w:rsidRPr="00DF5404" w:rsidRDefault="00DF5404" w:rsidP="00DF5404">
      <w:pPr>
        <w:jc w:val="center"/>
        <w:rPr>
          <w:b/>
          <w:sz w:val="22"/>
          <w:szCs w:val="22"/>
        </w:rPr>
      </w:pPr>
      <w:proofErr w:type="gramStart"/>
      <w:r w:rsidRPr="00DF5404">
        <w:rPr>
          <w:b/>
          <w:sz w:val="22"/>
          <w:szCs w:val="22"/>
        </w:rPr>
        <w:t>Размер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 услуг для нанимателей по договору социального найма и по договорам</w:t>
      </w:r>
      <w:proofErr w:type="gramEnd"/>
      <w:r w:rsidRPr="00DF5404">
        <w:rPr>
          <w:b/>
          <w:sz w:val="22"/>
          <w:szCs w:val="22"/>
        </w:rPr>
        <w:t xml:space="preserve"> найма жилых помещений муниципального жилищного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доме</w:t>
      </w:r>
    </w:p>
    <w:p w:rsidR="00DF5404" w:rsidRPr="00DF5404" w:rsidRDefault="00DF5404" w:rsidP="00DF5404">
      <w:pPr>
        <w:jc w:val="center"/>
        <w:rPr>
          <w:b/>
          <w:sz w:val="22"/>
          <w:szCs w:val="22"/>
        </w:rPr>
      </w:pPr>
      <w:r w:rsidRPr="00DF5404">
        <w:rPr>
          <w:b/>
          <w:sz w:val="22"/>
          <w:szCs w:val="22"/>
        </w:rPr>
        <w:t>Карталинского городского поселения</w:t>
      </w:r>
    </w:p>
    <w:p w:rsidR="00DF5404" w:rsidRPr="00DF5404" w:rsidRDefault="00DF5404" w:rsidP="00DF5404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71"/>
        <w:gridCol w:w="1459"/>
        <w:gridCol w:w="1559"/>
      </w:tblGrid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 xml:space="preserve">№ </w:t>
            </w: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F5404">
              <w:rPr>
                <w:sz w:val="20"/>
                <w:szCs w:val="20"/>
              </w:rPr>
              <w:t>п</w:t>
            </w:r>
            <w:proofErr w:type="gramEnd"/>
            <w:r w:rsidRPr="00DF5404">
              <w:rPr>
                <w:sz w:val="20"/>
                <w:szCs w:val="20"/>
              </w:rPr>
              <w:t>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Тип благоустройства многоквартирного дома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 xml:space="preserve">Размер платы </w:t>
            </w: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 xml:space="preserve">с 01.02.2023 г. 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Содержание жилого помещения (без учета затрат на коммунальные ресурсы, потребляемые при содержании общего имущества в многоквартирном доме) по видам благоустройства: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ВДГО, газ (</w:t>
            </w:r>
            <w:proofErr w:type="spellStart"/>
            <w:r w:rsidRPr="00DF5404">
              <w:rPr>
                <w:sz w:val="20"/>
                <w:szCs w:val="20"/>
              </w:rPr>
              <w:t>пищеприготовление</w:t>
            </w:r>
            <w:proofErr w:type="spellEnd"/>
            <w:r w:rsidRPr="00DF5404">
              <w:rPr>
                <w:sz w:val="20"/>
                <w:szCs w:val="20"/>
              </w:rPr>
              <w:t>, нагрев воды), не оборудованные лифтом в подъезде, без  мусоропровода, с общедомовыми приборами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5404" w:rsidRPr="00DF5404" w:rsidRDefault="00DF5404" w:rsidP="00DF5404">
            <w:pPr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18,56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2)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ВДГО, газ (</w:t>
            </w:r>
            <w:proofErr w:type="spellStart"/>
            <w:r w:rsidRPr="00DF5404">
              <w:rPr>
                <w:sz w:val="20"/>
                <w:szCs w:val="20"/>
              </w:rPr>
              <w:t>пищеприготовление</w:t>
            </w:r>
            <w:proofErr w:type="spellEnd"/>
            <w:r w:rsidRPr="00DF5404">
              <w:rPr>
                <w:sz w:val="20"/>
                <w:szCs w:val="20"/>
              </w:rPr>
              <w:t>, нагрев воды), не оборудованные лифтом в подъезде, без  мусоропровода, без общедомовых приборов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17,44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3)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ГВС, ХВС, ВО, ВДГО,  газ (</w:t>
            </w:r>
            <w:proofErr w:type="spellStart"/>
            <w:r w:rsidRPr="00DF5404">
              <w:rPr>
                <w:sz w:val="20"/>
                <w:szCs w:val="20"/>
              </w:rPr>
              <w:t>пищеприготовление</w:t>
            </w:r>
            <w:proofErr w:type="spellEnd"/>
            <w:r w:rsidRPr="00DF5404">
              <w:rPr>
                <w:sz w:val="20"/>
                <w:szCs w:val="20"/>
              </w:rPr>
              <w:t>), не оборудованные лифтом в подъезде, без  мусоропровода, без общедомовых приборов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17,44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4)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без ВДГО, без газа, не оборудованные лифтом в подъезде, без  мусоропровода,  с общедомовыми приборами учета энергоресурсов.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17,69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5)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без ВДГО, без газа, не оборудованные лифтом в подъезде, без  мусоропровода,</w:t>
            </w:r>
            <w:proofErr w:type="gramStart"/>
            <w:r w:rsidRPr="00DF5404">
              <w:rPr>
                <w:sz w:val="20"/>
                <w:szCs w:val="20"/>
              </w:rPr>
              <w:t xml:space="preserve"> ,</w:t>
            </w:r>
            <w:proofErr w:type="gramEnd"/>
            <w:r w:rsidRPr="00DF5404">
              <w:rPr>
                <w:sz w:val="20"/>
                <w:szCs w:val="20"/>
              </w:rPr>
              <w:t>без общедомовых приборов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16,57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6)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автономным отоплением, ХВС, не оборудованные лифтом в подъезде, без  мусоропровода, без ВДГО, без общедомовых приборов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16,57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7)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не оборудованные лифтом в подъезде, без  мусоропровода, без ВДГО, без общедомовых приборов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16,57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8)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ВДГО, газ (</w:t>
            </w:r>
            <w:proofErr w:type="spellStart"/>
            <w:r w:rsidRPr="00DF5404">
              <w:rPr>
                <w:sz w:val="20"/>
                <w:szCs w:val="20"/>
              </w:rPr>
              <w:t>пищеприготовление</w:t>
            </w:r>
            <w:proofErr w:type="spellEnd"/>
            <w:r w:rsidRPr="00DF5404">
              <w:rPr>
                <w:sz w:val="20"/>
                <w:szCs w:val="20"/>
              </w:rPr>
              <w:t>, нагрев воды), не оборудованные лифтом в подъезде, без  мусоропровода,  с общедомовыми приборами учета энергоресурсов, без  подвальных помещений.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18,13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9)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ВДГО, газ (</w:t>
            </w:r>
            <w:proofErr w:type="spellStart"/>
            <w:r w:rsidRPr="00DF5404">
              <w:rPr>
                <w:sz w:val="20"/>
                <w:szCs w:val="20"/>
              </w:rPr>
              <w:t>пищеприготовление</w:t>
            </w:r>
            <w:proofErr w:type="spellEnd"/>
            <w:r w:rsidRPr="00DF5404">
              <w:rPr>
                <w:sz w:val="20"/>
                <w:szCs w:val="20"/>
              </w:rPr>
              <w:t>, нагрев воды), не оборудованные лифтом в подъезде, без  мусоропровода,  без общедомовых приборов учета энергоресурсов, без  подвальных помещений.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17,01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10)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не оборудованные лифтом в подъезде, без  мусоропровода,  без ВДГО, без общедомовых приборов учета энергоресурсов, без  подвальных помещений.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17,26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11)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не оборудованные лифтом в подъезде, без  мусоропровода,  без ВДГО, с общедомовыми приборами учета энергоресурсов, без  подвальных помещений.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17,26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12)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без ВДГО, не оборудованные лифтом в подъезде, без  мусоропровода,   без общедомовых приборов учета энергоресурсов, без  подвальных помещений.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16,14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13)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многоквартирные дома, с централизованным отоплением, ХВС, ВО, ВДГО, газ (</w:t>
            </w:r>
            <w:proofErr w:type="spellStart"/>
            <w:r w:rsidRPr="00DF5404">
              <w:rPr>
                <w:sz w:val="20"/>
                <w:szCs w:val="20"/>
              </w:rPr>
              <w:t>пищеприготовление</w:t>
            </w:r>
            <w:proofErr w:type="spellEnd"/>
            <w:r w:rsidRPr="00DF5404">
              <w:rPr>
                <w:sz w:val="20"/>
                <w:szCs w:val="20"/>
              </w:rPr>
              <w:t xml:space="preserve">, нагрев воды), с общими </w:t>
            </w:r>
            <w:proofErr w:type="spellStart"/>
            <w:r w:rsidRPr="00DF5404">
              <w:rPr>
                <w:sz w:val="20"/>
                <w:szCs w:val="20"/>
              </w:rPr>
              <w:t>кухнями</w:t>
            </w:r>
            <w:proofErr w:type="gramStart"/>
            <w:r w:rsidRPr="00DF5404">
              <w:rPr>
                <w:sz w:val="20"/>
                <w:szCs w:val="20"/>
              </w:rPr>
              <w:t>,т</w:t>
            </w:r>
            <w:proofErr w:type="gramEnd"/>
            <w:r w:rsidRPr="00DF5404">
              <w:rPr>
                <w:sz w:val="20"/>
                <w:szCs w:val="20"/>
              </w:rPr>
              <w:t>уалетами</w:t>
            </w:r>
            <w:proofErr w:type="spellEnd"/>
            <w:r w:rsidRPr="00DF5404">
              <w:rPr>
                <w:sz w:val="20"/>
                <w:szCs w:val="20"/>
              </w:rPr>
              <w:t xml:space="preserve"> и блоками душевых, не оборудованные лифтом в подъезде, без  мусоропровода, без общедомовых приборов  учета энергоресурсов.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18,82</w:t>
            </w:r>
          </w:p>
        </w:tc>
      </w:tr>
      <w:tr w:rsidR="00DF5404" w:rsidRPr="00DF5404" w:rsidTr="00DF540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14)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 xml:space="preserve">многоквартирные дома, с централизованным отоплением, ХВС, ВО, с общими </w:t>
            </w:r>
            <w:proofErr w:type="spellStart"/>
            <w:r w:rsidRPr="00DF5404">
              <w:rPr>
                <w:sz w:val="20"/>
                <w:szCs w:val="20"/>
              </w:rPr>
              <w:t>кухнями</w:t>
            </w:r>
            <w:proofErr w:type="gramStart"/>
            <w:r w:rsidRPr="00DF5404">
              <w:rPr>
                <w:sz w:val="20"/>
                <w:szCs w:val="20"/>
              </w:rPr>
              <w:t>,т</w:t>
            </w:r>
            <w:proofErr w:type="gramEnd"/>
            <w:r w:rsidRPr="00DF5404">
              <w:rPr>
                <w:sz w:val="20"/>
                <w:szCs w:val="20"/>
              </w:rPr>
              <w:t>уалетами</w:t>
            </w:r>
            <w:proofErr w:type="spellEnd"/>
            <w:r w:rsidRPr="00DF5404">
              <w:rPr>
                <w:sz w:val="20"/>
                <w:szCs w:val="20"/>
              </w:rPr>
              <w:t xml:space="preserve"> и блоками душевых, не оборудованные лифтом в подъезде, без  мусоропровода, без общедомовых приборов  учета энергоресурсов. Без ВДГО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руб./м</w:t>
            </w:r>
            <w:proofErr w:type="gramStart"/>
            <w:r w:rsidRPr="00DF54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5404" w:rsidRPr="00DF5404" w:rsidRDefault="00DF5404" w:rsidP="00DF5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04">
              <w:rPr>
                <w:sz w:val="20"/>
                <w:szCs w:val="20"/>
              </w:rPr>
              <w:t>17,95</w:t>
            </w:r>
          </w:p>
        </w:tc>
      </w:tr>
    </w:tbl>
    <w:p w:rsidR="00DF5404" w:rsidRPr="00DF5404" w:rsidRDefault="00DF5404" w:rsidP="00DF5404">
      <w:pPr>
        <w:widowControl w:val="0"/>
        <w:autoSpaceDE w:val="0"/>
        <w:autoSpaceDN w:val="0"/>
        <w:adjustRightInd w:val="0"/>
        <w:jc w:val="both"/>
      </w:pPr>
    </w:p>
    <w:p w:rsidR="00DF5404" w:rsidRPr="00DF5404" w:rsidRDefault="00DF5404" w:rsidP="00DF5404">
      <w:pPr>
        <w:widowControl w:val="0"/>
        <w:autoSpaceDE w:val="0"/>
        <w:autoSpaceDN w:val="0"/>
        <w:adjustRightInd w:val="0"/>
        <w:jc w:val="both"/>
      </w:pPr>
    </w:p>
    <w:p w:rsidR="00DF5404" w:rsidRPr="00DF5404" w:rsidRDefault="00DF5404" w:rsidP="00DF5404">
      <w:pPr>
        <w:widowControl w:val="0"/>
        <w:autoSpaceDE w:val="0"/>
        <w:autoSpaceDN w:val="0"/>
        <w:adjustRightInd w:val="0"/>
        <w:jc w:val="both"/>
      </w:pPr>
      <w:r w:rsidRPr="00DF5404">
        <w:t xml:space="preserve">Примечание: </w:t>
      </w:r>
    </w:p>
    <w:p w:rsidR="00DF5404" w:rsidRPr="00DF5404" w:rsidRDefault="00DF5404" w:rsidP="00DF54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F5404">
        <w:t>В размере платы за содержание жилого помещения не учтены расходы на оплату холодной и горячей воды, электрической энергии потребляемых при содержании общего имущества в многоквартирном доме, а также на отведение сточных вод, в целях содержания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p w:rsidR="00DF5404" w:rsidRPr="00DF5404" w:rsidRDefault="00DF5404" w:rsidP="00DF54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F5404">
        <w:t>В плате за содержание жилого помещения учтены налоги в соответствии с законодательством Российской Федерации.</w:t>
      </w:r>
    </w:p>
    <w:p w:rsidR="00DF5404" w:rsidRPr="00DF5404" w:rsidRDefault="00DF5404" w:rsidP="00DF54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DF5404">
        <w:t>Расчет себестоимости работ по содержанию жилого помещения в многоквартирных домах выполнен в соответствии с минимальным перечнем работ по содержанию общего имущества многоквартирных домов, установленным постановлением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:rsidR="00DF5404" w:rsidRPr="00DF5404" w:rsidRDefault="00DF5404" w:rsidP="00DF5404"/>
    <w:p w:rsidR="00486663" w:rsidRPr="00486663" w:rsidRDefault="00486663" w:rsidP="00DF5404">
      <w:pPr>
        <w:jc w:val="center"/>
      </w:pPr>
    </w:p>
    <w:sectPr w:rsidR="00486663" w:rsidRPr="00486663" w:rsidSect="004D4478">
      <w:headerReference w:type="defaul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57" w:rsidRDefault="00AD4557" w:rsidP="001B7AC6">
      <w:r>
        <w:separator/>
      </w:r>
    </w:p>
  </w:endnote>
  <w:endnote w:type="continuationSeparator" w:id="0">
    <w:p w:rsidR="00AD4557" w:rsidRDefault="00AD4557" w:rsidP="001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57" w:rsidRDefault="00AD4557" w:rsidP="001B7AC6">
      <w:r>
        <w:separator/>
      </w:r>
    </w:p>
  </w:footnote>
  <w:footnote w:type="continuationSeparator" w:id="0">
    <w:p w:rsidR="00AD4557" w:rsidRDefault="00AD4557" w:rsidP="001B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C6" w:rsidRDefault="001B7A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29C"/>
    <w:multiLevelType w:val="hybridMultilevel"/>
    <w:tmpl w:val="5E848A7C"/>
    <w:lvl w:ilvl="0" w:tplc="19705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5"/>
    <w:rsid w:val="00034637"/>
    <w:rsid w:val="001B7AC6"/>
    <w:rsid w:val="00486663"/>
    <w:rsid w:val="004D4478"/>
    <w:rsid w:val="005D65C3"/>
    <w:rsid w:val="006F01A2"/>
    <w:rsid w:val="007866F5"/>
    <w:rsid w:val="00AD4557"/>
    <w:rsid w:val="00DE359D"/>
    <w:rsid w:val="00DF5404"/>
    <w:rsid w:val="00F6105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4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3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6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7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A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7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4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3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6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7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A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7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9</cp:revision>
  <cp:lastPrinted>2024-02-02T10:55:00Z</cp:lastPrinted>
  <dcterms:created xsi:type="dcterms:W3CDTF">2024-01-31T06:21:00Z</dcterms:created>
  <dcterms:modified xsi:type="dcterms:W3CDTF">2024-02-06T04:26:00Z</dcterms:modified>
</cp:coreProperties>
</file>