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7F" w:rsidRDefault="00A7547F" w:rsidP="00A7547F">
      <w:pPr>
        <w:ind w:right="-263"/>
        <w:rPr>
          <w:noProof/>
        </w:rPr>
      </w:pPr>
      <w:r>
        <w:t xml:space="preserve">                                                                    </w:t>
      </w:r>
    </w:p>
    <w:p w:rsidR="00A7547F" w:rsidRDefault="00A7547F" w:rsidP="00A7547F">
      <w:pPr>
        <w:ind w:right="-263"/>
        <w:rPr>
          <w:noProof/>
        </w:rPr>
      </w:pPr>
    </w:p>
    <w:p w:rsidR="00A7547F" w:rsidRDefault="00A7547F" w:rsidP="00A7547F">
      <w:pPr>
        <w:ind w:right="-263"/>
        <w:rPr>
          <w:noProof/>
        </w:rPr>
      </w:pPr>
    </w:p>
    <w:p w:rsidR="00A7547F" w:rsidRDefault="00A7547F" w:rsidP="00A7547F">
      <w:pPr>
        <w:ind w:right="-263"/>
      </w:pPr>
      <w:bookmarkStart w:id="0" w:name="_GoBack"/>
      <w:bookmarkEnd w:id="0"/>
    </w:p>
    <w:p w:rsidR="00A7547F" w:rsidRDefault="00A7547F" w:rsidP="00A7547F">
      <w:pPr>
        <w:ind w:right="-263"/>
        <w:rPr>
          <w:sz w:val="32"/>
          <w:szCs w:val="32"/>
        </w:rPr>
      </w:pPr>
    </w:p>
    <w:p w:rsidR="00A7547F" w:rsidRDefault="00A7547F" w:rsidP="00A7547F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7547F" w:rsidRDefault="00A7547F" w:rsidP="00A7547F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A7547F" w:rsidRDefault="00A7547F" w:rsidP="00A7547F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7547F" w:rsidRDefault="00A7547F" w:rsidP="00A7547F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A7547F" w:rsidRDefault="00A7547F" w:rsidP="00A7547F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A7547F" w:rsidRDefault="00A7547F" w:rsidP="00A7547F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A7547F" w:rsidTr="00A7547F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7547F" w:rsidRDefault="00A7547F">
            <w:pPr>
              <w:spacing w:line="276" w:lineRule="auto"/>
              <w:rPr>
                <w:lang w:eastAsia="en-US"/>
              </w:rPr>
            </w:pPr>
          </w:p>
        </w:tc>
      </w:tr>
      <w:tr w:rsidR="00A7547F" w:rsidTr="00A7547F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47F" w:rsidRDefault="00A754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A7547F">
              <w:rPr>
                <w:u w:val="single"/>
                <w:lang w:eastAsia="en-US"/>
              </w:rPr>
              <w:t>13</w:t>
            </w:r>
            <w:r>
              <w:rPr>
                <w:lang w:eastAsia="en-US"/>
              </w:rPr>
              <w:t>__»____</w:t>
            </w:r>
            <w:r w:rsidRPr="00A7547F">
              <w:rPr>
                <w:u w:val="single"/>
                <w:lang w:eastAsia="en-US"/>
              </w:rPr>
              <w:t>07</w:t>
            </w:r>
            <w:r>
              <w:rPr>
                <w:lang w:eastAsia="en-US"/>
              </w:rPr>
              <w:t>____2020 г. №___</w:t>
            </w:r>
            <w:r w:rsidRPr="00A7547F">
              <w:rPr>
                <w:u w:val="single"/>
                <w:lang w:eastAsia="en-US"/>
              </w:rPr>
              <w:t>42-р</w:t>
            </w:r>
            <w:r>
              <w:rPr>
                <w:lang w:eastAsia="en-US"/>
              </w:rPr>
              <w:t>___</w:t>
            </w:r>
          </w:p>
          <w:p w:rsidR="00A7547F" w:rsidRDefault="00A75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A7547F" w:rsidRDefault="00A7547F" w:rsidP="00A7547F"/>
    <w:p w:rsidR="00A7547F" w:rsidRDefault="00A7547F" w:rsidP="00A7547F"/>
    <w:p w:rsidR="00A7547F" w:rsidRDefault="00A7547F" w:rsidP="00A7547F">
      <w:pPr>
        <w:rPr>
          <w:sz w:val="28"/>
          <w:szCs w:val="28"/>
        </w:rPr>
      </w:pPr>
      <w:r>
        <w:rPr>
          <w:sz w:val="28"/>
          <w:szCs w:val="28"/>
        </w:rPr>
        <w:t>О создании комиссии</w:t>
      </w:r>
    </w:p>
    <w:p w:rsidR="00A7547F" w:rsidRDefault="00A7547F" w:rsidP="00A7547F">
      <w:pPr>
        <w:rPr>
          <w:sz w:val="28"/>
          <w:szCs w:val="28"/>
        </w:rPr>
      </w:pPr>
    </w:p>
    <w:p w:rsidR="00A7547F" w:rsidRDefault="00A7547F" w:rsidP="00A7547F">
      <w:pPr>
        <w:rPr>
          <w:sz w:val="28"/>
          <w:szCs w:val="28"/>
        </w:rPr>
      </w:pPr>
    </w:p>
    <w:p w:rsidR="00A7547F" w:rsidRDefault="00A7547F" w:rsidP="00A754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25.12.2008 года №273 «О противодействии коррупции»,  Указом Президента Российской Федерации от 01.07.2010 года №821 «О комиссиях по соблюдению требований к служебному поведению федеральных государственных служащих и урегулированию конфликта интересов», Уставом Карталинского городского поселения, в целях организации работы по противодействию и профилактике коррупции на территории Карталинского городского поселения:</w:t>
      </w:r>
      <w:proofErr w:type="gramEnd"/>
    </w:p>
    <w:p w:rsidR="00A7547F" w:rsidRDefault="00A7547F" w:rsidP="00A75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администрации Карталинского городского поселения по соблюдению требований к служебному поведению муниципальных служащих и урегулированию конфликтов интересов в следующем составе: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Марковский С.В.             -   Глава Карталинского городского поселения.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>Сыркина О.В.                  -   Начальник отдела по контрольной работе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администрации Карталинского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       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поселения.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Кочкина С.А.                    -   Юрисконсульт администрации Карталинского   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городского поселения;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Протасова Е.В.                  -   Председатель Совета депутатов Карталинского       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городского поселения  (по согласованию).</w:t>
      </w:r>
    </w:p>
    <w:p w:rsidR="00A7547F" w:rsidRDefault="00A7547F" w:rsidP="00A7547F">
      <w:pPr>
        <w:jc w:val="both"/>
        <w:rPr>
          <w:sz w:val="28"/>
          <w:szCs w:val="28"/>
        </w:rPr>
      </w:pP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547F" w:rsidRDefault="00A7547F" w:rsidP="00A7547F">
      <w:pPr>
        <w:jc w:val="both"/>
        <w:rPr>
          <w:sz w:val="28"/>
          <w:szCs w:val="28"/>
        </w:rPr>
      </w:pPr>
    </w:p>
    <w:p w:rsidR="00A7547F" w:rsidRDefault="00A7547F" w:rsidP="00A7547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A7547F" w:rsidRDefault="00A7547F" w:rsidP="00A75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работе руководствуется Положением «О работе комиссии по соблюдению требований к служебному поведению муниципальных служащих и урегулированию конфликтов интересов».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администрации Карталинского городского поселения от 31.12.2019 года № 118-р «О создании комиссии» считать утратившим силу.</w:t>
      </w:r>
    </w:p>
    <w:p w:rsidR="00A7547F" w:rsidRDefault="00A7547F" w:rsidP="00A75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разместить на официальном сайте администрации Карталинского городского поселения.</w:t>
      </w:r>
    </w:p>
    <w:p w:rsidR="00A7547F" w:rsidRDefault="00A7547F" w:rsidP="00A75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A7547F" w:rsidRDefault="00A7547F" w:rsidP="00A7547F">
      <w:pPr>
        <w:jc w:val="both"/>
        <w:rPr>
          <w:sz w:val="28"/>
          <w:szCs w:val="28"/>
        </w:rPr>
      </w:pPr>
    </w:p>
    <w:p w:rsidR="00A7547F" w:rsidRDefault="00A7547F" w:rsidP="00A7547F">
      <w:pPr>
        <w:jc w:val="both"/>
        <w:rPr>
          <w:sz w:val="28"/>
          <w:szCs w:val="28"/>
        </w:rPr>
      </w:pPr>
    </w:p>
    <w:p w:rsidR="00A7547F" w:rsidRDefault="00A7547F" w:rsidP="00A7547F">
      <w:pPr>
        <w:jc w:val="both"/>
        <w:rPr>
          <w:sz w:val="28"/>
          <w:szCs w:val="28"/>
        </w:rPr>
      </w:pP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A7547F" w:rsidRDefault="00A7547F" w:rsidP="00A7547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С.В. Марковский</w:t>
      </w:r>
    </w:p>
    <w:p w:rsidR="00082B29" w:rsidRDefault="00082B29"/>
    <w:sectPr w:rsidR="0008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7F"/>
    <w:rsid w:val="00082B29"/>
    <w:rsid w:val="00A7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2020-07-29T09:04:00Z</dcterms:created>
  <dcterms:modified xsi:type="dcterms:W3CDTF">2020-07-29T09:05:00Z</dcterms:modified>
</cp:coreProperties>
</file>