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7" w:rsidRDefault="00262187" w:rsidP="00262187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87" w:rsidRDefault="00262187" w:rsidP="00262187">
      <w:pPr>
        <w:ind w:right="-263"/>
        <w:jc w:val="center"/>
        <w:rPr>
          <w:sz w:val="32"/>
          <w:szCs w:val="32"/>
        </w:rPr>
      </w:pPr>
    </w:p>
    <w:p w:rsidR="00262187" w:rsidRPr="00040165" w:rsidRDefault="00262187" w:rsidP="00262187">
      <w:pPr>
        <w:ind w:right="-263"/>
        <w:jc w:val="center"/>
        <w:rPr>
          <w:sz w:val="32"/>
          <w:szCs w:val="32"/>
        </w:rPr>
      </w:pPr>
    </w:p>
    <w:p w:rsidR="00262187" w:rsidRDefault="00262187" w:rsidP="00262187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62187" w:rsidRDefault="00262187" w:rsidP="00262187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262187" w:rsidRDefault="00262187" w:rsidP="0026218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262187" w:rsidRDefault="00262187" w:rsidP="00262187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262187" w:rsidRDefault="00262187" w:rsidP="00262187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262187" w:rsidRDefault="00262187" w:rsidP="00262187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Style w:val="a3"/>
        <w:tblW w:w="10006" w:type="dxa"/>
        <w:tblInd w:w="0" w:type="dxa"/>
        <w:tblBorders>
          <w:top w:val="thickThinMedium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503"/>
        <w:gridCol w:w="5503"/>
      </w:tblGrid>
      <w:tr w:rsidR="00262187" w:rsidTr="005E45A8">
        <w:tc>
          <w:tcPr>
            <w:tcW w:w="10006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2187" w:rsidRPr="00040165" w:rsidRDefault="00262187" w:rsidP="005E45A8">
            <w:pPr>
              <w:rPr>
                <w:sz w:val="20"/>
                <w:szCs w:val="20"/>
              </w:rPr>
            </w:pPr>
          </w:p>
        </w:tc>
      </w:tr>
      <w:tr w:rsidR="00262187" w:rsidTr="005E45A8">
        <w:trPr>
          <w:gridAfter w:val="1"/>
          <w:wAfter w:w="5503" w:type="dxa"/>
          <w:trHeight w:val="50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187" w:rsidRDefault="00262187" w:rsidP="005E45A8">
            <w:r>
              <w:t>«__</w:t>
            </w:r>
            <w:r w:rsidRPr="00262187">
              <w:rPr>
                <w:u w:val="single"/>
              </w:rPr>
              <w:t>19</w:t>
            </w:r>
            <w:r>
              <w:t>__»___</w:t>
            </w:r>
            <w:r w:rsidRPr="00262187">
              <w:rPr>
                <w:u w:val="single"/>
              </w:rPr>
              <w:t>09</w:t>
            </w:r>
            <w:r>
              <w:t>____2016 г. №__</w:t>
            </w:r>
            <w:r w:rsidRPr="00262187">
              <w:rPr>
                <w:u w:val="single"/>
              </w:rPr>
              <w:t>294-р</w:t>
            </w:r>
            <w:r>
              <w:t>___</w:t>
            </w:r>
          </w:p>
          <w:p w:rsidR="00262187" w:rsidRDefault="00262187" w:rsidP="005E45A8">
            <w:pPr>
              <w:jc w:val="center"/>
            </w:pPr>
            <w:r>
              <w:t>г. Карталы</w:t>
            </w:r>
          </w:p>
        </w:tc>
      </w:tr>
    </w:tbl>
    <w:p w:rsidR="00262187" w:rsidRDefault="00262187" w:rsidP="00262187"/>
    <w:p w:rsidR="00262187" w:rsidRDefault="00262187" w:rsidP="00262187">
      <w:pPr>
        <w:ind w:right="-263"/>
      </w:pPr>
    </w:p>
    <w:p w:rsidR="00262187" w:rsidRDefault="00262187" w:rsidP="00262187">
      <w:pPr>
        <w:rPr>
          <w:sz w:val="28"/>
          <w:szCs w:val="28"/>
        </w:rPr>
      </w:pPr>
      <w:r w:rsidRPr="00380D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80DDA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proofErr w:type="gramStart"/>
      <w:r w:rsidRPr="00380DDA">
        <w:rPr>
          <w:sz w:val="28"/>
          <w:szCs w:val="28"/>
        </w:rPr>
        <w:t>отопительного</w:t>
      </w:r>
      <w:proofErr w:type="gramEnd"/>
      <w:r w:rsidRPr="00380DDA">
        <w:rPr>
          <w:sz w:val="28"/>
          <w:szCs w:val="28"/>
        </w:rPr>
        <w:t xml:space="preserve"> </w:t>
      </w:r>
      <w:r>
        <w:rPr>
          <w:sz w:val="28"/>
          <w:szCs w:val="28"/>
        </w:rPr>
        <w:t>зимнего</w:t>
      </w:r>
    </w:p>
    <w:p w:rsidR="00262187" w:rsidRDefault="00262187" w:rsidP="00262187">
      <w:pPr>
        <w:rPr>
          <w:sz w:val="28"/>
          <w:szCs w:val="28"/>
        </w:rPr>
      </w:pPr>
      <w:r>
        <w:rPr>
          <w:sz w:val="28"/>
          <w:szCs w:val="28"/>
        </w:rPr>
        <w:t>периода 2016-2017</w:t>
      </w:r>
      <w:r w:rsidRPr="00380DDA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proofErr w:type="gramStart"/>
      <w:r>
        <w:rPr>
          <w:sz w:val="28"/>
          <w:szCs w:val="28"/>
        </w:rPr>
        <w:t>по</w:t>
      </w:r>
      <w:proofErr w:type="gramEnd"/>
    </w:p>
    <w:p w:rsidR="00262187" w:rsidRPr="00380DDA" w:rsidRDefault="00262187" w:rsidP="00262187">
      <w:pPr>
        <w:rPr>
          <w:sz w:val="28"/>
          <w:szCs w:val="28"/>
        </w:rPr>
      </w:pPr>
      <w:r>
        <w:rPr>
          <w:sz w:val="28"/>
          <w:szCs w:val="28"/>
        </w:rPr>
        <w:t>Карталинскому городскому поселению</w:t>
      </w:r>
    </w:p>
    <w:p w:rsidR="00262187" w:rsidRDefault="00262187" w:rsidP="00262187">
      <w:pPr>
        <w:rPr>
          <w:sz w:val="28"/>
          <w:szCs w:val="28"/>
        </w:rPr>
      </w:pPr>
    </w:p>
    <w:p w:rsidR="00262187" w:rsidRDefault="00262187" w:rsidP="00262187">
      <w:pPr>
        <w:rPr>
          <w:sz w:val="28"/>
          <w:szCs w:val="28"/>
        </w:rPr>
      </w:pPr>
    </w:p>
    <w:p w:rsidR="00262187" w:rsidRDefault="00262187" w:rsidP="00262187">
      <w:pPr>
        <w:rPr>
          <w:sz w:val="28"/>
          <w:szCs w:val="28"/>
        </w:rPr>
      </w:pP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 «Правил предоставления коммунальных услуг собственникам и пользователям помещений в многоквартирных домах и жилых домах», утвержденных Постановлением Правительства Российской Федерации от 06 мая 2011 года № 354: 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предприятий и организаций, имеющих на своем балансе или в аренде котельные, инженерные сети, объекты социальной сферы, жилищный фонд произвести запуск отопительных систем: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объекты социальной сферы (детские сады, школы, больницы, поликлиники) с 21 сентября 2016 года;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жилищный фонд и прочих потребителей города Карталы с 26 сентября 2016 года с последующей регулировкой систем отопления.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Обществу с ограниченной ответственностью «Санитарно-технические системы» (</w:t>
      </w:r>
      <w:proofErr w:type="spellStart"/>
      <w:r>
        <w:rPr>
          <w:sz w:val="28"/>
          <w:szCs w:val="28"/>
        </w:rPr>
        <w:t>Чечушкина</w:t>
      </w:r>
      <w:proofErr w:type="spellEnd"/>
      <w:r>
        <w:rPr>
          <w:sz w:val="28"/>
          <w:szCs w:val="28"/>
        </w:rPr>
        <w:t xml:space="preserve"> Т.А.); Муниципальному унитарному предприятию «</w:t>
      </w:r>
      <w:proofErr w:type="spellStart"/>
      <w:r>
        <w:rPr>
          <w:sz w:val="28"/>
          <w:szCs w:val="28"/>
        </w:rPr>
        <w:t>Спецстрой</w:t>
      </w:r>
      <w:proofErr w:type="spellEnd"/>
      <w:r>
        <w:rPr>
          <w:sz w:val="28"/>
          <w:szCs w:val="28"/>
        </w:rPr>
        <w:t>» (Кобзев С.А.); Товариществу собственников жилья «Луч» (</w:t>
      </w:r>
      <w:proofErr w:type="spellStart"/>
      <w:r>
        <w:rPr>
          <w:sz w:val="28"/>
          <w:szCs w:val="28"/>
        </w:rPr>
        <w:t>Нюкина</w:t>
      </w:r>
      <w:proofErr w:type="spellEnd"/>
      <w:r>
        <w:rPr>
          <w:sz w:val="28"/>
          <w:szCs w:val="28"/>
        </w:rPr>
        <w:t xml:space="preserve"> М.А.); филиалу Открытого акционерного общества «</w:t>
      </w:r>
      <w:proofErr w:type="spellStart"/>
      <w:r>
        <w:rPr>
          <w:sz w:val="28"/>
          <w:szCs w:val="28"/>
        </w:rPr>
        <w:t>Челябоблкоммунэнерго</w:t>
      </w:r>
      <w:proofErr w:type="spellEnd"/>
      <w:r>
        <w:rPr>
          <w:sz w:val="28"/>
          <w:szCs w:val="28"/>
        </w:rPr>
        <w:t>» Карталинские электротепловые сети (Кобзев А.Н.); Обществу с ограниченной ответственностью «Гарант - Сервис» (Кобзев А.Н.); Обществу с ограниченной ответственностью «Уют» (Голубев О.В.);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начальнику Карталинского участка Дирекции по </w:t>
      </w:r>
      <w:proofErr w:type="spellStart"/>
      <w:r>
        <w:rPr>
          <w:sz w:val="28"/>
          <w:szCs w:val="28"/>
        </w:rPr>
        <w:t>тепловодоснабжению</w:t>
      </w:r>
      <w:proofErr w:type="spellEnd"/>
      <w:r>
        <w:rPr>
          <w:sz w:val="28"/>
          <w:szCs w:val="28"/>
        </w:rPr>
        <w:t xml:space="preserve"> Южно-Уральской железной дороги открытого акционерного общества «Российские железные дороги» (Гусаров С.А.); директору Федерального государственного унитарного предприятия комбинат «Скала» (Борисов </w:t>
      </w:r>
      <w:proofErr w:type="gramEnd"/>
    </w:p>
    <w:p w:rsidR="00262187" w:rsidRDefault="00262187" w:rsidP="0026218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62187" w:rsidRPr="00040165" w:rsidRDefault="00262187" w:rsidP="00262187">
      <w:pPr>
        <w:jc w:val="center"/>
        <w:rPr>
          <w:sz w:val="22"/>
          <w:szCs w:val="22"/>
        </w:rPr>
      </w:pPr>
    </w:p>
    <w:p w:rsidR="00262187" w:rsidRDefault="00262187" w:rsidP="0026218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А.А.); исполнительному директору Общества с ограниченной ответственностью «Карталинский элеватор» (Олейников А.В.) с 21 сентября 2016 г. ежедневно представлять в отдел по инженерной инфраструктуре, строительству, транспорту, связи администрации Карталинского городского поселения информацию о количестве подключенных к централизованному теплоснабжению объектов социальной сферы и жилищного фонда вплоть до окончания работ по подключению и нормализации режима систем теплоснабжения. </w:t>
      </w:r>
      <w:proofErr w:type="gramEnd"/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Всем поставщикам тепловой энергии с начала отопительного сезона и до его окончания ежесуточно по каждому объекту котельного хозяйства представлять диспетчеру филиала Открытого акционерного общества «</w:t>
      </w:r>
      <w:proofErr w:type="spellStart"/>
      <w:r>
        <w:rPr>
          <w:sz w:val="28"/>
          <w:szCs w:val="28"/>
        </w:rPr>
        <w:t>Челябоблкоммунэнерго</w:t>
      </w:r>
      <w:proofErr w:type="spellEnd"/>
      <w:r>
        <w:rPr>
          <w:sz w:val="28"/>
          <w:szCs w:val="28"/>
        </w:rPr>
        <w:t>» Карталинские электротепловые сети (тел.2-29-99) следующую информацию: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температурного графика режима работы котельных;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работе и техническом состоянии  котельного хозяйства и тепловых сетей.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Карталинского городского поселения по жилищно-коммунальному хозяйству А.Н.Марченко. </w:t>
      </w:r>
    </w:p>
    <w:p w:rsidR="00262187" w:rsidRDefault="00262187" w:rsidP="00262187">
      <w:pPr>
        <w:ind w:firstLine="709"/>
        <w:jc w:val="both"/>
        <w:rPr>
          <w:sz w:val="28"/>
          <w:szCs w:val="28"/>
        </w:rPr>
      </w:pPr>
    </w:p>
    <w:p w:rsidR="00262187" w:rsidRDefault="00262187" w:rsidP="00262187">
      <w:pPr>
        <w:jc w:val="both"/>
        <w:rPr>
          <w:sz w:val="28"/>
          <w:szCs w:val="28"/>
        </w:rPr>
      </w:pPr>
    </w:p>
    <w:p w:rsidR="00262187" w:rsidRDefault="00262187" w:rsidP="00262187">
      <w:pPr>
        <w:jc w:val="both"/>
        <w:rPr>
          <w:sz w:val="28"/>
          <w:szCs w:val="28"/>
        </w:rPr>
      </w:pPr>
    </w:p>
    <w:p w:rsidR="00262187" w:rsidRDefault="00262187" w:rsidP="0026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262187" w:rsidRDefault="00262187" w:rsidP="0026218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М.А. Усольцев</w:t>
      </w:r>
    </w:p>
    <w:p w:rsidR="00262187" w:rsidRDefault="00262187" w:rsidP="00262187">
      <w:pPr>
        <w:jc w:val="both"/>
        <w:rPr>
          <w:sz w:val="28"/>
          <w:szCs w:val="28"/>
        </w:rPr>
      </w:pPr>
    </w:p>
    <w:p w:rsidR="00262187" w:rsidRDefault="00262187" w:rsidP="00262187">
      <w:pPr>
        <w:ind w:left="435"/>
        <w:jc w:val="both"/>
        <w:rPr>
          <w:sz w:val="28"/>
          <w:szCs w:val="28"/>
        </w:rPr>
      </w:pPr>
      <w:r w:rsidRPr="0043106D">
        <w:rPr>
          <w:sz w:val="28"/>
          <w:szCs w:val="28"/>
        </w:rPr>
        <w:t xml:space="preserve">  </w:t>
      </w:r>
    </w:p>
    <w:p w:rsidR="00262187" w:rsidRDefault="00262187" w:rsidP="00262187">
      <w:pPr>
        <w:ind w:left="435"/>
        <w:jc w:val="both"/>
        <w:rPr>
          <w:sz w:val="28"/>
          <w:szCs w:val="28"/>
        </w:rPr>
      </w:pPr>
    </w:p>
    <w:p w:rsidR="00450A83" w:rsidRDefault="00450A83"/>
    <w:sectPr w:rsidR="00450A83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87"/>
    <w:rsid w:val="00262187"/>
    <w:rsid w:val="00450A83"/>
    <w:rsid w:val="0060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1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2501</Characters>
  <Application>Microsoft Office Word</Application>
  <DocSecurity>0</DocSecurity>
  <Lines>20</Lines>
  <Paragraphs>5</Paragraphs>
  <ScaleCrop>false</ScaleCrop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2016-09-20T07:05:00Z</dcterms:created>
  <dcterms:modified xsi:type="dcterms:W3CDTF">2016-09-20T07:07:00Z</dcterms:modified>
</cp:coreProperties>
</file>