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604" w:rsidRPr="009F7CB1" w:rsidRDefault="008C0604" w:rsidP="00B574E6">
      <w:pPr>
        <w:pStyle w:val="Style1"/>
        <w:widowControl/>
        <w:spacing w:line="200" w:lineRule="atLeast"/>
        <w:jc w:val="center"/>
        <w:rPr>
          <w:rStyle w:val="FontStyle11"/>
          <w:sz w:val="24"/>
          <w:szCs w:val="24"/>
        </w:rPr>
      </w:pPr>
      <w:r w:rsidRPr="009F7CB1">
        <w:rPr>
          <w:rStyle w:val="FontStyle11"/>
          <w:sz w:val="24"/>
          <w:szCs w:val="24"/>
        </w:rPr>
        <w:t xml:space="preserve">СОГЛАШЕНИЕ № </w:t>
      </w:r>
      <w:r w:rsidR="00DD1F82">
        <w:rPr>
          <w:rStyle w:val="FontStyle11"/>
          <w:sz w:val="24"/>
          <w:szCs w:val="24"/>
        </w:rPr>
        <w:t>06</w:t>
      </w:r>
    </w:p>
    <w:p w:rsidR="008C0604" w:rsidRPr="009F7CB1" w:rsidRDefault="008C0604" w:rsidP="00B574E6">
      <w:pPr>
        <w:pStyle w:val="Style2"/>
        <w:widowControl/>
        <w:spacing w:line="200" w:lineRule="atLeast"/>
      </w:pPr>
      <w:r w:rsidRPr="009F7CB1">
        <w:rPr>
          <w:rStyle w:val="FontStyle11"/>
          <w:sz w:val="24"/>
          <w:szCs w:val="24"/>
        </w:rPr>
        <w:t>о передаче части полномочий по решению вопросов местного значения</w:t>
      </w:r>
    </w:p>
    <w:p w:rsidR="008C0604" w:rsidRPr="009F7CB1" w:rsidRDefault="008C0604" w:rsidP="00AF65AA">
      <w:pPr>
        <w:pStyle w:val="Style5"/>
        <w:widowControl/>
        <w:spacing w:line="200" w:lineRule="atLeast"/>
        <w:jc w:val="both"/>
      </w:pPr>
    </w:p>
    <w:p w:rsidR="008C0604" w:rsidRDefault="008C0604" w:rsidP="00AF65AA">
      <w:pPr>
        <w:pStyle w:val="Style5"/>
        <w:widowControl/>
        <w:tabs>
          <w:tab w:val="left" w:pos="6730"/>
        </w:tabs>
        <w:spacing w:line="200" w:lineRule="atLeast"/>
        <w:jc w:val="both"/>
        <w:rPr>
          <w:rStyle w:val="FontStyle16"/>
          <w:b w:val="0"/>
          <w:sz w:val="24"/>
          <w:szCs w:val="24"/>
        </w:rPr>
      </w:pPr>
      <w:r w:rsidRPr="009F7CB1">
        <w:rPr>
          <w:rStyle w:val="FontStyle16"/>
          <w:b w:val="0"/>
          <w:sz w:val="24"/>
          <w:szCs w:val="24"/>
        </w:rPr>
        <w:t xml:space="preserve">г. Карталы                                            </w:t>
      </w:r>
      <w:r w:rsidR="001C6CF2" w:rsidRPr="009F7CB1">
        <w:rPr>
          <w:rStyle w:val="FontStyle16"/>
          <w:b w:val="0"/>
          <w:sz w:val="24"/>
          <w:szCs w:val="24"/>
        </w:rPr>
        <w:t xml:space="preserve">         </w:t>
      </w:r>
      <w:r w:rsidRPr="009F7CB1">
        <w:rPr>
          <w:rStyle w:val="FontStyle16"/>
          <w:b w:val="0"/>
          <w:sz w:val="24"/>
          <w:szCs w:val="24"/>
        </w:rPr>
        <w:t xml:space="preserve">   </w:t>
      </w:r>
      <w:r w:rsidR="00F76876" w:rsidRPr="009F7CB1">
        <w:rPr>
          <w:rStyle w:val="FontStyle16"/>
          <w:b w:val="0"/>
          <w:sz w:val="24"/>
          <w:szCs w:val="24"/>
        </w:rPr>
        <w:t xml:space="preserve">            </w:t>
      </w:r>
      <w:r w:rsidR="002D72D8">
        <w:rPr>
          <w:rStyle w:val="FontStyle16"/>
          <w:b w:val="0"/>
          <w:sz w:val="24"/>
          <w:szCs w:val="24"/>
        </w:rPr>
        <w:t xml:space="preserve">             </w:t>
      </w:r>
      <w:r w:rsidR="00F76876" w:rsidRPr="009F7CB1">
        <w:rPr>
          <w:rStyle w:val="FontStyle16"/>
          <w:b w:val="0"/>
          <w:sz w:val="24"/>
          <w:szCs w:val="24"/>
        </w:rPr>
        <w:t xml:space="preserve">       </w:t>
      </w:r>
      <w:r w:rsidR="001D219B">
        <w:rPr>
          <w:rStyle w:val="FontStyle16"/>
          <w:b w:val="0"/>
          <w:sz w:val="24"/>
          <w:szCs w:val="24"/>
        </w:rPr>
        <w:t xml:space="preserve">           </w:t>
      </w:r>
      <w:r w:rsidRPr="009F7CB1">
        <w:rPr>
          <w:rStyle w:val="FontStyle16"/>
          <w:b w:val="0"/>
          <w:sz w:val="24"/>
          <w:szCs w:val="24"/>
        </w:rPr>
        <w:t xml:space="preserve"> </w:t>
      </w:r>
      <w:r w:rsidR="004F39B0">
        <w:rPr>
          <w:rStyle w:val="FontStyle16"/>
          <w:b w:val="0"/>
          <w:sz w:val="24"/>
          <w:szCs w:val="24"/>
        </w:rPr>
        <w:t xml:space="preserve">     </w:t>
      </w:r>
      <w:r w:rsidRPr="009F7CB1">
        <w:rPr>
          <w:rStyle w:val="FontStyle16"/>
          <w:b w:val="0"/>
          <w:sz w:val="24"/>
          <w:szCs w:val="24"/>
        </w:rPr>
        <w:t xml:space="preserve">  </w:t>
      </w:r>
      <w:r w:rsidR="003D583A">
        <w:rPr>
          <w:rStyle w:val="FontStyle16"/>
          <w:b w:val="0"/>
          <w:sz w:val="24"/>
          <w:szCs w:val="24"/>
        </w:rPr>
        <w:t xml:space="preserve">          </w:t>
      </w:r>
      <w:r w:rsidR="00DD1F82">
        <w:rPr>
          <w:rStyle w:val="FontStyle16"/>
          <w:b w:val="0"/>
          <w:sz w:val="24"/>
          <w:szCs w:val="24"/>
        </w:rPr>
        <w:t xml:space="preserve">  </w:t>
      </w:r>
      <w:r w:rsidRPr="009F7CB1">
        <w:rPr>
          <w:rStyle w:val="FontStyle14"/>
          <w:sz w:val="24"/>
          <w:szCs w:val="24"/>
        </w:rPr>
        <w:t>«</w:t>
      </w:r>
      <w:r w:rsidR="00DD1F82">
        <w:rPr>
          <w:rStyle w:val="FontStyle14"/>
          <w:sz w:val="24"/>
          <w:szCs w:val="24"/>
        </w:rPr>
        <w:t>09</w:t>
      </w:r>
      <w:r w:rsidRPr="009F7CB1">
        <w:rPr>
          <w:rStyle w:val="FontStyle14"/>
          <w:sz w:val="24"/>
          <w:szCs w:val="24"/>
        </w:rPr>
        <w:t xml:space="preserve">» </w:t>
      </w:r>
      <w:r w:rsidR="001D219B">
        <w:rPr>
          <w:rStyle w:val="FontStyle14"/>
          <w:sz w:val="24"/>
          <w:szCs w:val="24"/>
        </w:rPr>
        <w:t xml:space="preserve">января </w:t>
      </w:r>
      <w:r w:rsidR="004F39B0">
        <w:rPr>
          <w:rStyle w:val="FontStyle16"/>
          <w:b w:val="0"/>
          <w:sz w:val="24"/>
          <w:szCs w:val="24"/>
        </w:rPr>
        <w:t>202</w:t>
      </w:r>
      <w:r w:rsidR="00BC6F6C">
        <w:rPr>
          <w:rStyle w:val="FontStyle16"/>
          <w:b w:val="0"/>
          <w:sz w:val="24"/>
          <w:szCs w:val="24"/>
        </w:rPr>
        <w:t>4</w:t>
      </w:r>
      <w:r w:rsidRPr="009F7CB1">
        <w:rPr>
          <w:rStyle w:val="FontStyle16"/>
          <w:b w:val="0"/>
          <w:sz w:val="24"/>
          <w:szCs w:val="24"/>
        </w:rPr>
        <w:t xml:space="preserve"> г.</w:t>
      </w:r>
    </w:p>
    <w:p w:rsidR="008F54A9" w:rsidRPr="009F7CB1" w:rsidRDefault="008F54A9" w:rsidP="00AF65AA">
      <w:pPr>
        <w:pStyle w:val="Style5"/>
        <w:widowControl/>
        <w:tabs>
          <w:tab w:val="left" w:pos="6730"/>
        </w:tabs>
        <w:spacing w:line="200" w:lineRule="atLeast"/>
        <w:jc w:val="both"/>
      </w:pPr>
    </w:p>
    <w:p w:rsidR="00E50165" w:rsidRDefault="008F54A9" w:rsidP="00BC6F6C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bookmarkStart w:id="0" w:name="sub_269"/>
      <w:proofErr w:type="gramStart"/>
      <w:r w:rsidRPr="00F40868">
        <w:rPr>
          <w:rFonts w:ascii="Times New Roman" w:hAnsi="Times New Roman" w:cs="Times New Roman"/>
          <w:sz w:val="26"/>
          <w:szCs w:val="26"/>
        </w:rPr>
        <w:t>Муниципальное образование Карталинское городское поселение, именуемое в дальнейшем «Городское поселение», в лице</w:t>
      </w:r>
      <w:r w:rsidR="00544C8F" w:rsidRPr="00F40868">
        <w:rPr>
          <w:rFonts w:ascii="Times New Roman" w:hAnsi="Times New Roman" w:cs="Times New Roman"/>
          <w:sz w:val="26"/>
          <w:szCs w:val="26"/>
        </w:rPr>
        <w:t xml:space="preserve"> главы </w:t>
      </w:r>
      <w:proofErr w:type="spellStart"/>
      <w:r w:rsidR="00544C8F" w:rsidRPr="00F40868">
        <w:rPr>
          <w:rFonts w:ascii="Times New Roman" w:hAnsi="Times New Roman" w:cs="Times New Roman"/>
          <w:sz w:val="26"/>
          <w:szCs w:val="26"/>
        </w:rPr>
        <w:t>Верета</w:t>
      </w:r>
      <w:proofErr w:type="spellEnd"/>
      <w:r w:rsidR="00544C8F" w:rsidRPr="00F40868">
        <w:rPr>
          <w:rFonts w:ascii="Times New Roman" w:hAnsi="Times New Roman" w:cs="Times New Roman"/>
          <w:sz w:val="26"/>
          <w:szCs w:val="26"/>
        </w:rPr>
        <w:t xml:space="preserve"> Владимира Николаевича</w:t>
      </w:r>
      <w:r w:rsidRPr="00F40868">
        <w:rPr>
          <w:rFonts w:ascii="Times New Roman" w:hAnsi="Times New Roman" w:cs="Times New Roman"/>
          <w:sz w:val="26"/>
          <w:szCs w:val="26"/>
        </w:rPr>
        <w:t>, действующего на основании</w:t>
      </w:r>
      <w:r w:rsidR="00544C8F" w:rsidRPr="00F40868">
        <w:rPr>
          <w:rFonts w:ascii="Times New Roman" w:hAnsi="Times New Roman" w:cs="Times New Roman"/>
          <w:sz w:val="26"/>
          <w:szCs w:val="26"/>
        </w:rPr>
        <w:t xml:space="preserve"> Устава</w:t>
      </w:r>
      <w:r w:rsidRPr="00F40868">
        <w:rPr>
          <w:rFonts w:ascii="Times New Roman" w:hAnsi="Times New Roman" w:cs="Times New Roman"/>
          <w:sz w:val="26"/>
          <w:szCs w:val="26"/>
        </w:rPr>
        <w:t>, с одной стороны, и Муниципальное образование Карталинск</w:t>
      </w:r>
      <w:r w:rsidR="009A3FA1" w:rsidRPr="00F40868">
        <w:rPr>
          <w:rFonts w:ascii="Times New Roman" w:hAnsi="Times New Roman" w:cs="Times New Roman"/>
          <w:sz w:val="26"/>
          <w:szCs w:val="26"/>
        </w:rPr>
        <w:t>ий муниципальный район, именуемое</w:t>
      </w:r>
      <w:r w:rsidRPr="00F40868">
        <w:rPr>
          <w:rFonts w:ascii="Times New Roman" w:hAnsi="Times New Roman" w:cs="Times New Roman"/>
          <w:sz w:val="26"/>
          <w:szCs w:val="26"/>
        </w:rPr>
        <w:t xml:space="preserve"> в дальнейшем «Муниципальный район», в лице главы  Карталинского муниципального района Вдовина Анатолия Геннадьевича, </w:t>
      </w:r>
      <w:r w:rsidR="00E50165" w:rsidRPr="00443872">
        <w:rPr>
          <w:rFonts w:ascii="Times New Roman" w:hAnsi="Times New Roman"/>
          <w:sz w:val="26"/>
          <w:szCs w:val="26"/>
        </w:rPr>
        <w:t>действующего на основании Устава, с другой стороны, совместно именуемые «Стороны», руководствуясь частью 4 статьи 15 Федерального закона</w:t>
      </w:r>
      <w:proofErr w:type="gramEnd"/>
      <w:r w:rsidR="00E50165" w:rsidRPr="0044387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E50165" w:rsidRPr="00443872">
        <w:rPr>
          <w:rFonts w:ascii="Times New Roman" w:hAnsi="Times New Roman"/>
          <w:sz w:val="26"/>
          <w:szCs w:val="26"/>
        </w:rPr>
        <w:t xml:space="preserve">от 06.10.2003г. № 131-ФЗ «Об общих принципах организации местного самоуправления в Российской Федерации», </w:t>
      </w:r>
      <w:r w:rsidR="00BC6F6C" w:rsidRPr="00A83256">
        <w:rPr>
          <w:rFonts w:ascii="Times New Roman" w:hAnsi="Times New Roman"/>
          <w:sz w:val="26"/>
          <w:szCs w:val="26"/>
        </w:rPr>
        <w:t xml:space="preserve">Решением Совета депутатов Карталинского городского поселения </w:t>
      </w:r>
      <w:r w:rsidR="00BC6F6C" w:rsidRPr="00A83256">
        <w:rPr>
          <w:rFonts w:ascii="Times New Roman" w:hAnsi="Times New Roman" w:cs="Times New Roman"/>
          <w:sz w:val="26"/>
          <w:szCs w:val="26"/>
        </w:rPr>
        <w:t>от 18 декабря 2023 года № 113 «</w:t>
      </w:r>
      <w:r w:rsidR="00BC6F6C" w:rsidRPr="00A83256">
        <w:rPr>
          <w:rFonts w:ascii="Times New Roman" w:hAnsi="Times New Roman" w:cs="Times New Roman"/>
          <w:sz w:val="26"/>
          <w:szCs w:val="26"/>
          <w:bdr w:val="single" w:sz="4" w:space="0" w:color="FFFFFF"/>
        </w:rPr>
        <w:t>О передаче части полномочий по решению вопросов местного значения Карталинского городского</w:t>
      </w:r>
      <w:r w:rsidR="00BC6F6C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поселения Карталинскому муниципальному району», Решением Собрания депутатов Карталинского муниципального района от </w:t>
      </w:r>
      <w:r w:rsidR="00BC6F6C">
        <w:rPr>
          <w:rFonts w:ascii="Times New Roman" w:hAnsi="Times New Roman" w:cs="Times New Roman"/>
          <w:sz w:val="26"/>
          <w:szCs w:val="26"/>
          <w:bdr w:val="single" w:sz="4" w:space="0" w:color="FFFFFF"/>
        </w:rPr>
        <w:t>21</w:t>
      </w:r>
      <w:r w:rsidR="00BC6F6C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декабря 202</w:t>
      </w:r>
      <w:r w:rsidR="00BC6F6C">
        <w:rPr>
          <w:rFonts w:ascii="Times New Roman" w:hAnsi="Times New Roman" w:cs="Times New Roman"/>
          <w:sz w:val="26"/>
          <w:szCs w:val="26"/>
          <w:bdr w:val="single" w:sz="4" w:space="0" w:color="FFFFFF"/>
        </w:rPr>
        <w:t>3</w:t>
      </w:r>
      <w:r w:rsidR="00BC6F6C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года № </w:t>
      </w:r>
      <w:r w:rsidR="00BC6F6C">
        <w:rPr>
          <w:rFonts w:ascii="Times New Roman" w:hAnsi="Times New Roman" w:cs="Times New Roman"/>
          <w:sz w:val="26"/>
          <w:szCs w:val="26"/>
          <w:bdr w:val="single" w:sz="4" w:space="0" w:color="FFFFFF"/>
        </w:rPr>
        <w:t>558</w:t>
      </w:r>
      <w:r w:rsidR="00BC6F6C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</w:t>
      </w:r>
      <w:r w:rsidR="00BC6F6C" w:rsidRPr="00443872">
        <w:rPr>
          <w:rFonts w:ascii="Times New Roman" w:hAnsi="Times New Roman" w:cs="Times New Roman"/>
          <w:sz w:val="26"/>
          <w:szCs w:val="26"/>
        </w:rPr>
        <w:t>«</w:t>
      </w:r>
      <w:r w:rsidR="00BC6F6C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>О принятии  части полномочий по решению вопросов местного</w:t>
      </w:r>
      <w:proofErr w:type="gramEnd"/>
      <w:r w:rsidR="00BC6F6C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значения Карталинского городского поселения Карталинским муниципальным  районом», </w:t>
      </w:r>
      <w:r w:rsidR="00BC6F6C" w:rsidRPr="00443872">
        <w:rPr>
          <w:rFonts w:ascii="Times New Roman" w:hAnsi="Times New Roman"/>
          <w:sz w:val="26"/>
          <w:szCs w:val="26"/>
        </w:rPr>
        <w:t>заключили настоящее Соглашение о нижеследующем</w:t>
      </w:r>
      <w:r w:rsidR="00BC6F6C" w:rsidRPr="00A844E5">
        <w:rPr>
          <w:rFonts w:ascii="Times New Roman" w:hAnsi="Times New Roman"/>
          <w:sz w:val="24"/>
          <w:szCs w:val="24"/>
        </w:rPr>
        <w:t>:</w:t>
      </w:r>
    </w:p>
    <w:p w:rsidR="00E50165" w:rsidRPr="00F40868" w:rsidRDefault="008C0604" w:rsidP="00BC6F6C">
      <w:pPr>
        <w:shd w:val="clear" w:color="auto" w:fill="FFFFFF"/>
        <w:spacing w:after="0" w:line="200" w:lineRule="atLeast"/>
        <w:ind w:right="-1"/>
        <w:jc w:val="center"/>
        <w:rPr>
          <w:rFonts w:ascii="Times New Roman" w:hAnsi="Times New Roman" w:cs="Times New Roman"/>
          <w:bCs/>
          <w:spacing w:val="48"/>
          <w:sz w:val="26"/>
          <w:szCs w:val="26"/>
        </w:rPr>
      </w:pPr>
      <w:r w:rsidRPr="00F40868">
        <w:rPr>
          <w:rFonts w:ascii="Times New Roman" w:hAnsi="Times New Roman" w:cs="Times New Roman"/>
          <w:b/>
          <w:bCs/>
          <w:sz w:val="26"/>
          <w:szCs w:val="26"/>
        </w:rPr>
        <w:t>1. Предмет соглашения</w:t>
      </w:r>
    </w:p>
    <w:p w:rsidR="008C0604" w:rsidRPr="001918BE" w:rsidRDefault="00441BB2" w:rsidP="00BC6F6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4"/>
          <w:sz w:val="26"/>
          <w:szCs w:val="26"/>
        </w:rPr>
      </w:pPr>
      <w:r w:rsidRPr="00F40868">
        <w:rPr>
          <w:rFonts w:ascii="Times New Roman" w:hAnsi="Times New Roman" w:cs="Times New Roman"/>
          <w:bCs/>
          <w:sz w:val="26"/>
          <w:szCs w:val="26"/>
        </w:rPr>
        <w:t xml:space="preserve">1.1. </w:t>
      </w:r>
      <w:r w:rsidR="00BC73EF" w:rsidRPr="00F40868">
        <w:rPr>
          <w:rFonts w:ascii="Times New Roman" w:hAnsi="Times New Roman" w:cs="Times New Roman"/>
          <w:bCs/>
          <w:sz w:val="26"/>
          <w:szCs w:val="26"/>
        </w:rPr>
        <w:t xml:space="preserve">В целях реализации </w:t>
      </w:r>
      <w:r w:rsidR="008C0604" w:rsidRPr="00F40868">
        <w:rPr>
          <w:rFonts w:ascii="Times New Roman" w:hAnsi="Times New Roman" w:cs="Times New Roman"/>
          <w:bCs/>
          <w:sz w:val="26"/>
          <w:szCs w:val="26"/>
        </w:rPr>
        <w:t>статьи 14 Федерального закона № 131-ФЗ от 06.10.2003</w:t>
      </w:r>
      <w:r w:rsidR="00BC73EF" w:rsidRPr="00F40868">
        <w:rPr>
          <w:rFonts w:ascii="Times New Roman" w:hAnsi="Times New Roman" w:cs="Times New Roman"/>
          <w:bCs/>
          <w:sz w:val="26"/>
          <w:szCs w:val="26"/>
        </w:rPr>
        <w:t>г.</w:t>
      </w:r>
      <w:r w:rsidR="008C0604" w:rsidRPr="00F4086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C0604" w:rsidRPr="00F40868">
        <w:rPr>
          <w:rFonts w:ascii="Times New Roman" w:hAnsi="Times New Roman" w:cs="Times New Roman"/>
          <w:spacing w:val="5"/>
          <w:sz w:val="26"/>
          <w:szCs w:val="26"/>
        </w:rPr>
        <w:t xml:space="preserve">«Об общих </w:t>
      </w:r>
      <w:r w:rsidR="008C0604" w:rsidRPr="001918BE">
        <w:rPr>
          <w:rFonts w:ascii="Times New Roman" w:hAnsi="Times New Roman" w:cs="Times New Roman"/>
          <w:spacing w:val="5"/>
          <w:sz w:val="26"/>
          <w:szCs w:val="26"/>
        </w:rPr>
        <w:t xml:space="preserve">принципах организации местного самоуправления в Российской </w:t>
      </w:r>
      <w:r w:rsidR="008C0604" w:rsidRPr="001918BE">
        <w:rPr>
          <w:rFonts w:ascii="Times New Roman" w:hAnsi="Times New Roman" w:cs="Times New Roman"/>
          <w:spacing w:val="4"/>
          <w:sz w:val="26"/>
          <w:szCs w:val="26"/>
        </w:rPr>
        <w:t xml:space="preserve">Федерации» </w:t>
      </w:r>
      <w:r w:rsidR="008C0604" w:rsidRPr="001918BE">
        <w:rPr>
          <w:rFonts w:ascii="Times New Roman" w:hAnsi="Times New Roman" w:cs="Times New Roman"/>
          <w:spacing w:val="5"/>
          <w:sz w:val="26"/>
          <w:szCs w:val="26"/>
        </w:rPr>
        <w:t xml:space="preserve">Городское поселение </w:t>
      </w:r>
      <w:r w:rsidR="008C0604" w:rsidRPr="001918BE">
        <w:rPr>
          <w:rFonts w:ascii="Times New Roman" w:hAnsi="Times New Roman" w:cs="Times New Roman"/>
          <w:spacing w:val="4"/>
          <w:sz w:val="26"/>
          <w:szCs w:val="26"/>
        </w:rPr>
        <w:t xml:space="preserve">передает, а </w:t>
      </w:r>
      <w:r w:rsidR="008C0604" w:rsidRPr="001918BE">
        <w:rPr>
          <w:rFonts w:ascii="Times New Roman" w:hAnsi="Times New Roman" w:cs="Times New Roman"/>
          <w:spacing w:val="5"/>
          <w:sz w:val="26"/>
          <w:szCs w:val="26"/>
        </w:rPr>
        <w:t>Муниципальный район</w:t>
      </w:r>
      <w:r w:rsidR="008C0604" w:rsidRPr="001918BE">
        <w:rPr>
          <w:rFonts w:ascii="Times New Roman" w:hAnsi="Times New Roman" w:cs="Times New Roman"/>
          <w:spacing w:val="4"/>
          <w:sz w:val="26"/>
          <w:szCs w:val="26"/>
        </w:rPr>
        <w:t xml:space="preserve"> принимает в свое ведение и осуществляет полномочия по решению вопросов местного значения, в части</w:t>
      </w:r>
      <w:r w:rsidRPr="001918BE">
        <w:rPr>
          <w:rFonts w:ascii="Times New Roman" w:hAnsi="Times New Roman" w:cs="Times New Roman"/>
          <w:spacing w:val="4"/>
          <w:sz w:val="26"/>
          <w:szCs w:val="26"/>
        </w:rPr>
        <w:t xml:space="preserve">: </w:t>
      </w:r>
    </w:p>
    <w:p w:rsidR="00770178" w:rsidRPr="00F40868" w:rsidRDefault="00770178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918BE">
        <w:rPr>
          <w:rFonts w:ascii="Times New Roman" w:hAnsi="Times New Roman" w:cs="Times New Roman"/>
          <w:sz w:val="26"/>
          <w:szCs w:val="26"/>
        </w:rPr>
        <w:t xml:space="preserve">1) </w:t>
      </w:r>
      <w:r w:rsidR="00F40868" w:rsidRPr="001918BE">
        <w:rPr>
          <w:rFonts w:ascii="Times New Roman" w:eastAsia="Times New Roman" w:hAnsi="Times New Roman"/>
          <w:sz w:val="26"/>
          <w:szCs w:val="26"/>
          <w:lang w:eastAsia="ru-RU"/>
        </w:rPr>
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</w:t>
      </w:r>
      <w:r w:rsidR="00F40868" w:rsidRPr="00F40868">
        <w:rPr>
          <w:rFonts w:ascii="Times New Roman" w:eastAsia="Times New Roman" w:hAnsi="Times New Roman"/>
          <w:sz w:val="26"/>
          <w:szCs w:val="26"/>
          <w:lang w:eastAsia="ru-RU"/>
        </w:rPr>
        <w:t xml:space="preserve"> межнациональных (межэтнических) конфликтов</w:t>
      </w:r>
      <w:r w:rsidRPr="00F40868">
        <w:rPr>
          <w:rFonts w:ascii="Times New Roman" w:hAnsi="Times New Roman" w:cs="Times New Roman"/>
          <w:sz w:val="26"/>
          <w:szCs w:val="26"/>
        </w:rPr>
        <w:t>;</w:t>
      </w:r>
    </w:p>
    <w:p w:rsidR="00770178" w:rsidRPr="00F40868" w:rsidRDefault="00770178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  <w:lang w:eastAsia="ar-SA"/>
        </w:rPr>
        <w:t xml:space="preserve">2) </w:t>
      </w:r>
      <w:r w:rsidR="00F40868" w:rsidRPr="00F40868">
        <w:rPr>
          <w:rFonts w:ascii="Times New Roman" w:eastAsia="Times New Roman" w:hAnsi="Times New Roman"/>
          <w:sz w:val="26"/>
          <w:szCs w:val="26"/>
          <w:lang w:eastAsia="ru-RU"/>
        </w:rPr>
        <w:t>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</w:t>
      </w:r>
      <w:r w:rsidRPr="00F40868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:rsidR="00770178" w:rsidRPr="00F40868" w:rsidRDefault="00770178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  <w:lang w:eastAsia="ar-SA"/>
        </w:rPr>
        <w:t xml:space="preserve">3) </w:t>
      </w:r>
      <w:r w:rsidR="00F40868" w:rsidRPr="00F40868">
        <w:rPr>
          <w:rFonts w:ascii="Times New Roman" w:eastAsia="Times New Roman" w:hAnsi="Times New Roman"/>
          <w:sz w:val="26"/>
          <w:szCs w:val="26"/>
          <w:lang w:eastAsia="ru-RU"/>
        </w:rPr>
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</w:t>
      </w:r>
      <w:r w:rsidRPr="00F40868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:rsidR="00770178" w:rsidRPr="00F40868" w:rsidRDefault="00770178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  <w:lang w:eastAsia="ar-SA"/>
        </w:rPr>
        <w:t xml:space="preserve">4) </w:t>
      </w:r>
      <w:r w:rsidR="00F40868" w:rsidRPr="00F40868">
        <w:rPr>
          <w:rFonts w:ascii="Times New Roman" w:eastAsia="Times New Roman" w:hAnsi="Times New Roman"/>
          <w:sz w:val="26"/>
          <w:szCs w:val="26"/>
          <w:lang w:eastAsia="ru-RU"/>
        </w:rPr>
        <w:t>Организация библиотечного обслуживания населения, комплектование и обеспечение сохранности библиотечных фондов библиотек поселения</w:t>
      </w:r>
      <w:r w:rsidRPr="00F40868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:rsidR="00770178" w:rsidRPr="00F40868" w:rsidRDefault="00770178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  <w:lang w:eastAsia="ar-SA"/>
        </w:rPr>
        <w:t xml:space="preserve">5) </w:t>
      </w:r>
      <w:r w:rsidR="00F40868" w:rsidRPr="00F40868">
        <w:rPr>
          <w:rFonts w:ascii="Times New Roman" w:eastAsia="Times New Roman" w:hAnsi="Times New Roman"/>
          <w:sz w:val="26"/>
          <w:szCs w:val="26"/>
          <w:lang w:eastAsia="ru-RU"/>
        </w:rPr>
        <w:t>Создание условий для организации досуга и обеспечения жителей поселения услугами организаций культуры</w:t>
      </w:r>
      <w:r w:rsidRPr="00F40868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:rsidR="008707BA" w:rsidRPr="00F40868" w:rsidRDefault="00770178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  <w:lang w:eastAsia="ar-SA"/>
        </w:rPr>
        <w:t xml:space="preserve">6) </w:t>
      </w:r>
      <w:r w:rsidR="00F40868" w:rsidRPr="00F40868">
        <w:rPr>
          <w:rFonts w:ascii="Times New Roman" w:eastAsia="Times New Roman" w:hAnsi="Times New Roman"/>
          <w:sz w:val="26"/>
          <w:szCs w:val="26"/>
          <w:lang w:eastAsia="ru-RU"/>
        </w:rPr>
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r w:rsidR="00F40868" w:rsidRPr="00F40868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8707BA" w:rsidRPr="00F40868" w:rsidRDefault="009264F3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C93FE3" w:rsidRPr="00F40868">
        <w:rPr>
          <w:rFonts w:ascii="Times New Roman" w:hAnsi="Times New Roman" w:cs="Times New Roman"/>
          <w:sz w:val="26"/>
          <w:szCs w:val="26"/>
        </w:rPr>
        <w:t>Для осуществления полномочий «Муниципальный район» в том числе принимает на себя выполнение следующих функций:</w:t>
      </w:r>
    </w:p>
    <w:p w:rsidR="008707BA" w:rsidRPr="00F40868" w:rsidRDefault="009264F3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2D72D8" w:rsidRPr="00F40868">
        <w:rPr>
          <w:rFonts w:ascii="Times New Roman" w:hAnsi="Times New Roman" w:cs="Times New Roman"/>
          <w:sz w:val="26"/>
          <w:szCs w:val="26"/>
        </w:rPr>
        <w:t>координация  и контроль деятельности учреждений культуры городского поселения  в целях осуществления культурной политики на территории муниципального района;</w:t>
      </w:r>
    </w:p>
    <w:p w:rsidR="008707BA" w:rsidRPr="00F40868" w:rsidRDefault="009264F3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proofErr w:type="gramStart"/>
      <w:r w:rsidR="002D72D8" w:rsidRPr="00F4086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2D72D8" w:rsidRPr="00F40868">
        <w:rPr>
          <w:rFonts w:ascii="Times New Roman" w:hAnsi="Times New Roman" w:cs="Times New Roman"/>
          <w:sz w:val="26"/>
          <w:szCs w:val="26"/>
        </w:rPr>
        <w:t xml:space="preserve"> эффективностью работы учреждений культуры и выполнением муниципального задания  учреждениями культуры Карталинского городского поселения;</w:t>
      </w:r>
    </w:p>
    <w:p w:rsidR="008707BA" w:rsidRPr="00F40868" w:rsidRDefault="009264F3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3) </w:t>
      </w:r>
      <w:r w:rsidR="002D72D8" w:rsidRPr="00F40868">
        <w:rPr>
          <w:rFonts w:ascii="Times New Roman" w:hAnsi="Times New Roman" w:cs="Times New Roman"/>
          <w:sz w:val="26"/>
          <w:szCs w:val="26"/>
        </w:rPr>
        <w:t>организация сбора статистических показателей, характеризующих состояние сферы культуры городского поселения и предоставление указанных данных органам  власти в порядке, установленном Правительством Российской Федерации;</w:t>
      </w:r>
    </w:p>
    <w:p w:rsidR="008707BA" w:rsidRPr="00F40868" w:rsidRDefault="009264F3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="002D72D8" w:rsidRPr="00F40868">
        <w:rPr>
          <w:rFonts w:ascii="Times New Roman" w:hAnsi="Times New Roman" w:cs="Times New Roman"/>
          <w:sz w:val="26"/>
          <w:szCs w:val="26"/>
        </w:rPr>
        <w:t>разработка  и реализация муниципальных, целевых программ развития и укрепление материально</w:t>
      </w:r>
      <w:r w:rsidR="001231E9">
        <w:rPr>
          <w:rFonts w:ascii="Times New Roman" w:hAnsi="Times New Roman" w:cs="Times New Roman"/>
          <w:sz w:val="26"/>
          <w:szCs w:val="26"/>
        </w:rPr>
        <w:t xml:space="preserve"> </w:t>
      </w:r>
      <w:r w:rsidR="00C62705">
        <w:rPr>
          <w:rFonts w:ascii="Times New Roman" w:hAnsi="Times New Roman" w:cs="Times New Roman"/>
          <w:sz w:val="26"/>
          <w:szCs w:val="26"/>
        </w:rPr>
        <w:t xml:space="preserve">- технической базы </w:t>
      </w:r>
      <w:r w:rsidR="002D72D8" w:rsidRPr="00F40868">
        <w:rPr>
          <w:rFonts w:ascii="Times New Roman" w:hAnsi="Times New Roman" w:cs="Times New Roman"/>
          <w:sz w:val="26"/>
          <w:szCs w:val="26"/>
        </w:rPr>
        <w:t>учреждений культуры и предоставления услуг населению;</w:t>
      </w:r>
    </w:p>
    <w:p w:rsidR="008707BA" w:rsidRPr="00F40868" w:rsidRDefault="009264F3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="002D72D8" w:rsidRPr="00F40868">
        <w:rPr>
          <w:rFonts w:ascii="Times New Roman" w:hAnsi="Times New Roman" w:cs="Times New Roman"/>
          <w:sz w:val="26"/>
          <w:szCs w:val="26"/>
        </w:rPr>
        <w:t>организация и проведение конкурсов, фестивалей, смотров, праздников, с привл</w:t>
      </w:r>
      <w:r w:rsidR="00C62705">
        <w:rPr>
          <w:rFonts w:ascii="Times New Roman" w:hAnsi="Times New Roman" w:cs="Times New Roman"/>
          <w:sz w:val="26"/>
          <w:szCs w:val="26"/>
        </w:rPr>
        <w:t xml:space="preserve">ечением творческих коллективов </w:t>
      </w:r>
      <w:r w:rsidR="002D72D8" w:rsidRPr="00F40868">
        <w:rPr>
          <w:rFonts w:ascii="Times New Roman" w:hAnsi="Times New Roman" w:cs="Times New Roman"/>
          <w:sz w:val="26"/>
          <w:szCs w:val="26"/>
        </w:rPr>
        <w:t>учреждений;</w:t>
      </w:r>
    </w:p>
    <w:p w:rsidR="008707BA" w:rsidRPr="00F40868" w:rsidRDefault="009264F3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6) </w:t>
      </w:r>
      <w:r w:rsidR="002D72D8" w:rsidRPr="00F40868">
        <w:rPr>
          <w:rFonts w:ascii="Times New Roman" w:hAnsi="Times New Roman" w:cs="Times New Roman"/>
          <w:sz w:val="26"/>
          <w:szCs w:val="26"/>
        </w:rPr>
        <w:t>обеспечение информационно-методической помощью учреждений культуры городского поселения;</w:t>
      </w:r>
    </w:p>
    <w:p w:rsidR="008707BA" w:rsidRPr="00F40868" w:rsidRDefault="009264F3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7) </w:t>
      </w:r>
      <w:r w:rsidR="002D72D8" w:rsidRPr="00F40868">
        <w:rPr>
          <w:rFonts w:ascii="Times New Roman" w:hAnsi="Times New Roman" w:cs="Times New Roman"/>
          <w:sz w:val="26"/>
          <w:szCs w:val="26"/>
        </w:rPr>
        <w:t>организация работы по подбору, подготовке, повышению квалификации и аттестации специалистов учреждений культуры;</w:t>
      </w:r>
    </w:p>
    <w:p w:rsidR="008707BA" w:rsidRPr="00F40868" w:rsidRDefault="009264F3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8) </w:t>
      </w:r>
      <w:r w:rsidR="002D72D8" w:rsidRPr="00F40868">
        <w:rPr>
          <w:rFonts w:ascii="Times New Roman" w:hAnsi="Times New Roman" w:cs="Times New Roman"/>
          <w:sz w:val="26"/>
          <w:szCs w:val="26"/>
        </w:rPr>
        <w:t>организация работы по охране труда и пожарной безопасности;</w:t>
      </w:r>
    </w:p>
    <w:p w:rsidR="008707BA" w:rsidRPr="00F40868" w:rsidRDefault="009264F3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9) </w:t>
      </w:r>
      <w:r w:rsidR="002D72D8" w:rsidRPr="00F40868">
        <w:rPr>
          <w:rFonts w:ascii="Times New Roman" w:hAnsi="Times New Roman" w:cs="Times New Roman"/>
          <w:sz w:val="26"/>
          <w:szCs w:val="26"/>
        </w:rPr>
        <w:t>правовое регулирование - подготовка проектов нормативных правовых документов, регулирующих деятельность учреждений культуры городского поселения (договоры, соглашения, уставы и др.);</w:t>
      </w:r>
    </w:p>
    <w:p w:rsidR="008707BA" w:rsidRPr="00F40868" w:rsidRDefault="009264F3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10) </w:t>
      </w:r>
      <w:r w:rsidR="002D72D8" w:rsidRPr="00F40868">
        <w:rPr>
          <w:rFonts w:ascii="Times New Roman" w:hAnsi="Times New Roman" w:cs="Times New Roman"/>
          <w:sz w:val="26"/>
          <w:szCs w:val="26"/>
        </w:rPr>
        <w:t xml:space="preserve">финансирование учреждений культуры, </w:t>
      </w:r>
      <w:proofErr w:type="gramStart"/>
      <w:r w:rsidR="002D72D8" w:rsidRPr="00F40868">
        <w:rPr>
          <w:rFonts w:ascii="Times New Roman" w:hAnsi="Times New Roman" w:cs="Times New Roman"/>
          <w:sz w:val="26"/>
          <w:szCs w:val="26"/>
        </w:rPr>
        <w:t>согласно смет</w:t>
      </w:r>
      <w:proofErr w:type="gramEnd"/>
      <w:r w:rsidR="002D72D8" w:rsidRPr="00F40868">
        <w:rPr>
          <w:rFonts w:ascii="Times New Roman" w:hAnsi="Times New Roman" w:cs="Times New Roman"/>
          <w:sz w:val="26"/>
          <w:szCs w:val="26"/>
        </w:rPr>
        <w:t xml:space="preserve"> расходов по учреждениям.</w:t>
      </w:r>
    </w:p>
    <w:p w:rsidR="008707BA" w:rsidRPr="00F40868" w:rsidRDefault="00866CF4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2D72D8" w:rsidRPr="00F40868">
        <w:rPr>
          <w:rFonts w:ascii="Times New Roman" w:hAnsi="Times New Roman" w:cs="Times New Roman"/>
          <w:sz w:val="26"/>
          <w:szCs w:val="26"/>
        </w:rPr>
        <w:t>В сфере физической культуры и спорта:</w:t>
      </w:r>
    </w:p>
    <w:p w:rsidR="008707BA" w:rsidRPr="00F40868" w:rsidRDefault="00866CF4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2D72D8" w:rsidRPr="00F40868">
        <w:rPr>
          <w:rFonts w:ascii="Times New Roman" w:hAnsi="Times New Roman" w:cs="Times New Roman"/>
          <w:sz w:val="26"/>
          <w:szCs w:val="26"/>
        </w:rPr>
        <w:t>обеспечение условий  для  развития   на  территории поселения  фи</w:t>
      </w:r>
      <w:r w:rsidR="002E5F2E">
        <w:rPr>
          <w:rFonts w:ascii="Times New Roman" w:hAnsi="Times New Roman" w:cs="Times New Roman"/>
          <w:sz w:val="26"/>
          <w:szCs w:val="26"/>
        </w:rPr>
        <w:t xml:space="preserve">зической культуры  и массового </w:t>
      </w:r>
      <w:r w:rsidR="002D72D8" w:rsidRPr="00F40868">
        <w:rPr>
          <w:rFonts w:ascii="Times New Roman" w:hAnsi="Times New Roman" w:cs="Times New Roman"/>
          <w:sz w:val="26"/>
          <w:szCs w:val="26"/>
        </w:rPr>
        <w:t>спорта;</w:t>
      </w:r>
    </w:p>
    <w:p w:rsidR="008707BA" w:rsidRPr="00F40868" w:rsidRDefault="00866CF4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2E5F2E">
        <w:rPr>
          <w:rFonts w:ascii="Times New Roman" w:hAnsi="Times New Roman" w:cs="Times New Roman"/>
          <w:sz w:val="26"/>
          <w:szCs w:val="26"/>
        </w:rPr>
        <w:t xml:space="preserve">организация </w:t>
      </w:r>
      <w:r w:rsidR="002D72D8" w:rsidRPr="00F40868">
        <w:rPr>
          <w:rFonts w:ascii="Times New Roman" w:hAnsi="Times New Roman" w:cs="Times New Roman"/>
          <w:sz w:val="26"/>
          <w:szCs w:val="26"/>
        </w:rPr>
        <w:t>проведения физкультурно-оздоровитель</w:t>
      </w:r>
      <w:r w:rsidR="002E5F2E">
        <w:rPr>
          <w:rFonts w:ascii="Times New Roman" w:hAnsi="Times New Roman" w:cs="Times New Roman"/>
          <w:sz w:val="26"/>
          <w:szCs w:val="26"/>
        </w:rPr>
        <w:t xml:space="preserve">ных  и  спортивных мероприятий </w:t>
      </w:r>
      <w:r w:rsidR="002D72D8" w:rsidRPr="00F40868">
        <w:rPr>
          <w:rFonts w:ascii="Times New Roman" w:hAnsi="Times New Roman" w:cs="Times New Roman"/>
          <w:sz w:val="26"/>
          <w:szCs w:val="26"/>
        </w:rPr>
        <w:t>по реализации Всероссийского спортивного комплекса «Готов к труду и обороне» сдача  норм комплекса ГТО;</w:t>
      </w:r>
    </w:p>
    <w:p w:rsidR="008707BA" w:rsidRPr="00F40868" w:rsidRDefault="00866CF4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="00C62705">
        <w:rPr>
          <w:rFonts w:ascii="Times New Roman" w:hAnsi="Times New Roman" w:cs="Times New Roman"/>
          <w:sz w:val="26"/>
          <w:szCs w:val="26"/>
        </w:rPr>
        <w:t xml:space="preserve">разработка и </w:t>
      </w:r>
      <w:r w:rsidR="002D72D8" w:rsidRPr="00F40868">
        <w:rPr>
          <w:rFonts w:ascii="Times New Roman" w:hAnsi="Times New Roman" w:cs="Times New Roman"/>
          <w:sz w:val="26"/>
          <w:szCs w:val="26"/>
        </w:rPr>
        <w:t>реали</w:t>
      </w:r>
      <w:r w:rsidR="002E5F2E">
        <w:rPr>
          <w:rFonts w:ascii="Times New Roman" w:hAnsi="Times New Roman" w:cs="Times New Roman"/>
          <w:sz w:val="26"/>
          <w:szCs w:val="26"/>
        </w:rPr>
        <w:t xml:space="preserve">зация  муниципальных программ развития физической </w:t>
      </w:r>
      <w:r w:rsidR="002D72D8" w:rsidRPr="00F40868">
        <w:rPr>
          <w:rFonts w:ascii="Times New Roman" w:hAnsi="Times New Roman" w:cs="Times New Roman"/>
          <w:sz w:val="26"/>
          <w:szCs w:val="26"/>
        </w:rPr>
        <w:t>культуры  и спорта;</w:t>
      </w:r>
    </w:p>
    <w:p w:rsidR="001231E9" w:rsidRDefault="00866CF4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="002D72D8" w:rsidRPr="00F40868">
        <w:rPr>
          <w:rFonts w:ascii="Times New Roman" w:hAnsi="Times New Roman" w:cs="Times New Roman"/>
          <w:sz w:val="26"/>
          <w:szCs w:val="26"/>
        </w:rPr>
        <w:t xml:space="preserve">финансирование мероприятий, </w:t>
      </w:r>
      <w:proofErr w:type="gramStart"/>
      <w:r w:rsidR="002D72D8" w:rsidRPr="00F40868">
        <w:rPr>
          <w:rFonts w:ascii="Times New Roman" w:hAnsi="Times New Roman" w:cs="Times New Roman"/>
          <w:sz w:val="26"/>
          <w:szCs w:val="26"/>
        </w:rPr>
        <w:t>согласно сметы</w:t>
      </w:r>
      <w:proofErr w:type="gramEnd"/>
      <w:r w:rsidR="002D72D8" w:rsidRPr="00F40868">
        <w:rPr>
          <w:rFonts w:ascii="Times New Roman" w:hAnsi="Times New Roman" w:cs="Times New Roman"/>
          <w:sz w:val="26"/>
          <w:szCs w:val="26"/>
        </w:rPr>
        <w:t xml:space="preserve"> расходов.</w:t>
      </w:r>
    </w:p>
    <w:p w:rsidR="002E5F2E" w:rsidRPr="00F40868" w:rsidRDefault="009D16CA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pacing w:val="4"/>
          <w:sz w:val="26"/>
          <w:szCs w:val="26"/>
        </w:rPr>
        <w:t>1.</w:t>
      </w:r>
      <w:r w:rsidR="00866CF4">
        <w:rPr>
          <w:rFonts w:ascii="Times New Roman" w:hAnsi="Times New Roman" w:cs="Times New Roman"/>
          <w:spacing w:val="4"/>
          <w:sz w:val="26"/>
          <w:szCs w:val="26"/>
        </w:rPr>
        <w:t>4</w:t>
      </w:r>
      <w:r w:rsidRPr="00F40868">
        <w:rPr>
          <w:rFonts w:ascii="Times New Roman" w:hAnsi="Times New Roman" w:cs="Times New Roman"/>
          <w:spacing w:val="4"/>
          <w:sz w:val="26"/>
          <w:szCs w:val="26"/>
        </w:rPr>
        <w:t xml:space="preserve">. </w:t>
      </w:r>
      <w:r w:rsidR="00CA73F3" w:rsidRPr="002E5F2E">
        <w:rPr>
          <w:rFonts w:ascii="Times New Roman" w:hAnsi="Times New Roman" w:cs="Times New Roman"/>
          <w:spacing w:val="4"/>
          <w:sz w:val="26"/>
          <w:szCs w:val="26"/>
        </w:rPr>
        <w:t xml:space="preserve">Полномочия </w:t>
      </w:r>
      <w:r w:rsidR="005A6CB7">
        <w:rPr>
          <w:rFonts w:ascii="Times New Roman" w:hAnsi="Times New Roman" w:cs="Times New Roman"/>
          <w:spacing w:val="5"/>
          <w:sz w:val="26"/>
          <w:szCs w:val="26"/>
        </w:rPr>
        <w:t>и функции</w:t>
      </w:r>
      <w:r w:rsidR="00CA73F3" w:rsidRPr="002E5F2E">
        <w:rPr>
          <w:rFonts w:ascii="Times New Roman" w:hAnsi="Times New Roman" w:cs="Times New Roman"/>
          <w:spacing w:val="4"/>
          <w:sz w:val="26"/>
          <w:szCs w:val="26"/>
        </w:rPr>
        <w:t>, указанные в пункт</w:t>
      </w:r>
      <w:r w:rsidR="005A6CB7">
        <w:rPr>
          <w:rFonts w:ascii="Times New Roman" w:hAnsi="Times New Roman" w:cs="Times New Roman"/>
          <w:spacing w:val="4"/>
          <w:sz w:val="26"/>
          <w:szCs w:val="26"/>
        </w:rPr>
        <w:t>ах</w:t>
      </w:r>
      <w:r w:rsidR="00CA73F3" w:rsidRPr="002E5F2E">
        <w:rPr>
          <w:rFonts w:ascii="Times New Roman" w:hAnsi="Times New Roman" w:cs="Times New Roman"/>
          <w:spacing w:val="4"/>
          <w:sz w:val="26"/>
          <w:szCs w:val="26"/>
        </w:rPr>
        <w:t xml:space="preserve"> 1.1</w:t>
      </w:r>
      <w:r w:rsidR="005A6CB7">
        <w:rPr>
          <w:rFonts w:ascii="Times New Roman" w:hAnsi="Times New Roman" w:cs="Times New Roman"/>
          <w:spacing w:val="4"/>
          <w:sz w:val="26"/>
          <w:szCs w:val="26"/>
        </w:rPr>
        <w:t>-1.3.</w:t>
      </w:r>
      <w:r w:rsidR="00CA73F3" w:rsidRPr="002E5F2E">
        <w:rPr>
          <w:rFonts w:ascii="Times New Roman" w:hAnsi="Times New Roman" w:cs="Times New Roman"/>
          <w:spacing w:val="4"/>
          <w:sz w:val="26"/>
          <w:szCs w:val="26"/>
        </w:rPr>
        <w:t xml:space="preserve"> настоящего Соглашения, о</w:t>
      </w:r>
      <w:r w:rsidR="002A73B0" w:rsidRPr="002E5F2E">
        <w:rPr>
          <w:rFonts w:ascii="Times New Roman" w:hAnsi="Times New Roman" w:cs="Times New Roman"/>
          <w:spacing w:val="4"/>
          <w:sz w:val="26"/>
          <w:szCs w:val="26"/>
        </w:rPr>
        <w:t>существляет</w:t>
      </w:r>
      <w:r w:rsidR="00CA73F3" w:rsidRPr="002E5F2E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770178" w:rsidRPr="002E5F2E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Управление по делам культуры и спорта</w:t>
      </w:r>
      <w:r w:rsidR="002A73B0" w:rsidRPr="002E5F2E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 Карталинского муниципального района.</w:t>
      </w:r>
    </w:p>
    <w:p w:rsidR="002E5F2E" w:rsidRPr="00F40868" w:rsidRDefault="008C0604" w:rsidP="00BC6F6C">
      <w:pPr>
        <w:shd w:val="clear" w:color="auto" w:fill="FFFFFF"/>
        <w:spacing w:after="0" w:line="240" w:lineRule="auto"/>
        <w:ind w:right="-1" w:firstLine="708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 w:rsidRPr="00F40868">
        <w:rPr>
          <w:rFonts w:ascii="Times New Roman" w:hAnsi="Times New Roman" w:cs="Times New Roman"/>
          <w:b/>
          <w:bCs/>
          <w:spacing w:val="2"/>
          <w:sz w:val="26"/>
          <w:szCs w:val="26"/>
        </w:rPr>
        <w:t>2. Права и обязанности Городского поселения</w:t>
      </w:r>
    </w:p>
    <w:p w:rsidR="008C0604" w:rsidRPr="00F40868" w:rsidRDefault="008C0604" w:rsidP="00BC6F6C">
      <w:pPr>
        <w:shd w:val="clear" w:color="auto" w:fill="FFFFFF"/>
        <w:tabs>
          <w:tab w:val="left" w:pos="217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pacing w:val="-6"/>
          <w:sz w:val="26"/>
          <w:szCs w:val="26"/>
        </w:rPr>
        <w:t xml:space="preserve">2.1. </w:t>
      </w:r>
      <w:r w:rsidRPr="00F40868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F40868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F40868">
        <w:rPr>
          <w:rFonts w:ascii="Times New Roman" w:hAnsi="Times New Roman" w:cs="Times New Roman"/>
          <w:spacing w:val="5"/>
          <w:sz w:val="26"/>
          <w:szCs w:val="26"/>
        </w:rPr>
        <w:t>имеет право</w:t>
      </w: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F40868" w:rsidRDefault="008C0604" w:rsidP="00BC6F6C">
      <w:pPr>
        <w:shd w:val="clear" w:color="auto" w:fill="FFFFFF"/>
        <w:tabs>
          <w:tab w:val="left" w:pos="217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F40868">
        <w:rPr>
          <w:rFonts w:ascii="Times New Roman" w:hAnsi="Times New Roman" w:cs="Times New Roman"/>
          <w:spacing w:val="-6"/>
          <w:sz w:val="26"/>
          <w:szCs w:val="26"/>
        </w:rPr>
        <w:t>2.1.</w:t>
      </w:r>
      <w:r w:rsidR="009D16CA" w:rsidRPr="00F40868">
        <w:rPr>
          <w:rFonts w:ascii="Times New Roman" w:hAnsi="Times New Roman" w:cs="Times New Roman"/>
          <w:spacing w:val="-6"/>
          <w:sz w:val="26"/>
          <w:szCs w:val="26"/>
        </w:rPr>
        <w:t>1</w:t>
      </w:r>
      <w:r w:rsidRPr="00F40868">
        <w:rPr>
          <w:rFonts w:ascii="Times New Roman" w:hAnsi="Times New Roman" w:cs="Times New Roman"/>
          <w:sz w:val="26"/>
          <w:szCs w:val="26"/>
        </w:rPr>
        <w:t>. Получать отчет от Муниципального района</w:t>
      </w:r>
      <w:r w:rsidRPr="00F40868">
        <w:rPr>
          <w:rFonts w:ascii="Times New Roman" w:hAnsi="Times New Roman" w:cs="Times New Roman"/>
          <w:spacing w:val="4"/>
          <w:sz w:val="26"/>
          <w:szCs w:val="26"/>
        </w:rPr>
        <w:t xml:space="preserve"> по исполнению полномочий, указанных в п</w:t>
      </w:r>
      <w:r w:rsidR="002E5F2E">
        <w:rPr>
          <w:rFonts w:ascii="Times New Roman" w:hAnsi="Times New Roman" w:cs="Times New Roman"/>
          <w:spacing w:val="4"/>
          <w:sz w:val="26"/>
          <w:szCs w:val="26"/>
        </w:rPr>
        <w:t>ункте</w:t>
      </w:r>
      <w:r w:rsidRPr="00F40868">
        <w:rPr>
          <w:rFonts w:ascii="Times New Roman" w:hAnsi="Times New Roman" w:cs="Times New Roman"/>
          <w:spacing w:val="4"/>
          <w:sz w:val="26"/>
          <w:szCs w:val="26"/>
        </w:rPr>
        <w:t xml:space="preserve"> 1.1. настоящего Соглашения.</w:t>
      </w:r>
    </w:p>
    <w:p w:rsidR="008C0604" w:rsidRPr="00F40868" w:rsidRDefault="008C0604" w:rsidP="00BC6F6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F40868">
        <w:rPr>
          <w:rFonts w:ascii="Times New Roman" w:hAnsi="Times New Roman" w:cs="Times New Roman"/>
          <w:spacing w:val="3"/>
          <w:sz w:val="26"/>
          <w:szCs w:val="26"/>
        </w:rPr>
        <w:t>2.1.</w:t>
      </w:r>
      <w:r w:rsidR="009D16CA" w:rsidRPr="00F40868">
        <w:rPr>
          <w:rFonts w:ascii="Times New Roman" w:hAnsi="Times New Roman" w:cs="Times New Roman"/>
          <w:spacing w:val="3"/>
          <w:sz w:val="26"/>
          <w:szCs w:val="26"/>
        </w:rPr>
        <w:t>2</w:t>
      </w:r>
      <w:r w:rsidRPr="00F40868">
        <w:rPr>
          <w:rFonts w:ascii="Times New Roman" w:hAnsi="Times New Roman" w:cs="Times New Roman"/>
          <w:spacing w:val="3"/>
          <w:sz w:val="26"/>
          <w:szCs w:val="26"/>
        </w:rPr>
        <w:t>. В случае необходимости запрашивать дополнительные информацию, материалы и документы, связанные с осуществлением переданных на исполнение полномочий.</w:t>
      </w:r>
    </w:p>
    <w:p w:rsidR="008C0604" w:rsidRPr="00F40868" w:rsidRDefault="008C0604" w:rsidP="00BC6F6C">
      <w:pPr>
        <w:shd w:val="clear" w:color="auto" w:fill="FFFFFF"/>
        <w:tabs>
          <w:tab w:val="left" w:pos="217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F40868">
        <w:rPr>
          <w:rFonts w:ascii="Times New Roman" w:hAnsi="Times New Roman" w:cs="Times New Roman"/>
          <w:spacing w:val="-6"/>
          <w:sz w:val="26"/>
          <w:szCs w:val="26"/>
        </w:rPr>
        <w:t xml:space="preserve">2.2. </w:t>
      </w:r>
      <w:r w:rsidRPr="00F40868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F40868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F40868">
        <w:rPr>
          <w:rFonts w:ascii="Times New Roman" w:hAnsi="Times New Roman" w:cs="Times New Roman"/>
          <w:spacing w:val="5"/>
          <w:sz w:val="26"/>
          <w:szCs w:val="26"/>
        </w:rPr>
        <w:t>обязано</w:t>
      </w: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2E5F2E" w:rsidRPr="00F40868" w:rsidRDefault="008C0604" w:rsidP="00BC6F6C">
      <w:pPr>
        <w:shd w:val="clear" w:color="auto" w:fill="FFFFFF"/>
        <w:tabs>
          <w:tab w:val="left" w:pos="217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F40868">
        <w:rPr>
          <w:rFonts w:ascii="Times New Roman" w:hAnsi="Times New Roman" w:cs="Times New Roman"/>
          <w:spacing w:val="-6"/>
          <w:sz w:val="26"/>
          <w:szCs w:val="26"/>
        </w:rPr>
        <w:t>2.2.1.</w:t>
      </w: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Осуществлять финансирование мероприятий по осуществлению передаваемых в соответствии с настоящим Соглашением полномочий согласно главе 4 настоящего Соглашения.</w:t>
      </w:r>
    </w:p>
    <w:p w:rsidR="002E5F2E" w:rsidRPr="00F40868" w:rsidRDefault="008C0604" w:rsidP="00BC6F6C">
      <w:pPr>
        <w:shd w:val="clear" w:color="auto" w:fill="FFFFFF"/>
        <w:spacing w:after="0" w:line="200" w:lineRule="atLeast"/>
        <w:ind w:right="-1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/>
          <w:bCs/>
          <w:spacing w:val="2"/>
          <w:sz w:val="26"/>
          <w:szCs w:val="26"/>
        </w:rPr>
        <w:t>3. Права и обязанности Муниципального района</w:t>
      </w:r>
    </w:p>
    <w:p w:rsidR="008C0604" w:rsidRPr="00F40868" w:rsidRDefault="008C0604" w:rsidP="00BC6F6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3.1. Муниципальный район имеет право:</w:t>
      </w:r>
    </w:p>
    <w:p w:rsidR="008C0604" w:rsidRPr="00F40868" w:rsidRDefault="008C0604" w:rsidP="00BC6F6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3.1.1. Самостоятельно определять порядок реализации принятых на исполнение полномочий. </w:t>
      </w:r>
    </w:p>
    <w:p w:rsidR="008C0604" w:rsidRPr="00F40868" w:rsidRDefault="008C0604" w:rsidP="00BC6F6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3.1.2. Принимать муниципальные правовые акты по вопросам осуществления принятых на исполнение полномочий.</w:t>
      </w:r>
    </w:p>
    <w:p w:rsidR="008C0604" w:rsidRPr="00F40868" w:rsidRDefault="008C0604" w:rsidP="00BC6F6C">
      <w:pPr>
        <w:shd w:val="clear" w:color="auto" w:fill="FFFFFF"/>
        <w:tabs>
          <w:tab w:val="left" w:pos="19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3.1.3. Заключать договоры, необходимые для осуществления принятых на исполнение полномочий.</w:t>
      </w:r>
    </w:p>
    <w:p w:rsidR="008C0604" w:rsidRPr="00F40868" w:rsidRDefault="008C0604" w:rsidP="00BC6F6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3.2. Муниципальный район обязан:</w:t>
      </w:r>
    </w:p>
    <w:p w:rsidR="008C0604" w:rsidRPr="00F40868" w:rsidRDefault="008C0604" w:rsidP="00BC6F6C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 xml:space="preserve">3.2.1. Осуществлять переданные Городским поселением полномочия в соответствии с пунктом 1.1. настоящего Соглашения и действующим законодательством в пределах </w:t>
      </w:r>
      <w:r w:rsidRPr="00F40868">
        <w:rPr>
          <w:rFonts w:ascii="Times New Roman" w:hAnsi="Times New Roman" w:cs="Times New Roman"/>
          <w:sz w:val="26"/>
          <w:szCs w:val="26"/>
        </w:rPr>
        <w:lastRenderedPageBreak/>
        <w:t>выделенных на эти цели финансовых средств.</w:t>
      </w:r>
    </w:p>
    <w:p w:rsidR="008C0604" w:rsidRPr="00F40868" w:rsidRDefault="008C0604" w:rsidP="00BC6F6C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3.2.2. </w:t>
      </w:r>
      <w:r w:rsidRPr="00F40868">
        <w:rPr>
          <w:rFonts w:ascii="Times New Roman" w:hAnsi="Times New Roman" w:cs="Times New Roman"/>
          <w:sz w:val="26"/>
          <w:szCs w:val="26"/>
        </w:rPr>
        <w:t>Рассматривать представленные Городским поселением требования об устранении выявленных нарушений со стороны Муниципального района по реализации переданных Городским поселением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городскому поселению.</w:t>
      </w:r>
    </w:p>
    <w:p w:rsidR="008C0604" w:rsidRPr="00F40868" w:rsidRDefault="008C0604" w:rsidP="00BC6F6C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 xml:space="preserve">3.2.3. Представлять в </w:t>
      </w:r>
      <w:r w:rsidR="00725C93" w:rsidRPr="00F40868">
        <w:rPr>
          <w:rFonts w:ascii="Times New Roman" w:hAnsi="Times New Roman" w:cs="Times New Roman"/>
          <w:sz w:val="26"/>
          <w:szCs w:val="26"/>
        </w:rPr>
        <w:t xml:space="preserve">администрацию Карталинского городского поселения </w:t>
      </w:r>
      <w:r w:rsidRPr="00F40868">
        <w:rPr>
          <w:rFonts w:ascii="Times New Roman" w:hAnsi="Times New Roman" w:cs="Times New Roman"/>
          <w:sz w:val="26"/>
          <w:szCs w:val="26"/>
        </w:rPr>
        <w:t>отчет об использовании финансовых средств для исполнения переданных по настоящему Соглашению полномочий</w:t>
      </w: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 иную необходимую информацию</w:t>
      </w:r>
      <w:r w:rsidRPr="00F40868">
        <w:rPr>
          <w:rFonts w:ascii="Times New Roman" w:hAnsi="Times New Roman" w:cs="Times New Roman"/>
          <w:sz w:val="26"/>
          <w:szCs w:val="26"/>
        </w:rPr>
        <w:t>.</w:t>
      </w:r>
    </w:p>
    <w:p w:rsidR="005B645C" w:rsidRPr="00F40868" w:rsidRDefault="008C0604" w:rsidP="00BC6F6C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 xml:space="preserve">3.2.4. В случае невозможности надлежащего исполнения переданных полномочий Муниципальный район сообщает об этом в письменной форме Городскому поселению до </w:t>
      </w:r>
      <w:r w:rsidR="0082596F">
        <w:rPr>
          <w:rFonts w:ascii="Times New Roman" w:hAnsi="Times New Roman" w:cs="Times New Roman"/>
          <w:sz w:val="26"/>
          <w:szCs w:val="26"/>
        </w:rPr>
        <w:t>«</w:t>
      </w:r>
      <w:r w:rsidR="005B645C">
        <w:rPr>
          <w:rFonts w:ascii="Times New Roman" w:hAnsi="Times New Roman" w:cs="Times New Roman"/>
          <w:sz w:val="26"/>
          <w:szCs w:val="26"/>
        </w:rPr>
        <w:t>0</w:t>
      </w:r>
      <w:r w:rsidRPr="00F40868">
        <w:rPr>
          <w:rFonts w:ascii="Times New Roman" w:hAnsi="Times New Roman" w:cs="Times New Roman"/>
          <w:sz w:val="26"/>
          <w:szCs w:val="26"/>
        </w:rPr>
        <w:t>1</w:t>
      </w:r>
      <w:r w:rsidR="0082596F">
        <w:rPr>
          <w:rFonts w:ascii="Times New Roman" w:hAnsi="Times New Roman" w:cs="Times New Roman"/>
          <w:sz w:val="26"/>
          <w:szCs w:val="26"/>
        </w:rPr>
        <w:t>»</w:t>
      </w:r>
      <w:r w:rsidRPr="00F40868">
        <w:rPr>
          <w:rFonts w:ascii="Times New Roman" w:hAnsi="Times New Roman" w:cs="Times New Roman"/>
          <w:sz w:val="26"/>
          <w:szCs w:val="26"/>
        </w:rPr>
        <w:t xml:space="preserve"> числа. Городское поселение рассматривает такое сообщение в течение 10 дней с момента его поступления.</w:t>
      </w:r>
    </w:p>
    <w:p w:rsidR="005B645C" w:rsidRPr="00F40868" w:rsidRDefault="008C0604" w:rsidP="00BC6F6C">
      <w:pPr>
        <w:shd w:val="clear" w:color="auto" w:fill="FFFFFF"/>
        <w:spacing w:after="0" w:line="200" w:lineRule="atLeast"/>
        <w:ind w:right="-1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/>
          <w:bCs/>
          <w:spacing w:val="2"/>
          <w:sz w:val="26"/>
          <w:szCs w:val="26"/>
        </w:rPr>
        <w:t>4. Порядок определения межбюджетных трансфертов</w:t>
      </w:r>
    </w:p>
    <w:p w:rsidR="008C0604" w:rsidRPr="00F40868" w:rsidRDefault="008C0604" w:rsidP="00BC6F6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4.1. Выполнение части полномочий осуществляется за счет иных межбюджетных трансфертов, передаваемых из бюджета поселения в бюджет район</w:t>
      </w:r>
      <w:r w:rsidR="008673CC" w:rsidRPr="00F40868">
        <w:rPr>
          <w:rFonts w:ascii="Times New Roman" w:hAnsi="Times New Roman" w:cs="Times New Roman"/>
          <w:bCs/>
          <w:spacing w:val="2"/>
          <w:sz w:val="26"/>
          <w:szCs w:val="26"/>
        </w:rPr>
        <w:t>а</w:t>
      </w: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.</w:t>
      </w:r>
    </w:p>
    <w:p w:rsidR="008C0604" w:rsidRPr="00F40868" w:rsidRDefault="008C0604" w:rsidP="00BC6F6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4.2. Объем межбюджетных трансфертов, необходимых для осуществления указанных полномочий, устанавливается решением Совета депутатов Карталинского городского поселения о бюджете на очередной финансовый го</w:t>
      </w:r>
      <w:r w:rsidR="00C93FE3" w:rsidRPr="00F40868">
        <w:rPr>
          <w:rFonts w:ascii="Times New Roman" w:hAnsi="Times New Roman" w:cs="Times New Roman"/>
          <w:bCs/>
          <w:spacing w:val="2"/>
          <w:sz w:val="26"/>
          <w:szCs w:val="26"/>
        </w:rPr>
        <w:t>д (на</w:t>
      </w:r>
      <w:r w:rsidR="008673CC"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очередной финансовый год и</w:t>
      </w: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плановый период), который определяется исходя из затрат на реализацию переданных полномочий.</w:t>
      </w:r>
    </w:p>
    <w:p w:rsidR="008C0604" w:rsidRPr="00F40868" w:rsidRDefault="008C0604" w:rsidP="00BC6F6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4.3. Межбюджетные трансферты из бюджета поселения в бюджет района перечисляются по письменным заявкам главы района, в соответствии со сводной бюджетной росписью в пределах, установленных лимитов бюджетных обязательств.</w:t>
      </w:r>
    </w:p>
    <w:p w:rsidR="008C0604" w:rsidRPr="00F40868" w:rsidRDefault="008C0604" w:rsidP="00BC6F6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4.4.</w:t>
      </w:r>
      <w:r w:rsidR="00544C8F"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Осуществление муниципальным районом полномочий, передаваемых в соответствии с настоящим Соглашением, финансируется за счет межбюджетных трансфертов, предоставляемых из бюджета поселения в бюджет муниципального района. Размер межбюджетных трансфертов определяется как сумма затрат на годовое содержание работника в соответствии с положением об оплате труда, включая затраты на оборудование рабочего места, обеспечение расходными материалами и осуществление хозяйственных расходов. Межбюджетные трансферты на осуществление полномочий, указанных в настоящем Соглашении, предусматриваются в бюджете поселения отдельной строкой и </w:t>
      </w:r>
      <w:r w:rsidR="00C93FE3" w:rsidRPr="00F40868">
        <w:rPr>
          <w:rFonts w:ascii="Times New Roman" w:hAnsi="Times New Roman" w:cs="Times New Roman"/>
          <w:bCs/>
          <w:spacing w:val="2"/>
          <w:sz w:val="26"/>
          <w:szCs w:val="26"/>
        </w:rPr>
        <w:t>перечисляются ежемесячно, в пределах остатка денежных средств на едином счете бюджета</w:t>
      </w: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. </w:t>
      </w:r>
    </w:p>
    <w:p w:rsidR="008C0604" w:rsidRPr="00F40868" w:rsidRDefault="008C0604" w:rsidP="00BC6F6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4.5. Иные межбюджетные трансферты, полученные бюджетом района из бюджета поселения и не использованные в текущем финансовом году, подлежит возврату в бюджет поселения в сроки, утвержденные решением Совета депутатов Карталинского городского поселения о бюджете на очередной финансовый год (на</w:t>
      </w:r>
      <w:r w:rsidR="00630F0E"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очередной финансовый год и</w:t>
      </w: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плановый период).</w:t>
      </w:r>
    </w:p>
    <w:p w:rsidR="0082596F" w:rsidRPr="00F40868" w:rsidRDefault="008C0604" w:rsidP="00BC6F6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4.6. Суммарный объем иных межбюджетных трансфертов, передаваемых на выполнение части полномочий из бюджета поселения в бюджет района, согласно Приложению</w:t>
      </w:r>
      <w:r w:rsidR="00DF66EF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№ 1</w:t>
      </w: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, </w:t>
      </w:r>
      <w:r w:rsidR="00BF61EB" w:rsidRPr="00220281">
        <w:rPr>
          <w:rFonts w:ascii="Times New Roman" w:hAnsi="Times New Roman" w:cs="Times New Roman"/>
          <w:bCs/>
          <w:spacing w:val="2"/>
          <w:sz w:val="26"/>
          <w:szCs w:val="26"/>
        </w:rPr>
        <w:t xml:space="preserve">составляет </w:t>
      </w:r>
      <w:r w:rsidR="00BF61EB" w:rsidRPr="00220281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в 2024 году – </w:t>
      </w:r>
      <w:r w:rsidR="00BF61EB">
        <w:rPr>
          <w:rFonts w:ascii="Times New Roman" w:hAnsi="Times New Roman" w:cs="Times New Roman"/>
          <w:b/>
          <w:bCs/>
          <w:spacing w:val="2"/>
          <w:sz w:val="26"/>
          <w:szCs w:val="26"/>
        </w:rPr>
        <w:t>26945,80</w:t>
      </w:r>
      <w:r w:rsidR="00BF61EB" w:rsidRPr="00220281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тыс. руб.</w:t>
      </w:r>
      <w:r w:rsidR="00BF61EB" w:rsidRPr="002202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в 2025 году – </w:t>
      </w:r>
      <w:r w:rsidR="00BF61EB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26945,80 </w:t>
      </w:r>
      <w:r w:rsidR="00BF61EB" w:rsidRPr="002202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тыс. руб., в 2026 году – </w:t>
      </w:r>
      <w:r w:rsidR="00BF61EB">
        <w:rPr>
          <w:rFonts w:ascii="Times New Roman" w:hAnsi="Times New Roman" w:cs="Times New Roman"/>
          <w:b/>
          <w:bCs/>
          <w:spacing w:val="2"/>
          <w:sz w:val="26"/>
          <w:szCs w:val="26"/>
        </w:rPr>
        <w:t>26945,80</w:t>
      </w:r>
      <w:r w:rsidR="00BF61EB" w:rsidRPr="002202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тыс. руб.</w:t>
      </w:r>
      <w:r w:rsidR="00BF61E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</w:t>
      </w:r>
    </w:p>
    <w:p w:rsidR="00FD2A1D" w:rsidRDefault="00FD2A1D" w:rsidP="00BC6F6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4.7.</w:t>
      </w:r>
      <w:r w:rsidRPr="00F40868">
        <w:rPr>
          <w:rFonts w:ascii="Times New Roman" w:hAnsi="Times New Roman" w:cs="Times New Roman"/>
          <w:sz w:val="26"/>
          <w:szCs w:val="26"/>
          <w:lang w:eastAsia="en-US"/>
        </w:rPr>
        <w:t xml:space="preserve"> Контроль за исполнением переданных  полномочий осуществляется  в</w:t>
      </w:r>
      <w:r w:rsidR="006D459A" w:rsidRPr="00F40868">
        <w:rPr>
          <w:rFonts w:ascii="Times New Roman" w:hAnsi="Times New Roman" w:cs="Times New Roman"/>
          <w:sz w:val="26"/>
          <w:szCs w:val="26"/>
          <w:lang w:eastAsia="en-US"/>
        </w:rPr>
        <w:t xml:space="preserve"> соответствии с п</w:t>
      </w:r>
      <w:r w:rsidR="00120977">
        <w:rPr>
          <w:rFonts w:ascii="Times New Roman" w:hAnsi="Times New Roman" w:cs="Times New Roman"/>
          <w:sz w:val="26"/>
          <w:szCs w:val="26"/>
          <w:lang w:eastAsia="en-US"/>
        </w:rPr>
        <w:t xml:space="preserve">унктом </w:t>
      </w:r>
      <w:r w:rsidR="006D459A" w:rsidRPr="00F40868">
        <w:rPr>
          <w:rFonts w:ascii="Times New Roman" w:hAnsi="Times New Roman" w:cs="Times New Roman"/>
          <w:sz w:val="26"/>
          <w:szCs w:val="26"/>
          <w:lang w:eastAsia="en-US"/>
        </w:rPr>
        <w:t>3.3 Положения</w:t>
      </w:r>
      <w:r w:rsidRPr="00F40868">
        <w:rPr>
          <w:rFonts w:ascii="Times New Roman" w:hAnsi="Times New Roman" w:cs="Times New Roman"/>
          <w:sz w:val="26"/>
          <w:szCs w:val="26"/>
          <w:lang w:eastAsia="en-US"/>
        </w:rPr>
        <w:t xml:space="preserve">  </w:t>
      </w:r>
      <w:r w:rsidRPr="00F40868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«О внесении изменений в Положение о порядке заключения Соглашений органами местного самоуправления муниципального образования </w:t>
      </w:r>
      <w:r w:rsidRPr="00F40868">
        <w:rPr>
          <w:rFonts w:ascii="Times New Roman" w:hAnsi="Times New Roman" w:cs="Times New Roman"/>
          <w:sz w:val="26"/>
          <w:szCs w:val="26"/>
          <w:lang w:eastAsia="en-US"/>
        </w:rPr>
        <w:t>Карталинского городского поселения с органами местного самоуправления Карталинского муниципального района Челябинской области о передаче (принятии) осуществления части полномочий по решению вопросов местного значения», утвержденного решением Совета депутатов Карталинского городского поселения от 25.01.2016 г. №</w:t>
      </w:r>
      <w:r w:rsidR="008F54A9" w:rsidRPr="00F40868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F40868">
        <w:rPr>
          <w:rFonts w:ascii="Times New Roman" w:hAnsi="Times New Roman" w:cs="Times New Roman"/>
          <w:sz w:val="26"/>
          <w:szCs w:val="26"/>
          <w:lang w:eastAsia="en-US"/>
        </w:rPr>
        <w:t>01 и одобренного решением Совета депутатов Карталинского городского поселения от 26.02.2016 г. №</w:t>
      </w:r>
      <w:r w:rsidR="008F54A9" w:rsidRPr="00F40868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F40868">
        <w:rPr>
          <w:rFonts w:ascii="Times New Roman" w:hAnsi="Times New Roman" w:cs="Times New Roman"/>
          <w:sz w:val="26"/>
          <w:szCs w:val="26"/>
          <w:lang w:eastAsia="en-US"/>
        </w:rPr>
        <w:t>11.</w:t>
      </w:r>
    </w:p>
    <w:p w:rsidR="00120977" w:rsidRPr="00F40868" w:rsidRDefault="00120977" w:rsidP="00BC6F6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120977" w:rsidRPr="00F40868" w:rsidRDefault="008C0604" w:rsidP="00BC6F6C">
      <w:pPr>
        <w:pStyle w:val="ConsPlusNormal"/>
        <w:spacing w:after="0" w:line="200" w:lineRule="atLeast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b/>
          <w:bCs/>
          <w:spacing w:val="2"/>
          <w:sz w:val="26"/>
          <w:szCs w:val="26"/>
        </w:rPr>
        <w:lastRenderedPageBreak/>
        <w:t>5. Ответственность Сторон</w:t>
      </w:r>
    </w:p>
    <w:p w:rsidR="008C0604" w:rsidRPr="00F40868" w:rsidRDefault="008C0604" w:rsidP="00BC6F6C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>5.1. Установление факта ненадлежащего осуществления Муниципальным районом переданных полномочий является основанием для одностороннего расторжения данного соглашения. Расторжение Соглашения влечет за собой возврат перечисленных межбюджетных трансфертов, за вычетом фактических расходов, подтвержденных документально, в 10-дневный срок</w:t>
      </w:r>
      <w:r w:rsidRPr="00F4086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F40868">
        <w:rPr>
          <w:rFonts w:ascii="Times New Roman" w:hAnsi="Times New Roman" w:cs="Times New Roman"/>
          <w:sz w:val="26"/>
          <w:szCs w:val="26"/>
        </w:rPr>
        <w:t>с момента подписания Соглашения о расторжении или получения письменного уведомления о расторжении Соглашения.</w:t>
      </w:r>
    </w:p>
    <w:p w:rsidR="008C0604" w:rsidRPr="00F40868" w:rsidRDefault="008C0604" w:rsidP="00BC6F6C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>5.2. Муниципальный район несет ответственность за осуществление переданных  полномочий в той мере, в какой эти полномочия обеспечены финансовыми средствами.</w:t>
      </w:r>
    </w:p>
    <w:p w:rsidR="008C0604" w:rsidRPr="00F40868" w:rsidRDefault="008C0604" w:rsidP="00BC6F6C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 xml:space="preserve">5.3. В случае неисполнения Городское поселение вытекающих из настоящего Соглашения обязательств по финансированию осуществления Муниципальным районом переданных полномочий, Муниципальный район вправе требовать расторжения данного Соглашения. </w:t>
      </w:r>
    </w:p>
    <w:p w:rsidR="008C0604" w:rsidRPr="00F40868" w:rsidRDefault="008C0604" w:rsidP="00BC6F6C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>5.4</w:t>
      </w:r>
      <w:r w:rsidR="00BC73EF" w:rsidRPr="00F40868">
        <w:rPr>
          <w:rFonts w:ascii="Times New Roman" w:hAnsi="Times New Roman" w:cs="Times New Roman"/>
          <w:sz w:val="26"/>
          <w:szCs w:val="26"/>
        </w:rPr>
        <w:t>.</w:t>
      </w:r>
      <w:r w:rsidRPr="00F40868">
        <w:rPr>
          <w:rFonts w:ascii="Times New Roman" w:hAnsi="Times New Roman" w:cs="Times New Roman"/>
          <w:sz w:val="26"/>
          <w:szCs w:val="26"/>
        </w:rPr>
        <w:t xml:space="preserve"> В случае нецелевого использования финансовых средств, перечисленных в целях осуществления полномочий, их не перечисления, неполного или несвоевременного перечисления и иных нарушениях установленного законодательством и (или) настоящим Соглашением порядка перечисления и использования финансовых средств Стороны несут ответственность (включая финансовые санкции), установленные Бюджетным кодексом Российской Федерации и иными законодательными актами Российской Федерации и Челябинской области.</w:t>
      </w:r>
    </w:p>
    <w:p w:rsidR="00120977" w:rsidRPr="00F40868" w:rsidRDefault="008C0604" w:rsidP="00BC6F6C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>5.5</w:t>
      </w:r>
      <w:r w:rsidR="001231E9">
        <w:rPr>
          <w:rFonts w:ascii="Times New Roman" w:hAnsi="Times New Roman" w:cs="Times New Roman"/>
          <w:sz w:val="26"/>
          <w:szCs w:val="26"/>
        </w:rPr>
        <w:t>.</w:t>
      </w:r>
      <w:r w:rsidRPr="00F40868">
        <w:rPr>
          <w:rFonts w:ascii="Times New Roman" w:hAnsi="Times New Roman" w:cs="Times New Roman"/>
          <w:sz w:val="26"/>
          <w:szCs w:val="26"/>
        </w:rPr>
        <w:t xml:space="preserve"> Неиспользуемые или используемые не по целевому назначению </w:t>
      </w:r>
      <w:r w:rsidR="00630F0E" w:rsidRPr="00F40868">
        <w:rPr>
          <w:rFonts w:ascii="Times New Roman" w:hAnsi="Times New Roman" w:cs="Times New Roman"/>
          <w:sz w:val="26"/>
          <w:szCs w:val="26"/>
        </w:rPr>
        <w:t>финансовые средства районом</w:t>
      </w:r>
      <w:r w:rsidRPr="00F40868">
        <w:rPr>
          <w:rFonts w:ascii="Times New Roman" w:hAnsi="Times New Roman" w:cs="Times New Roman"/>
          <w:sz w:val="26"/>
          <w:szCs w:val="26"/>
        </w:rPr>
        <w:t xml:space="preserve">, переданные органами местного самоуправления поселения, подлежат возврату. </w:t>
      </w:r>
    </w:p>
    <w:p w:rsidR="008C0604" w:rsidRPr="00F40868" w:rsidRDefault="008C0604" w:rsidP="00BC6F6C">
      <w:pPr>
        <w:pStyle w:val="ConsPlusNormal"/>
        <w:spacing w:after="0" w:line="200" w:lineRule="atLeast"/>
        <w:ind w:right="-1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/>
          <w:bCs/>
          <w:spacing w:val="2"/>
          <w:sz w:val="26"/>
          <w:szCs w:val="26"/>
        </w:rPr>
        <w:t>6. Срок действия,</w:t>
      </w:r>
    </w:p>
    <w:p w:rsidR="00120977" w:rsidRPr="00F40868" w:rsidRDefault="008C0604" w:rsidP="00BC6F6C">
      <w:pPr>
        <w:pStyle w:val="ConsPlusNormal"/>
        <w:spacing w:after="0" w:line="200" w:lineRule="atLeast"/>
        <w:ind w:right="-1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/>
          <w:bCs/>
          <w:spacing w:val="2"/>
          <w:sz w:val="26"/>
          <w:szCs w:val="26"/>
        </w:rPr>
        <w:t>основания и порядок прекращения действия Соглашения</w:t>
      </w:r>
    </w:p>
    <w:p w:rsidR="008C0604" w:rsidRPr="00C62705" w:rsidRDefault="008C0604" w:rsidP="00BC6F6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2705">
        <w:rPr>
          <w:rFonts w:ascii="Times New Roman" w:hAnsi="Times New Roman" w:cs="Times New Roman"/>
          <w:bCs/>
          <w:spacing w:val="2"/>
          <w:sz w:val="26"/>
          <w:szCs w:val="26"/>
        </w:rPr>
        <w:t>6.1. Указанные в п</w:t>
      </w:r>
      <w:r w:rsidR="00120977" w:rsidRPr="00C62705">
        <w:rPr>
          <w:rFonts w:ascii="Times New Roman" w:hAnsi="Times New Roman" w:cs="Times New Roman"/>
          <w:bCs/>
          <w:spacing w:val="2"/>
          <w:sz w:val="26"/>
          <w:szCs w:val="26"/>
        </w:rPr>
        <w:t>ункте</w:t>
      </w:r>
      <w:r w:rsidRPr="00C6270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1.1. настоящего Соглашения полномочия переда</w:t>
      </w:r>
      <w:r w:rsidR="008F54A9" w:rsidRPr="00C62705">
        <w:rPr>
          <w:rFonts w:ascii="Times New Roman" w:hAnsi="Times New Roman" w:cs="Times New Roman"/>
          <w:bCs/>
          <w:spacing w:val="2"/>
          <w:sz w:val="26"/>
          <w:szCs w:val="26"/>
        </w:rPr>
        <w:t>ю</w:t>
      </w:r>
      <w:r w:rsidRPr="00C6270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тся </w:t>
      </w:r>
      <w:r w:rsidRPr="00C62705">
        <w:rPr>
          <w:rFonts w:ascii="Times New Roman" w:hAnsi="Times New Roman" w:cs="Times New Roman"/>
          <w:sz w:val="26"/>
          <w:szCs w:val="26"/>
        </w:rPr>
        <w:t>Карталинскому муниципальному району</w:t>
      </w:r>
      <w:r w:rsidRPr="00C6270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на период с «</w:t>
      </w:r>
      <w:r w:rsidR="00FD2A1D" w:rsidRPr="00C62705">
        <w:rPr>
          <w:rFonts w:ascii="Times New Roman" w:hAnsi="Times New Roman" w:cs="Times New Roman"/>
          <w:bCs/>
          <w:spacing w:val="2"/>
          <w:sz w:val="26"/>
          <w:szCs w:val="26"/>
        </w:rPr>
        <w:t>01</w:t>
      </w:r>
      <w:r w:rsidRPr="00C6270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» </w:t>
      </w:r>
      <w:r w:rsidR="00FD2A1D" w:rsidRPr="00C62705">
        <w:rPr>
          <w:rFonts w:ascii="Times New Roman" w:hAnsi="Times New Roman" w:cs="Times New Roman"/>
          <w:bCs/>
          <w:spacing w:val="2"/>
          <w:sz w:val="26"/>
          <w:szCs w:val="26"/>
        </w:rPr>
        <w:t>января</w:t>
      </w:r>
      <w:r w:rsidRPr="00C6270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="004F39B0" w:rsidRPr="00C62705">
        <w:rPr>
          <w:rFonts w:ascii="Times New Roman" w:hAnsi="Times New Roman" w:cs="Times New Roman"/>
          <w:bCs/>
          <w:spacing w:val="2"/>
          <w:sz w:val="26"/>
          <w:szCs w:val="26"/>
        </w:rPr>
        <w:t>202</w:t>
      </w:r>
      <w:r w:rsidR="00F74C88">
        <w:rPr>
          <w:rFonts w:ascii="Times New Roman" w:hAnsi="Times New Roman" w:cs="Times New Roman"/>
          <w:bCs/>
          <w:spacing w:val="2"/>
          <w:sz w:val="26"/>
          <w:szCs w:val="26"/>
        </w:rPr>
        <w:t>4</w:t>
      </w:r>
      <w:r w:rsidR="004F39B0" w:rsidRPr="00C6270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</w:t>
      </w:r>
      <w:r w:rsidRPr="00C62705">
        <w:rPr>
          <w:rFonts w:ascii="Times New Roman" w:hAnsi="Times New Roman" w:cs="Times New Roman"/>
          <w:bCs/>
          <w:spacing w:val="2"/>
          <w:sz w:val="26"/>
          <w:szCs w:val="26"/>
        </w:rPr>
        <w:t>ода по «31» декабря 20</w:t>
      </w:r>
      <w:r w:rsidR="00120977" w:rsidRPr="00C62705">
        <w:rPr>
          <w:rFonts w:ascii="Times New Roman" w:hAnsi="Times New Roman" w:cs="Times New Roman"/>
          <w:bCs/>
          <w:spacing w:val="2"/>
          <w:sz w:val="26"/>
          <w:szCs w:val="26"/>
        </w:rPr>
        <w:t>2</w:t>
      </w:r>
      <w:r w:rsidR="00F74C8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6 </w:t>
      </w:r>
      <w:r w:rsidRPr="00C62705">
        <w:rPr>
          <w:rFonts w:ascii="Times New Roman" w:hAnsi="Times New Roman" w:cs="Times New Roman"/>
          <w:bCs/>
          <w:spacing w:val="2"/>
          <w:sz w:val="26"/>
          <w:szCs w:val="26"/>
        </w:rPr>
        <w:t>года.</w:t>
      </w:r>
      <w:r w:rsidR="00F74C8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</w:p>
    <w:p w:rsidR="008C0604" w:rsidRPr="00F40868" w:rsidRDefault="008C0604" w:rsidP="00BC6F6C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2705">
        <w:rPr>
          <w:rFonts w:ascii="Times New Roman" w:hAnsi="Times New Roman" w:cs="Times New Roman"/>
          <w:sz w:val="26"/>
          <w:szCs w:val="26"/>
        </w:rPr>
        <w:t>6.2. Действие</w:t>
      </w:r>
      <w:r w:rsidRPr="00F40868">
        <w:rPr>
          <w:rFonts w:ascii="Times New Roman" w:hAnsi="Times New Roman" w:cs="Times New Roman"/>
          <w:sz w:val="26"/>
          <w:szCs w:val="26"/>
        </w:rPr>
        <w:t xml:space="preserve"> настоящего Соглашения может быть прекращено досрочно:</w:t>
      </w:r>
    </w:p>
    <w:p w:rsidR="008C0604" w:rsidRPr="00F40868" w:rsidRDefault="008C0604" w:rsidP="00BC6F6C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>6.2.1. По соглашению Сторон.</w:t>
      </w:r>
    </w:p>
    <w:p w:rsidR="008C0604" w:rsidRPr="00F40868" w:rsidRDefault="008C0604" w:rsidP="00BC6F6C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>6.2.2. В одностороннем порядке в случае: изменения действующего законодательства Российской Федерации и законодательства Челябинской области; неисполнения или ненадлежащего исполнения одной из Сторон своих обязательств в соответствии с настоящим Соглашением; если осуществление полномочий становится невозможным, либо при сложившихся условиях эти полномочия могут быть наиболее эффективно осуществлены Городским поселением самостоятельно.</w:t>
      </w:r>
    </w:p>
    <w:p w:rsidR="008C0604" w:rsidRPr="00F40868" w:rsidRDefault="008C0604" w:rsidP="00BC6F6C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>6.3. Уведомление о расторжении настоящего Соглашения в одностороннем порядке направляется второй стороне не менее чем за месяц, при этом второй стороне возмещаются все убытки, связанные с досрочным расторжением соглашения.</w:t>
      </w:r>
    </w:p>
    <w:p w:rsidR="007716C4" w:rsidRPr="00F40868" w:rsidRDefault="008C0604" w:rsidP="00BC6F6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>6.4.</w:t>
      </w:r>
      <w:r w:rsidRPr="00F40868">
        <w:rPr>
          <w:rFonts w:ascii="Times New Roman" w:hAnsi="Times New Roman" w:cs="Times New Roman"/>
          <w:spacing w:val="5"/>
          <w:sz w:val="26"/>
          <w:szCs w:val="26"/>
        </w:rPr>
        <w:t xml:space="preserve"> Срок действия Соглашения может быть изменен путем заключения дополнительного соглашения при условии обязательного уведомления другой Стороны не позднее</w:t>
      </w:r>
      <w:r w:rsidR="002E3377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F40868">
        <w:rPr>
          <w:rFonts w:ascii="Times New Roman" w:hAnsi="Times New Roman" w:cs="Times New Roman"/>
          <w:spacing w:val="5"/>
          <w:sz w:val="26"/>
          <w:szCs w:val="26"/>
        </w:rPr>
        <w:t xml:space="preserve"> чем за месяц до окончания срока Соглашения</w:t>
      </w:r>
      <w:r w:rsidR="00725C93" w:rsidRPr="00F40868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F40868">
        <w:rPr>
          <w:rFonts w:ascii="Times New Roman" w:hAnsi="Times New Roman" w:cs="Times New Roman"/>
          <w:spacing w:val="5"/>
          <w:sz w:val="26"/>
          <w:szCs w:val="26"/>
        </w:rPr>
        <w:t xml:space="preserve"> указанного в пункте 6.1 настоящего Соглашения.</w:t>
      </w:r>
    </w:p>
    <w:p w:rsidR="007716C4" w:rsidRPr="00F40868" w:rsidRDefault="008C0604" w:rsidP="00BC6F6C">
      <w:pPr>
        <w:shd w:val="clear" w:color="auto" w:fill="FFFFFF"/>
        <w:spacing w:after="0" w:line="200" w:lineRule="atLeast"/>
        <w:ind w:right="-1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/>
          <w:bCs/>
          <w:sz w:val="26"/>
          <w:szCs w:val="26"/>
        </w:rPr>
        <w:t>7.Заключительные положения</w:t>
      </w:r>
    </w:p>
    <w:p w:rsidR="008C0604" w:rsidRPr="00F40868" w:rsidRDefault="008C0604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spacing w:val="2"/>
          <w:sz w:val="26"/>
          <w:szCs w:val="26"/>
        </w:rPr>
        <w:t xml:space="preserve">7.1. </w:t>
      </w:r>
      <w:r w:rsidRPr="00F40868">
        <w:rPr>
          <w:rFonts w:ascii="Times New Roman" w:hAnsi="Times New Roman" w:cs="Times New Roman"/>
          <w:sz w:val="26"/>
          <w:szCs w:val="26"/>
        </w:rPr>
        <w:t>Обо всех изменениях в адресах и реквизитах Стороны должны немедленно информировать друг друга.</w:t>
      </w:r>
    </w:p>
    <w:p w:rsidR="008C0604" w:rsidRPr="00F40868" w:rsidRDefault="008C0604" w:rsidP="00BC6F6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F40868">
        <w:rPr>
          <w:rFonts w:ascii="Times New Roman" w:hAnsi="Times New Roman" w:cs="Times New Roman"/>
          <w:spacing w:val="2"/>
          <w:sz w:val="26"/>
          <w:szCs w:val="26"/>
        </w:rPr>
        <w:t xml:space="preserve">7.2. </w:t>
      </w:r>
      <w:r w:rsidRPr="00F40868">
        <w:rPr>
          <w:rFonts w:ascii="Times New Roman" w:hAnsi="Times New Roman" w:cs="Times New Roman"/>
          <w:sz w:val="26"/>
          <w:szCs w:val="26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8C0604" w:rsidRPr="00F40868" w:rsidRDefault="008C0604" w:rsidP="00BC6F6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11"/>
          <w:sz w:val="26"/>
          <w:szCs w:val="26"/>
        </w:rPr>
      </w:pPr>
      <w:r w:rsidRPr="00F40868">
        <w:rPr>
          <w:rFonts w:ascii="Times New Roman" w:hAnsi="Times New Roman" w:cs="Times New Roman"/>
          <w:spacing w:val="-6"/>
          <w:sz w:val="26"/>
          <w:szCs w:val="26"/>
        </w:rPr>
        <w:t xml:space="preserve">7.3. </w:t>
      </w:r>
      <w:r w:rsidRPr="00F40868">
        <w:rPr>
          <w:rFonts w:ascii="Times New Roman" w:hAnsi="Times New Roman" w:cs="Times New Roman"/>
          <w:sz w:val="26"/>
          <w:szCs w:val="26"/>
        </w:rPr>
        <w:t>Внесение изменений и дополнений в настоящее Соглашение осуществляется путем подписания Сторонами дополнительных соглашений, которые являются</w:t>
      </w:r>
      <w:r w:rsidRPr="00F40868">
        <w:rPr>
          <w:rFonts w:ascii="Times New Roman" w:hAnsi="Times New Roman" w:cs="Times New Roman"/>
          <w:spacing w:val="-6"/>
          <w:sz w:val="26"/>
          <w:szCs w:val="26"/>
        </w:rPr>
        <w:t xml:space="preserve"> неотъемлемыми частями настоящего Соглашения с момента их подписания сторонами.</w:t>
      </w:r>
    </w:p>
    <w:p w:rsidR="008C0604" w:rsidRPr="00F40868" w:rsidRDefault="008C0604" w:rsidP="00BC6F6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pacing w:val="11"/>
          <w:sz w:val="26"/>
          <w:szCs w:val="26"/>
        </w:rPr>
        <w:lastRenderedPageBreak/>
        <w:t xml:space="preserve">7.4. </w:t>
      </w:r>
      <w:r w:rsidRPr="00F40868">
        <w:rPr>
          <w:rFonts w:ascii="Times New Roman" w:hAnsi="Times New Roman" w:cs="Times New Roman"/>
          <w:sz w:val="26"/>
          <w:szCs w:val="26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8F54A9" w:rsidRPr="00F40868" w:rsidRDefault="008C0604" w:rsidP="00442E3A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 xml:space="preserve">7.5. Настоящее Соглашение составлено в </w:t>
      </w:r>
      <w:r w:rsidR="00C93FE3" w:rsidRPr="00F40868">
        <w:rPr>
          <w:rFonts w:ascii="Times New Roman" w:hAnsi="Times New Roman" w:cs="Times New Roman"/>
          <w:sz w:val="26"/>
          <w:szCs w:val="26"/>
        </w:rPr>
        <w:t>четырех</w:t>
      </w:r>
      <w:r w:rsidRPr="00F40868">
        <w:rPr>
          <w:rFonts w:ascii="Times New Roman" w:hAnsi="Times New Roman" w:cs="Times New Roman"/>
          <w:sz w:val="26"/>
          <w:szCs w:val="26"/>
        </w:rPr>
        <w:t xml:space="preserve"> экземплярах, имеющих равную юридическую силу, по одному экземпляру для каждой из Сторон,  один экземпляр в Финансовое управление Карталинского муниципального района</w:t>
      </w:r>
      <w:r w:rsidR="00C93FE3" w:rsidRPr="00F40868">
        <w:rPr>
          <w:rFonts w:ascii="Times New Roman" w:hAnsi="Times New Roman" w:cs="Times New Roman"/>
          <w:sz w:val="26"/>
          <w:szCs w:val="26"/>
        </w:rPr>
        <w:t>, один для Управления по делам культуры и спор</w:t>
      </w:r>
      <w:r w:rsidR="00630F0E" w:rsidRPr="00F40868">
        <w:rPr>
          <w:rFonts w:ascii="Times New Roman" w:hAnsi="Times New Roman" w:cs="Times New Roman"/>
          <w:sz w:val="26"/>
          <w:szCs w:val="26"/>
        </w:rPr>
        <w:t>т</w:t>
      </w:r>
      <w:r w:rsidR="00C93FE3" w:rsidRPr="00F40868">
        <w:rPr>
          <w:rFonts w:ascii="Times New Roman" w:hAnsi="Times New Roman" w:cs="Times New Roman"/>
          <w:sz w:val="26"/>
          <w:szCs w:val="26"/>
        </w:rPr>
        <w:t>а Карталинского муниципального района.</w:t>
      </w:r>
    </w:p>
    <w:bookmarkEnd w:id="0"/>
    <w:p w:rsidR="007716C4" w:rsidRPr="00F40868" w:rsidRDefault="008F54A9" w:rsidP="00BC6F6C">
      <w:pPr>
        <w:pStyle w:val="a3"/>
        <w:spacing w:after="0" w:line="200" w:lineRule="atLeast"/>
        <w:ind w:left="0"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0868">
        <w:rPr>
          <w:rFonts w:ascii="Times New Roman" w:hAnsi="Times New Roman" w:cs="Times New Roman"/>
          <w:b/>
          <w:sz w:val="26"/>
          <w:szCs w:val="26"/>
        </w:rPr>
        <w:t xml:space="preserve">8. Адреса и реквизиты </w:t>
      </w:r>
      <w:r w:rsidR="002E3377">
        <w:rPr>
          <w:rFonts w:ascii="Times New Roman" w:hAnsi="Times New Roman" w:cs="Times New Roman"/>
          <w:b/>
          <w:sz w:val="26"/>
          <w:szCs w:val="26"/>
        </w:rPr>
        <w:t>С</w:t>
      </w:r>
      <w:r w:rsidRPr="00F40868">
        <w:rPr>
          <w:rFonts w:ascii="Times New Roman" w:hAnsi="Times New Roman" w:cs="Times New Roman"/>
          <w:b/>
          <w:sz w:val="26"/>
          <w:szCs w:val="26"/>
        </w:rPr>
        <w:t>торон</w:t>
      </w:r>
    </w:p>
    <w:tbl>
      <w:tblPr>
        <w:tblW w:w="10545" w:type="dxa"/>
        <w:tblLayout w:type="fixed"/>
        <w:tblLook w:val="0000" w:firstRow="0" w:lastRow="0" w:firstColumn="0" w:lastColumn="0" w:noHBand="0" w:noVBand="0"/>
      </w:tblPr>
      <w:tblGrid>
        <w:gridCol w:w="5070"/>
        <w:gridCol w:w="141"/>
        <w:gridCol w:w="5245"/>
        <w:gridCol w:w="89"/>
      </w:tblGrid>
      <w:tr w:rsidR="00442E3A" w:rsidRPr="00E5212C" w:rsidTr="00442E3A">
        <w:trPr>
          <w:trHeight w:val="5344"/>
        </w:trPr>
        <w:tc>
          <w:tcPr>
            <w:tcW w:w="5070" w:type="dxa"/>
            <w:shd w:val="clear" w:color="auto" w:fill="auto"/>
          </w:tcPr>
          <w:p w:rsidR="00442E3A" w:rsidRPr="005E642B" w:rsidRDefault="00442E3A" w:rsidP="002F0311">
            <w:pPr>
              <w:autoSpaceDE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Городское поселение</w:t>
            </w:r>
            <w:r w:rsidRPr="005E642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</w:p>
          <w:p w:rsidR="00442E3A" w:rsidRPr="005E642B" w:rsidRDefault="00442E3A" w:rsidP="002F0311">
            <w:pPr>
              <w:autoSpaceDE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Карталинское городское поселение</w:t>
            </w:r>
          </w:p>
          <w:p w:rsidR="00442E3A" w:rsidRPr="005E642B" w:rsidRDefault="00442E3A" w:rsidP="002F0311">
            <w:pPr>
              <w:autoSpaceDE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457351,Челябинская область,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 xml:space="preserve">Карталы, ул. Славы, 4а </w:t>
            </w:r>
          </w:p>
          <w:p w:rsidR="00442E3A" w:rsidRDefault="00442E3A" w:rsidP="002F031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(Финансовое управление Карталинского муниципального района</w:t>
            </w:r>
            <w:r w:rsidR="00EB297C">
              <w:rPr>
                <w:rFonts w:ascii="Times New Roman" w:hAnsi="Times New Roman" w:cs="Times New Roman"/>
                <w:sz w:val="26"/>
                <w:szCs w:val="26"/>
              </w:rPr>
              <w:t>, Администрация Карталинского городского поселения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B29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EB297C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="00EB297C">
              <w:rPr>
                <w:rFonts w:ascii="Times New Roman" w:hAnsi="Times New Roman" w:cs="Times New Roman"/>
                <w:sz w:val="26"/>
                <w:szCs w:val="26"/>
              </w:rPr>
              <w:t>/с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02693</w:t>
            </w:r>
            <w:r w:rsidRPr="005E64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06520)</w:t>
            </w:r>
          </w:p>
          <w:p w:rsidR="00442E3A" w:rsidRDefault="00442E3A" w:rsidP="002F0311">
            <w:pPr>
              <w:autoSpaceDE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ИНН 7407008408/КПП 745801001</w:t>
            </w:r>
          </w:p>
          <w:p w:rsidR="00442E3A" w:rsidRPr="005E642B" w:rsidRDefault="00442E3A" w:rsidP="002F031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ОКТМО 75623101</w:t>
            </w:r>
          </w:p>
          <w:p w:rsidR="00442E3A" w:rsidRDefault="00442E3A" w:rsidP="002F031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тделение Челябинск Банка России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//УФК по Челябинской области г. Челябинск</w:t>
            </w:r>
          </w:p>
          <w:p w:rsidR="00442E3A" w:rsidRPr="005E642B" w:rsidRDefault="00442E3A" w:rsidP="002F031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БИК 017501500</w:t>
            </w:r>
          </w:p>
          <w:p w:rsidR="00442E3A" w:rsidRPr="005E642B" w:rsidRDefault="00442E3A" w:rsidP="002F031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ЕКС 40102810645370000062</w:t>
            </w:r>
          </w:p>
          <w:p w:rsidR="00442E3A" w:rsidRPr="005E642B" w:rsidRDefault="00442E3A" w:rsidP="002F031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КС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 xml:space="preserve"> 03231643756231016900</w:t>
            </w:r>
          </w:p>
          <w:p w:rsidR="00442E3A" w:rsidRPr="005E642B" w:rsidRDefault="00442E3A" w:rsidP="002F0311">
            <w:pPr>
              <w:spacing w:after="0" w:line="240" w:lineRule="auto"/>
              <w:ind w:right="-1"/>
              <w:rPr>
                <w:sz w:val="26"/>
                <w:szCs w:val="26"/>
              </w:rPr>
            </w:pPr>
          </w:p>
        </w:tc>
        <w:tc>
          <w:tcPr>
            <w:tcW w:w="5475" w:type="dxa"/>
            <w:gridSpan w:val="3"/>
            <w:shd w:val="clear" w:color="auto" w:fill="auto"/>
          </w:tcPr>
          <w:p w:rsidR="00B01105" w:rsidRPr="007716C4" w:rsidRDefault="00B01105" w:rsidP="00B01105">
            <w:pPr>
              <w:tabs>
                <w:tab w:val="left" w:pos="1320"/>
                <w:tab w:val="left" w:pos="651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Муниципальный район</w:t>
            </w:r>
          </w:p>
          <w:p w:rsidR="00B01105" w:rsidRPr="007716C4" w:rsidRDefault="00B01105" w:rsidP="00B01105">
            <w:pPr>
              <w:tabs>
                <w:tab w:val="left" w:pos="534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6C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 xml:space="preserve">Карталинский  муниципальный район                                        </w:t>
            </w:r>
          </w:p>
          <w:p w:rsidR="00B01105" w:rsidRPr="007716C4" w:rsidRDefault="00B01105" w:rsidP="00B01105">
            <w:pPr>
              <w:pStyle w:val="Style3"/>
              <w:widowControl/>
              <w:spacing w:line="240" w:lineRule="auto"/>
              <w:rPr>
                <w:rStyle w:val="FontStyle11"/>
                <w:b w:val="0"/>
              </w:rPr>
            </w:pPr>
            <w:r w:rsidRPr="007716C4">
              <w:rPr>
                <w:rStyle w:val="FontStyle11"/>
                <w:b w:val="0"/>
              </w:rPr>
              <w:t>457351</w:t>
            </w:r>
            <w:r>
              <w:rPr>
                <w:rStyle w:val="FontStyle11"/>
                <w:b w:val="0"/>
              </w:rPr>
              <w:t xml:space="preserve">, </w:t>
            </w:r>
            <w:r w:rsidRPr="007716C4">
              <w:rPr>
                <w:rStyle w:val="FontStyle11"/>
                <w:b w:val="0"/>
              </w:rPr>
              <w:t xml:space="preserve"> г. Карталы, Челябинская область ул. Ленина,1 </w:t>
            </w:r>
          </w:p>
          <w:p w:rsidR="00B01105" w:rsidRPr="007716C4" w:rsidRDefault="00B01105" w:rsidP="00B011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(Управление по делам культуры и спорта Карталинского муниципального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 xml:space="preserve"> л/с 04693047340)</w:t>
            </w:r>
          </w:p>
          <w:p w:rsidR="00B01105" w:rsidRPr="007716C4" w:rsidRDefault="00B01105" w:rsidP="00B011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ОГРН 1087407000570</w:t>
            </w:r>
          </w:p>
          <w:p w:rsidR="00B01105" w:rsidRPr="007716C4" w:rsidRDefault="00B01105" w:rsidP="00B011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ИНН 7407009987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КПП 745801001</w:t>
            </w:r>
          </w:p>
          <w:p w:rsidR="00B01105" w:rsidRPr="007716C4" w:rsidRDefault="00B01105" w:rsidP="00B011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ОКТМО 75623000</w:t>
            </w:r>
          </w:p>
          <w:p w:rsidR="00B01105" w:rsidRPr="007716C4" w:rsidRDefault="00B01105" w:rsidP="00B011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БИК ТОФК 017501500</w:t>
            </w:r>
          </w:p>
          <w:p w:rsidR="00B01105" w:rsidRPr="007716C4" w:rsidRDefault="00B01105" w:rsidP="00B011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Отделение Челябинск Банка России/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г. Челябинск</w:t>
            </w:r>
          </w:p>
          <w:p w:rsidR="00B01105" w:rsidRPr="007716C4" w:rsidRDefault="00B01105" w:rsidP="00B011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16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ЕКС 40102810645370000062</w:t>
            </w:r>
          </w:p>
          <w:p w:rsidR="00B01105" w:rsidRPr="007716C4" w:rsidRDefault="00B01105" w:rsidP="00B011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16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КС 03100643000000016900</w:t>
            </w:r>
          </w:p>
          <w:p w:rsidR="00442E3A" w:rsidRPr="005E642B" w:rsidRDefault="00B01105" w:rsidP="00B01105">
            <w:pPr>
              <w:pStyle w:val="Style3"/>
              <w:widowControl/>
              <w:spacing w:line="240" w:lineRule="auto"/>
              <w:ind w:right="-1"/>
              <w:rPr>
                <w:sz w:val="26"/>
                <w:szCs w:val="26"/>
              </w:rPr>
            </w:pPr>
            <w:r w:rsidRPr="007716C4">
              <w:rPr>
                <w:sz w:val="26"/>
                <w:szCs w:val="26"/>
              </w:rPr>
              <w:t>КБК 65520240014050000150</w:t>
            </w:r>
          </w:p>
        </w:tc>
      </w:tr>
      <w:tr w:rsidR="00442E3A" w:rsidRPr="001C6CF2" w:rsidTr="00442E3A">
        <w:trPr>
          <w:trHeight w:val="2119"/>
        </w:trPr>
        <w:tc>
          <w:tcPr>
            <w:tcW w:w="5070" w:type="dxa"/>
            <w:shd w:val="clear" w:color="auto" w:fill="auto"/>
          </w:tcPr>
          <w:p w:rsidR="00442E3A" w:rsidRDefault="00442E3A" w:rsidP="002F0311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2E3A" w:rsidRPr="005E642B" w:rsidRDefault="00442E3A" w:rsidP="002F0311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Глава Карталинского городского поселения</w:t>
            </w:r>
          </w:p>
          <w:p w:rsidR="00442E3A" w:rsidRPr="005E642B" w:rsidRDefault="00442E3A" w:rsidP="002F0311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2E3A" w:rsidRPr="005E642B" w:rsidRDefault="00442E3A" w:rsidP="002F0311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2E3A" w:rsidRPr="005E642B" w:rsidRDefault="00442E3A" w:rsidP="002F0311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 xml:space="preserve">_В.Н. </w:t>
            </w:r>
            <w:proofErr w:type="spellStart"/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Верета</w:t>
            </w:r>
            <w:proofErr w:type="spellEnd"/>
            <w:r w:rsidRPr="005E64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42E3A" w:rsidRPr="005E642B" w:rsidRDefault="00442E3A" w:rsidP="002F0311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75" w:type="dxa"/>
            <w:gridSpan w:val="3"/>
            <w:shd w:val="clear" w:color="auto" w:fill="auto"/>
          </w:tcPr>
          <w:p w:rsidR="00442E3A" w:rsidRPr="005E642B" w:rsidRDefault="00442E3A" w:rsidP="002F031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2E3A" w:rsidRDefault="00442E3A" w:rsidP="002F031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 xml:space="preserve">Глава Карталинского муниципального </w:t>
            </w:r>
          </w:p>
          <w:p w:rsidR="00442E3A" w:rsidRPr="005E642B" w:rsidRDefault="00442E3A" w:rsidP="002F031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</w:p>
          <w:p w:rsidR="00442E3A" w:rsidRPr="005E642B" w:rsidRDefault="00442E3A" w:rsidP="002F031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2E3A" w:rsidRPr="005E642B" w:rsidRDefault="00442E3A" w:rsidP="002F031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2E3A" w:rsidRPr="005E642B" w:rsidRDefault="00442E3A" w:rsidP="002F031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_ А.Г. Вдовин</w:t>
            </w:r>
          </w:p>
          <w:p w:rsidR="00442E3A" w:rsidRPr="005E642B" w:rsidRDefault="00442E3A" w:rsidP="002F0311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8F54A9" w:rsidRPr="007716C4" w:rsidTr="00442E3A">
        <w:trPr>
          <w:gridAfter w:val="1"/>
          <w:wAfter w:w="89" w:type="dxa"/>
          <w:trHeight w:val="469"/>
        </w:trPr>
        <w:tc>
          <w:tcPr>
            <w:tcW w:w="5211" w:type="dxa"/>
            <w:gridSpan w:val="2"/>
            <w:shd w:val="clear" w:color="auto" w:fill="auto"/>
          </w:tcPr>
          <w:p w:rsidR="008F54A9" w:rsidRPr="007716C4" w:rsidRDefault="008F54A9" w:rsidP="00E839FC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4A75C3" w:rsidRPr="007716C4" w:rsidRDefault="004A75C3" w:rsidP="00BC6F6C">
            <w:pPr>
              <w:pStyle w:val="Style3"/>
              <w:widowControl/>
              <w:spacing w:line="240" w:lineRule="auto"/>
              <w:ind w:right="-1"/>
              <w:rPr>
                <w:sz w:val="26"/>
                <w:szCs w:val="26"/>
              </w:rPr>
            </w:pPr>
          </w:p>
        </w:tc>
      </w:tr>
      <w:tr w:rsidR="008F54A9" w:rsidRPr="007716C4" w:rsidTr="00442E3A">
        <w:trPr>
          <w:gridAfter w:val="1"/>
          <w:wAfter w:w="89" w:type="dxa"/>
        </w:trPr>
        <w:tc>
          <w:tcPr>
            <w:tcW w:w="5211" w:type="dxa"/>
            <w:gridSpan w:val="2"/>
            <w:shd w:val="clear" w:color="auto" w:fill="auto"/>
          </w:tcPr>
          <w:p w:rsidR="008F54A9" w:rsidRPr="007716C4" w:rsidRDefault="008F54A9" w:rsidP="00BC6F6C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8F54A9" w:rsidRPr="007716C4" w:rsidRDefault="008F54A9" w:rsidP="00BC6F6C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AF65AA" w:rsidRDefault="00AF65AA" w:rsidP="00BC6F6C">
      <w:pPr>
        <w:tabs>
          <w:tab w:val="left" w:pos="5415"/>
        </w:tabs>
        <w:spacing w:after="0" w:line="200" w:lineRule="atLeast"/>
        <w:ind w:right="-1"/>
        <w:rPr>
          <w:rFonts w:ascii="Times New Roman" w:hAnsi="Times New Roman" w:cs="Times New Roman"/>
          <w:sz w:val="26"/>
          <w:szCs w:val="26"/>
        </w:rPr>
        <w:sectPr w:rsidR="00AF65AA" w:rsidSect="003D583A">
          <w:pgSz w:w="11906" w:h="16838"/>
          <w:pgMar w:top="567" w:right="567" w:bottom="567" w:left="1134" w:header="709" w:footer="0" w:gutter="0"/>
          <w:cols w:space="708"/>
          <w:docGrid w:linePitch="360"/>
        </w:sectPr>
      </w:pPr>
    </w:p>
    <w:tbl>
      <w:tblPr>
        <w:tblW w:w="17235" w:type="dxa"/>
        <w:tblInd w:w="108" w:type="dxa"/>
        <w:tblLook w:val="0000" w:firstRow="0" w:lastRow="0" w:firstColumn="0" w:lastColumn="0" w:noHBand="0" w:noVBand="0"/>
      </w:tblPr>
      <w:tblGrid>
        <w:gridCol w:w="836"/>
        <w:gridCol w:w="9003"/>
        <w:gridCol w:w="6415"/>
        <w:gridCol w:w="981"/>
      </w:tblGrid>
      <w:tr w:rsidR="00AF65AA" w:rsidRPr="009563F0" w:rsidTr="00E839FC">
        <w:trPr>
          <w:gridBefore w:val="1"/>
          <w:gridAfter w:val="1"/>
          <w:wBefore w:w="851" w:type="dxa"/>
          <w:wAfter w:w="998" w:type="dxa"/>
          <w:trHeight w:val="375"/>
        </w:trPr>
        <w:tc>
          <w:tcPr>
            <w:tcW w:w="15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65AA" w:rsidRPr="009563F0" w:rsidRDefault="00AF65AA" w:rsidP="00A20326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63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Приложение</w:t>
            </w:r>
            <w:r w:rsidR="00DF66EF" w:rsidRPr="009563F0">
              <w:rPr>
                <w:rFonts w:ascii="Times New Roman" w:hAnsi="Times New Roman" w:cs="Times New Roman"/>
                <w:sz w:val="26"/>
                <w:szCs w:val="26"/>
              </w:rPr>
              <w:t xml:space="preserve"> № 1</w:t>
            </w:r>
            <w:r w:rsidRPr="009563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F65AA" w:rsidRPr="009563F0" w:rsidRDefault="001D219B" w:rsidP="00A20326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63F0">
              <w:rPr>
                <w:rFonts w:ascii="Times New Roman" w:hAnsi="Times New Roman" w:cs="Times New Roman"/>
                <w:sz w:val="26"/>
                <w:szCs w:val="26"/>
              </w:rPr>
              <w:t>к Соглашению №</w:t>
            </w:r>
            <w:r w:rsidR="004F39B0" w:rsidRPr="009563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5E96" w:rsidRPr="009563F0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DF66EF" w:rsidRPr="009563F0">
              <w:rPr>
                <w:rFonts w:ascii="Times New Roman" w:hAnsi="Times New Roman" w:cs="Times New Roman"/>
                <w:sz w:val="26"/>
                <w:szCs w:val="26"/>
              </w:rPr>
              <w:t xml:space="preserve"> от «</w:t>
            </w:r>
            <w:r w:rsidR="00ED5E96" w:rsidRPr="009563F0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DF66EF" w:rsidRPr="009563F0">
              <w:rPr>
                <w:rFonts w:ascii="Times New Roman" w:hAnsi="Times New Roman" w:cs="Times New Roman"/>
                <w:sz w:val="26"/>
                <w:szCs w:val="26"/>
              </w:rPr>
              <w:t xml:space="preserve">» января </w:t>
            </w:r>
            <w:r w:rsidR="004F39B0" w:rsidRPr="009563F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BB4385" w:rsidRPr="009563F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563F0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DF66EF" w:rsidRPr="009563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F66EF" w:rsidRPr="009563F0" w:rsidRDefault="00DF66EF" w:rsidP="00B10F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0FBA" w:rsidRPr="009563F0" w:rsidRDefault="00B10FBA" w:rsidP="00B10F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63F0">
              <w:rPr>
                <w:rFonts w:ascii="Times New Roman" w:hAnsi="Times New Roman" w:cs="Times New Roman"/>
                <w:sz w:val="26"/>
                <w:szCs w:val="26"/>
              </w:rPr>
              <w:t>Расчет объема межбюджетных трансфертов</w:t>
            </w:r>
          </w:p>
          <w:p w:rsidR="0021741B" w:rsidRDefault="0021741B" w:rsidP="0021741B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  <w:tbl>
            <w:tblPr>
              <w:tblW w:w="151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7996"/>
              <w:gridCol w:w="1191"/>
              <w:gridCol w:w="1191"/>
              <w:gridCol w:w="1191"/>
              <w:gridCol w:w="1656"/>
              <w:gridCol w:w="1394"/>
              <w:gridCol w:w="6"/>
            </w:tblGrid>
            <w:tr w:rsidR="009563F0" w:rsidRPr="009563F0" w:rsidTr="00E839FC">
              <w:trPr>
                <w:trHeight w:val="389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96" w:type="dxa"/>
                  <w:shd w:val="clear" w:color="auto" w:fill="auto"/>
                  <w:vAlign w:val="center"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73" w:type="dxa"/>
                  <w:gridSpan w:val="3"/>
                  <w:shd w:val="clear" w:color="auto" w:fill="auto"/>
                  <w:vAlign w:val="center"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Свод по годам</w:t>
                  </w:r>
                </w:p>
              </w:tc>
              <w:tc>
                <w:tcPr>
                  <w:tcW w:w="3056" w:type="dxa"/>
                  <w:gridSpan w:val="3"/>
                  <w:shd w:val="clear" w:color="auto" w:fill="auto"/>
                  <w:vAlign w:val="center"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hAnsi="Times New Roman"/>
                      <w:sz w:val="20"/>
                      <w:szCs w:val="20"/>
                    </w:rPr>
                    <w:t>Из них ежегодно:</w:t>
                  </w:r>
                </w:p>
              </w:tc>
            </w:tr>
            <w:tr w:rsidR="009563F0" w:rsidRPr="009563F0" w:rsidTr="00E839FC">
              <w:trPr>
                <w:gridAfter w:val="1"/>
                <w:wAfter w:w="6" w:type="dxa"/>
                <w:trHeight w:val="989"/>
              </w:trPr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9563F0" w:rsidRPr="00E839FC" w:rsidRDefault="009563F0" w:rsidP="009563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gramStart"/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/п</w:t>
                  </w:r>
                </w:p>
              </w:tc>
              <w:tc>
                <w:tcPr>
                  <w:tcW w:w="7996" w:type="dxa"/>
                  <w:shd w:val="clear" w:color="auto" w:fill="auto"/>
                  <w:vAlign w:val="center"/>
                  <w:hideMark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Полномочия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  <w:hideMark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2024 год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hAnsi="Times New Roman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191" w:type="dxa"/>
                  <w:vAlign w:val="center"/>
                </w:tcPr>
                <w:p w:rsidR="009563F0" w:rsidRPr="00E839FC" w:rsidRDefault="009563F0" w:rsidP="002F0311">
                  <w:pPr>
                    <w:spacing w:after="0" w:line="240" w:lineRule="auto"/>
                    <w:ind w:right="-135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hAnsi="Times New Roman"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1656" w:type="dxa"/>
                  <w:shd w:val="clear" w:color="auto" w:fill="auto"/>
                  <w:vAlign w:val="bottom"/>
                  <w:hideMark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 том числе расходы на содержание работников, тыс. руб.</w:t>
                  </w:r>
                </w:p>
              </w:tc>
              <w:tc>
                <w:tcPr>
                  <w:tcW w:w="1394" w:type="dxa"/>
                  <w:shd w:val="clear" w:color="auto" w:fill="auto"/>
                  <w:vAlign w:val="bottom"/>
                  <w:hideMark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из них Фонд оплаты труда, тыс. руб.</w:t>
                  </w:r>
                </w:p>
              </w:tc>
            </w:tr>
            <w:tr w:rsidR="009563F0" w:rsidRPr="009563F0" w:rsidTr="0021741B">
              <w:trPr>
                <w:gridAfter w:val="1"/>
                <w:wAfter w:w="6" w:type="dxa"/>
                <w:trHeight w:val="70"/>
              </w:trPr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9563F0" w:rsidRPr="00E839FC" w:rsidRDefault="009563F0" w:rsidP="009563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96" w:type="dxa"/>
                  <w:shd w:val="clear" w:color="auto" w:fill="auto"/>
                  <w:vAlign w:val="bottom"/>
                  <w:hideMark/>
                </w:tcPr>
                <w:p w:rsidR="009563F0" w:rsidRPr="00E839FC" w:rsidRDefault="009563F0" w:rsidP="002F03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 Управление по делам культуры и спорта Карталинского муниципального района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  <w:hideMark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26945,80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26945,80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26945,80</w:t>
                  </w:r>
                </w:p>
              </w:tc>
              <w:tc>
                <w:tcPr>
                  <w:tcW w:w="1656" w:type="dxa"/>
                  <w:shd w:val="clear" w:color="auto" w:fill="auto"/>
                  <w:vAlign w:val="center"/>
                  <w:hideMark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2572,90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2237,30</w:t>
                  </w:r>
                </w:p>
              </w:tc>
            </w:tr>
            <w:tr w:rsidR="009563F0" w:rsidRPr="009563F0" w:rsidTr="00E839FC">
              <w:trPr>
                <w:gridAfter w:val="1"/>
                <w:wAfter w:w="6" w:type="dxa"/>
                <w:trHeight w:val="1137"/>
              </w:trPr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9563F0" w:rsidRPr="00E839FC" w:rsidRDefault="009563F0" w:rsidP="009563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7996" w:type="dxa"/>
                  <w:shd w:val="clear" w:color="auto" w:fill="auto"/>
                  <w:vAlign w:val="bottom"/>
                  <w:hideMark/>
                </w:tcPr>
                <w:p w:rsidR="009563F0" w:rsidRPr="00E839FC" w:rsidRDefault="009563F0" w:rsidP="002F03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  <w:hideMark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517,30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hAnsi="Times New Roman"/>
                      <w:sz w:val="20"/>
                      <w:szCs w:val="20"/>
                    </w:rPr>
                    <w:t>517,30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hAnsi="Times New Roman"/>
                      <w:sz w:val="20"/>
                      <w:szCs w:val="20"/>
                    </w:rPr>
                    <w:t>517,30</w:t>
                  </w:r>
                </w:p>
              </w:tc>
              <w:tc>
                <w:tcPr>
                  <w:tcW w:w="1656" w:type="dxa"/>
                  <w:shd w:val="clear" w:color="auto" w:fill="auto"/>
                  <w:vAlign w:val="center"/>
                  <w:hideMark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417,30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362,90</w:t>
                  </w:r>
                </w:p>
              </w:tc>
            </w:tr>
            <w:tr w:rsidR="009563F0" w:rsidRPr="009563F0" w:rsidTr="00E839FC">
              <w:trPr>
                <w:gridAfter w:val="1"/>
                <w:wAfter w:w="6" w:type="dxa"/>
                <w:trHeight w:val="984"/>
              </w:trPr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9563F0" w:rsidRPr="00E839FC" w:rsidRDefault="009563F0" w:rsidP="009563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2.</w:t>
                  </w:r>
                </w:p>
              </w:tc>
              <w:tc>
                <w:tcPr>
                  <w:tcW w:w="7996" w:type="dxa"/>
                  <w:shd w:val="clear" w:color="auto" w:fill="auto"/>
                  <w:vAlign w:val="bottom"/>
                  <w:hideMark/>
                </w:tcPr>
                <w:p w:rsidR="009563F0" w:rsidRPr="00E839FC" w:rsidRDefault="009563F0" w:rsidP="002F03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  <w:hideMark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517,30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hAnsi="Times New Roman"/>
                      <w:sz w:val="20"/>
                      <w:szCs w:val="20"/>
                    </w:rPr>
                    <w:t>517,30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hAnsi="Times New Roman"/>
                      <w:sz w:val="20"/>
                      <w:szCs w:val="20"/>
                    </w:rPr>
                    <w:t>517,30</w:t>
                  </w:r>
                </w:p>
              </w:tc>
              <w:tc>
                <w:tcPr>
                  <w:tcW w:w="1656" w:type="dxa"/>
                  <w:shd w:val="clear" w:color="auto" w:fill="auto"/>
                  <w:vAlign w:val="center"/>
                  <w:hideMark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417,30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362,90</w:t>
                  </w:r>
                </w:p>
              </w:tc>
            </w:tr>
            <w:tr w:rsidR="009563F0" w:rsidRPr="009563F0" w:rsidTr="0021741B">
              <w:trPr>
                <w:gridAfter w:val="1"/>
                <w:wAfter w:w="6" w:type="dxa"/>
                <w:trHeight w:val="764"/>
              </w:trPr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9563F0" w:rsidRPr="00E839FC" w:rsidRDefault="009563F0" w:rsidP="009563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3.</w:t>
                  </w:r>
                </w:p>
              </w:tc>
              <w:tc>
                <w:tcPr>
                  <w:tcW w:w="7996" w:type="dxa"/>
                  <w:shd w:val="clear" w:color="auto" w:fill="auto"/>
                  <w:vAlign w:val="bottom"/>
                  <w:hideMark/>
                </w:tcPr>
                <w:p w:rsidR="009563F0" w:rsidRPr="00E839FC" w:rsidRDefault="009563F0" w:rsidP="002F03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  <w:hideMark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517,30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hAnsi="Times New Roman"/>
                      <w:sz w:val="20"/>
                      <w:szCs w:val="20"/>
                    </w:rPr>
                    <w:t>517,30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hAnsi="Times New Roman"/>
                      <w:sz w:val="20"/>
                      <w:szCs w:val="20"/>
                    </w:rPr>
                    <w:t>517,30</w:t>
                  </w:r>
                </w:p>
              </w:tc>
              <w:tc>
                <w:tcPr>
                  <w:tcW w:w="1656" w:type="dxa"/>
                  <w:shd w:val="clear" w:color="auto" w:fill="auto"/>
                  <w:vAlign w:val="center"/>
                  <w:hideMark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417,30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362,90</w:t>
                  </w:r>
                </w:p>
              </w:tc>
            </w:tr>
            <w:tr w:rsidR="009563F0" w:rsidRPr="009563F0" w:rsidTr="00E839FC">
              <w:trPr>
                <w:gridAfter w:val="1"/>
                <w:wAfter w:w="6" w:type="dxa"/>
                <w:trHeight w:val="484"/>
              </w:trPr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9563F0" w:rsidRPr="00E839FC" w:rsidRDefault="009563F0" w:rsidP="009563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4.</w:t>
                  </w:r>
                </w:p>
              </w:tc>
              <w:tc>
                <w:tcPr>
                  <w:tcW w:w="7996" w:type="dxa"/>
                  <w:shd w:val="clear" w:color="auto" w:fill="auto"/>
                  <w:vAlign w:val="bottom"/>
                  <w:hideMark/>
                </w:tcPr>
                <w:p w:rsidR="009563F0" w:rsidRPr="00E839FC" w:rsidRDefault="009563F0" w:rsidP="002F03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Организация библиотечного обслуживания населения, комплектование и обеспечение сохранности библиотечных фондов библиотек поселения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  <w:hideMark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3679,10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hAnsi="Times New Roman"/>
                      <w:sz w:val="20"/>
                      <w:szCs w:val="20"/>
                    </w:rPr>
                    <w:t>3679,10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hAnsi="Times New Roman"/>
                      <w:sz w:val="20"/>
                      <w:szCs w:val="20"/>
                    </w:rPr>
                    <w:t>3679,10</w:t>
                  </w:r>
                </w:p>
              </w:tc>
              <w:tc>
                <w:tcPr>
                  <w:tcW w:w="1656" w:type="dxa"/>
                  <w:shd w:val="clear" w:color="auto" w:fill="auto"/>
                  <w:vAlign w:val="center"/>
                  <w:hideMark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417,30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362,80</w:t>
                  </w:r>
                </w:p>
              </w:tc>
            </w:tr>
            <w:tr w:rsidR="009563F0" w:rsidRPr="009563F0" w:rsidTr="00E839FC">
              <w:trPr>
                <w:gridAfter w:val="1"/>
                <w:wAfter w:w="6" w:type="dxa"/>
                <w:trHeight w:val="562"/>
              </w:trPr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9563F0" w:rsidRPr="00E839FC" w:rsidRDefault="009563F0" w:rsidP="009563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5.</w:t>
                  </w:r>
                </w:p>
              </w:tc>
              <w:tc>
                <w:tcPr>
                  <w:tcW w:w="7996" w:type="dxa"/>
                  <w:shd w:val="clear" w:color="auto" w:fill="auto"/>
                  <w:vAlign w:val="bottom"/>
                  <w:hideMark/>
                </w:tcPr>
                <w:p w:rsidR="009563F0" w:rsidRPr="00E839FC" w:rsidRDefault="009563F0" w:rsidP="002F03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Создание условий для организации досуга и обеспечения жителей поселения услугами организаций культуры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  <w:hideMark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20728,30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hAnsi="Times New Roman"/>
                      <w:sz w:val="20"/>
                      <w:szCs w:val="20"/>
                    </w:rPr>
                    <w:t>20728,30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hAnsi="Times New Roman"/>
                      <w:sz w:val="20"/>
                      <w:szCs w:val="20"/>
                    </w:rPr>
                    <w:t>20728,30</w:t>
                  </w:r>
                </w:p>
              </w:tc>
              <w:tc>
                <w:tcPr>
                  <w:tcW w:w="1656" w:type="dxa"/>
                  <w:shd w:val="clear" w:color="auto" w:fill="auto"/>
                  <w:vAlign w:val="center"/>
                  <w:hideMark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417,20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362,80</w:t>
                  </w:r>
                </w:p>
              </w:tc>
            </w:tr>
            <w:tr w:rsidR="009563F0" w:rsidRPr="009563F0" w:rsidTr="00E839FC">
              <w:trPr>
                <w:gridAfter w:val="1"/>
                <w:wAfter w:w="6" w:type="dxa"/>
                <w:trHeight w:val="698"/>
              </w:trPr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9563F0" w:rsidRPr="00E839FC" w:rsidRDefault="009563F0" w:rsidP="009563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6.</w:t>
                  </w:r>
                </w:p>
              </w:tc>
              <w:tc>
                <w:tcPr>
                  <w:tcW w:w="7996" w:type="dxa"/>
                  <w:shd w:val="clear" w:color="auto" w:fill="auto"/>
                  <w:vAlign w:val="bottom"/>
                  <w:hideMark/>
                </w:tcPr>
                <w:p w:rsidR="009563F0" w:rsidRPr="00E839FC" w:rsidRDefault="009563F0" w:rsidP="002F03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  <w:hideMark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986,50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hAnsi="Times New Roman"/>
                      <w:sz w:val="20"/>
                      <w:szCs w:val="20"/>
                    </w:rPr>
                    <w:t>986,50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hAnsi="Times New Roman"/>
                      <w:sz w:val="20"/>
                      <w:szCs w:val="20"/>
                    </w:rPr>
                    <w:t>986,50</w:t>
                  </w:r>
                </w:p>
              </w:tc>
              <w:tc>
                <w:tcPr>
                  <w:tcW w:w="1656" w:type="dxa"/>
                  <w:shd w:val="clear" w:color="auto" w:fill="auto"/>
                  <w:vAlign w:val="center"/>
                  <w:hideMark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486,50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423,00</w:t>
                  </w:r>
                </w:p>
              </w:tc>
            </w:tr>
          </w:tbl>
          <w:p w:rsidR="00A07867" w:rsidRPr="009563F0" w:rsidRDefault="00A07867" w:rsidP="00B10F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119F" w:rsidRPr="009563F0" w:rsidTr="00E839FC">
        <w:trPr>
          <w:trHeight w:val="2266"/>
        </w:trPr>
        <w:tc>
          <w:tcPr>
            <w:tcW w:w="9836" w:type="dxa"/>
            <w:gridSpan w:val="2"/>
            <w:shd w:val="clear" w:color="auto" w:fill="auto"/>
          </w:tcPr>
          <w:p w:rsidR="0075119F" w:rsidRPr="009563F0" w:rsidRDefault="0075119F" w:rsidP="0097351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563F0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75119F" w:rsidRPr="009563F0" w:rsidRDefault="0075119F" w:rsidP="0075119F">
            <w:pPr>
              <w:tabs>
                <w:tab w:val="left" w:pos="5415"/>
              </w:tabs>
              <w:spacing w:after="0" w:line="200" w:lineRule="atLeast"/>
              <w:ind w:left="1507"/>
              <w:rPr>
                <w:rFonts w:ascii="Times New Roman" w:hAnsi="Times New Roman" w:cs="Times New Roman"/>
                <w:sz w:val="26"/>
                <w:szCs w:val="26"/>
              </w:rPr>
            </w:pPr>
            <w:r w:rsidRPr="009563F0">
              <w:rPr>
                <w:rFonts w:ascii="Times New Roman" w:hAnsi="Times New Roman" w:cs="Times New Roman"/>
                <w:sz w:val="26"/>
                <w:szCs w:val="26"/>
              </w:rPr>
              <w:t>Глава Карталинского  городского поселения</w:t>
            </w:r>
          </w:p>
          <w:p w:rsidR="0075119F" w:rsidRPr="009563F0" w:rsidRDefault="0075119F" w:rsidP="0075119F">
            <w:pPr>
              <w:tabs>
                <w:tab w:val="left" w:pos="5415"/>
              </w:tabs>
              <w:spacing w:after="0" w:line="200" w:lineRule="atLeast"/>
              <w:ind w:left="150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19F" w:rsidRPr="009563F0" w:rsidRDefault="0075119F" w:rsidP="0075119F">
            <w:pPr>
              <w:tabs>
                <w:tab w:val="left" w:pos="5415"/>
              </w:tabs>
              <w:spacing w:after="0" w:line="200" w:lineRule="atLeast"/>
              <w:ind w:left="150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19F" w:rsidRPr="009563F0" w:rsidRDefault="0075119F" w:rsidP="0075119F">
            <w:pPr>
              <w:tabs>
                <w:tab w:val="left" w:pos="5415"/>
              </w:tabs>
              <w:spacing w:after="0" w:line="200" w:lineRule="atLeast"/>
              <w:ind w:left="1507"/>
              <w:rPr>
                <w:rFonts w:ascii="Times New Roman" w:hAnsi="Times New Roman" w:cs="Times New Roman"/>
                <w:sz w:val="26"/>
                <w:szCs w:val="26"/>
              </w:rPr>
            </w:pPr>
            <w:r w:rsidRPr="009563F0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_________________В.Н. </w:t>
            </w:r>
            <w:proofErr w:type="spellStart"/>
            <w:r w:rsidRPr="009563F0">
              <w:rPr>
                <w:rFonts w:ascii="Times New Roman" w:hAnsi="Times New Roman" w:cs="Times New Roman"/>
                <w:sz w:val="26"/>
                <w:szCs w:val="26"/>
              </w:rPr>
              <w:t>Верета</w:t>
            </w:r>
            <w:proofErr w:type="spellEnd"/>
            <w:r w:rsidRPr="009563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5119F" w:rsidRPr="009563F0" w:rsidRDefault="0075119F" w:rsidP="00973514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99" w:type="dxa"/>
            <w:gridSpan w:val="2"/>
            <w:shd w:val="clear" w:color="auto" w:fill="auto"/>
          </w:tcPr>
          <w:p w:rsidR="0075119F" w:rsidRPr="009563F0" w:rsidRDefault="0075119F" w:rsidP="00973514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19F" w:rsidRPr="009563F0" w:rsidRDefault="0075119F" w:rsidP="00973514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563F0">
              <w:rPr>
                <w:rFonts w:ascii="Times New Roman" w:hAnsi="Times New Roman" w:cs="Times New Roman"/>
                <w:sz w:val="26"/>
                <w:szCs w:val="26"/>
              </w:rPr>
              <w:t>Глава Карталинского муниципального района</w:t>
            </w:r>
          </w:p>
          <w:p w:rsidR="0075119F" w:rsidRPr="009563F0" w:rsidRDefault="0075119F" w:rsidP="00973514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19F" w:rsidRPr="009563F0" w:rsidRDefault="0075119F" w:rsidP="00973514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19F" w:rsidRPr="009563F0" w:rsidRDefault="0075119F" w:rsidP="00973514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563F0">
              <w:rPr>
                <w:rFonts w:ascii="Times New Roman" w:hAnsi="Times New Roman" w:cs="Times New Roman"/>
                <w:sz w:val="26"/>
                <w:szCs w:val="26"/>
              </w:rPr>
              <w:t>_______________ А.Г. Вдовин</w:t>
            </w:r>
          </w:p>
          <w:p w:rsidR="0075119F" w:rsidRPr="009563F0" w:rsidRDefault="0075119F" w:rsidP="0097351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bookmarkStart w:id="1" w:name="_GoBack"/>
            <w:bookmarkEnd w:id="1"/>
          </w:p>
        </w:tc>
      </w:tr>
    </w:tbl>
    <w:p w:rsidR="00AF65AA" w:rsidRPr="0075119F" w:rsidRDefault="00AF65AA" w:rsidP="00E839FC">
      <w:pPr>
        <w:tabs>
          <w:tab w:val="left" w:pos="1710"/>
        </w:tabs>
        <w:rPr>
          <w:rFonts w:ascii="Times New Roman" w:hAnsi="Times New Roman" w:cs="Times New Roman"/>
          <w:sz w:val="26"/>
          <w:szCs w:val="26"/>
        </w:rPr>
      </w:pPr>
    </w:p>
    <w:sectPr w:rsidR="00AF65AA" w:rsidRPr="0075119F" w:rsidSect="00B574E6">
      <w:pgSz w:w="16838" w:h="11906" w:orient="landscape"/>
      <w:pgMar w:top="568" w:right="567" w:bottom="707" w:left="142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C8F" w:rsidRDefault="00544C8F" w:rsidP="001C6CF2">
      <w:pPr>
        <w:spacing w:after="0" w:line="240" w:lineRule="auto"/>
      </w:pPr>
      <w:r>
        <w:separator/>
      </w:r>
    </w:p>
  </w:endnote>
  <w:endnote w:type="continuationSeparator" w:id="0">
    <w:p w:rsidR="00544C8F" w:rsidRDefault="00544C8F" w:rsidP="001C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0">
    <w:altName w:val="Times New Roman"/>
    <w:charset w:val="CC"/>
    <w:family w:val="auto"/>
    <w:pitch w:val="variable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C8F" w:rsidRDefault="00544C8F" w:rsidP="001C6CF2">
      <w:pPr>
        <w:spacing w:after="0" w:line="240" w:lineRule="auto"/>
      </w:pPr>
      <w:r>
        <w:separator/>
      </w:r>
    </w:p>
  </w:footnote>
  <w:footnote w:type="continuationSeparator" w:id="0">
    <w:p w:rsidR="00544C8F" w:rsidRDefault="00544C8F" w:rsidP="001C6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0604"/>
    <w:rsid w:val="00002C80"/>
    <w:rsid w:val="00036FAE"/>
    <w:rsid w:val="00047E28"/>
    <w:rsid w:val="000710B2"/>
    <w:rsid w:val="000827B5"/>
    <w:rsid w:val="0011288B"/>
    <w:rsid w:val="00120977"/>
    <w:rsid w:val="001231E9"/>
    <w:rsid w:val="00175A1C"/>
    <w:rsid w:val="001918BE"/>
    <w:rsid w:val="001C6CF2"/>
    <w:rsid w:val="001D219B"/>
    <w:rsid w:val="0021741B"/>
    <w:rsid w:val="00220F41"/>
    <w:rsid w:val="0023293C"/>
    <w:rsid w:val="0026442E"/>
    <w:rsid w:val="002742AB"/>
    <w:rsid w:val="002A069A"/>
    <w:rsid w:val="002A73B0"/>
    <w:rsid w:val="002D7131"/>
    <w:rsid w:val="002D72D8"/>
    <w:rsid w:val="002E3377"/>
    <w:rsid w:val="002E5F2E"/>
    <w:rsid w:val="003117B8"/>
    <w:rsid w:val="00314999"/>
    <w:rsid w:val="00317647"/>
    <w:rsid w:val="00365BF0"/>
    <w:rsid w:val="003D1A21"/>
    <w:rsid w:val="003D583A"/>
    <w:rsid w:val="004270F1"/>
    <w:rsid w:val="00441BB2"/>
    <w:rsid w:val="004426AD"/>
    <w:rsid w:val="00442E3A"/>
    <w:rsid w:val="00447000"/>
    <w:rsid w:val="0047776E"/>
    <w:rsid w:val="00483D61"/>
    <w:rsid w:val="00493D46"/>
    <w:rsid w:val="004A1719"/>
    <w:rsid w:val="004A75C3"/>
    <w:rsid w:val="004F39B0"/>
    <w:rsid w:val="00502DCF"/>
    <w:rsid w:val="00544C8F"/>
    <w:rsid w:val="005A1672"/>
    <w:rsid w:val="005A6CB7"/>
    <w:rsid w:val="005A7286"/>
    <w:rsid w:val="005B645C"/>
    <w:rsid w:val="005B78BC"/>
    <w:rsid w:val="0060780C"/>
    <w:rsid w:val="006160F1"/>
    <w:rsid w:val="00630F0E"/>
    <w:rsid w:val="00636E20"/>
    <w:rsid w:val="006435DF"/>
    <w:rsid w:val="00680566"/>
    <w:rsid w:val="006D1E5E"/>
    <w:rsid w:val="006D459A"/>
    <w:rsid w:val="006E4555"/>
    <w:rsid w:val="007054F7"/>
    <w:rsid w:val="00725C93"/>
    <w:rsid w:val="007445CF"/>
    <w:rsid w:val="0075119F"/>
    <w:rsid w:val="00764FCA"/>
    <w:rsid w:val="00770178"/>
    <w:rsid w:val="007716C4"/>
    <w:rsid w:val="0082596F"/>
    <w:rsid w:val="008315FE"/>
    <w:rsid w:val="00840BA7"/>
    <w:rsid w:val="00866CF4"/>
    <w:rsid w:val="008673CC"/>
    <w:rsid w:val="008707BA"/>
    <w:rsid w:val="008A0E3B"/>
    <w:rsid w:val="008C0604"/>
    <w:rsid w:val="008C0D7F"/>
    <w:rsid w:val="008F2761"/>
    <w:rsid w:val="008F54A9"/>
    <w:rsid w:val="00921961"/>
    <w:rsid w:val="009264F3"/>
    <w:rsid w:val="009267C4"/>
    <w:rsid w:val="00931740"/>
    <w:rsid w:val="00932AE5"/>
    <w:rsid w:val="009511AF"/>
    <w:rsid w:val="009563F0"/>
    <w:rsid w:val="00963435"/>
    <w:rsid w:val="00982838"/>
    <w:rsid w:val="00992EE6"/>
    <w:rsid w:val="009A3FA1"/>
    <w:rsid w:val="009C5DE9"/>
    <w:rsid w:val="009D01CF"/>
    <w:rsid w:val="009D16CA"/>
    <w:rsid w:val="009F7CB1"/>
    <w:rsid w:val="00A024ED"/>
    <w:rsid w:val="00A07867"/>
    <w:rsid w:val="00A20326"/>
    <w:rsid w:val="00A5314D"/>
    <w:rsid w:val="00A66AA6"/>
    <w:rsid w:val="00A94E2D"/>
    <w:rsid w:val="00AA5EA9"/>
    <w:rsid w:val="00AD44B0"/>
    <w:rsid w:val="00AF65AA"/>
    <w:rsid w:val="00B01105"/>
    <w:rsid w:val="00B10FBA"/>
    <w:rsid w:val="00B574E6"/>
    <w:rsid w:val="00B621E6"/>
    <w:rsid w:val="00BA3C53"/>
    <w:rsid w:val="00BB4385"/>
    <w:rsid w:val="00BC6F6C"/>
    <w:rsid w:val="00BC73EF"/>
    <w:rsid w:val="00BD0629"/>
    <w:rsid w:val="00BF0648"/>
    <w:rsid w:val="00BF15F6"/>
    <w:rsid w:val="00BF1868"/>
    <w:rsid w:val="00BF61EB"/>
    <w:rsid w:val="00C409FF"/>
    <w:rsid w:val="00C62705"/>
    <w:rsid w:val="00C74776"/>
    <w:rsid w:val="00C752F9"/>
    <w:rsid w:val="00C93FE3"/>
    <w:rsid w:val="00CA73F3"/>
    <w:rsid w:val="00CF2A3E"/>
    <w:rsid w:val="00D043E5"/>
    <w:rsid w:val="00D1298C"/>
    <w:rsid w:val="00D177CE"/>
    <w:rsid w:val="00D22E5E"/>
    <w:rsid w:val="00D77ACF"/>
    <w:rsid w:val="00D864ED"/>
    <w:rsid w:val="00D947B7"/>
    <w:rsid w:val="00DD1F82"/>
    <w:rsid w:val="00DF66EF"/>
    <w:rsid w:val="00E01B3A"/>
    <w:rsid w:val="00E50165"/>
    <w:rsid w:val="00E5212C"/>
    <w:rsid w:val="00E839FC"/>
    <w:rsid w:val="00EA2559"/>
    <w:rsid w:val="00EB297C"/>
    <w:rsid w:val="00ED31AB"/>
    <w:rsid w:val="00ED4A71"/>
    <w:rsid w:val="00ED5E96"/>
    <w:rsid w:val="00EE1E02"/>
    <w:rsid w:val="00F02F52"/>
    <w:rsid w:val="00F23ED0"/>
    <w:rsid w:val="00F246C7"/>
    <w:rsid w:val="00F25437"/>
    <w:rsid w:val="00F40868"/>
    <w:rsid w:val="00F74C88"/>
    <w:rsid w:val="00F76876"/>
    <w:rsid w:val="00FB6577"/>
    <w:rsid w:val="00FC7F86"/>
    <w:rsid w:val="00FD2A1D"/>
    <w:rsid w:val="00FE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04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C0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8C0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8C060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0604"/>
    <w:pPr>
      <w:widowControl w:val="0"/>
      <w:suppressAutoHyphens/>
      <w:spacing w:after="200" w:line="276" w:lineRule="auto"/>
    </w:pPr>
    <w:rPr>
      <w:rFonts w:eastAsia="Arial Unicode MS" w:cs="font190"/>
      <w:kern w:val="1"/>
      <w:sz w:val="22"/>
      <w:szCs w:val="22"/>
      <w:lang w:eastAsia="ar-SA"/>
    </w:rPr>
  </w:style>
  <w:style w:type="paragraph" w:customStyle="1" w:styleId="Standard">
    <w:name w:val="Standard"/>
    <w:rsid w:val="008C060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Style1">
    <w:name w:val="Style1"/>
    <w:basedOn w:val="a"/>
    <w:rsid w:val="008C060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rsid w:val="008C0604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">
    <w:name w:val="Style5"/>
    <w:basedOn w:val="a"/>
    <w:rsid w:val="008C0604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qFormat/>
    <w:rsid w:val="008C0604"/>
    <w:pPr>
      <w:ind w:left="720"/>
    </w:pPr>
    <w:rPr>
      <w:rFonts w:eastAsia="Arial Unicode MS" w:cs="font190"/>
      <w:kern w:val="1"/>
      <w:lang w:eastAsia="ar-SA"/>
    </w:rPr>
  </w:style>
  <w:style w:type="paragraph" w:customStyle="1" w:styleId="Style3">
    <w:name w:val="Style3"/>
    <w:basedOn w:val="a"/>
    <w:rsid w:val="008C0604"/>
    <w:pPr>
      <w:widowControl w:val="0"/>
      <w:autoSpaceDE w:val="0"/>
      <w:spacing w:after="0" w:line="323" w:lineRule="exac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1C6C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6CF2"/>
    <w:rPr>
      <w:rFonts w:cs="Calibri"/>
      <w:sz w:val="22"/>
      <w:szCs w:val="22"/>
      <w:lang w:eastAsia="zh-CN"/>
    </w:rPr>
  </w:style>
  <w:style w:type="paragraph" w:styleId="a6">
    <w:name w:val="footer"/>
    <w:basedOn w:val="a"/>
    <w:link w:val="a7"/>
    <w:uiPriority w:val="99"/>
    <w:unhideWhenUsed/>
    <w:rsid w:val="001C6C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CF2"/>
    <w:rPr>
      <w:rFonts w:cs="Calibri"/>
      <w:sz w:val="22"/>
      <w:szCs w:val="22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6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442E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A640B-9810-4A54-8C7F-0A0F62E9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7</Pages>
  <Words>2493</Words>
  <Characters>14213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16673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Станция1</cp:lastModifiedBy>
  <cp:revision>73</cp:revision>
  <cp:lastPrinted>2023-12-22T06:28:00Z</cp:lastPrinted>
  <dcterms:created xsi:type="dcterms:W3CDTF">2017-07-06T11:51:00Z</dcterms:created>
  <dcterms:modified xsi:type="dcterms:W3CDTF">2023-12-28T08:43:00Z</dcterms:modified>
</cp:coreProperties>
</file>