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DC6E9F">
        <w:rPr>
          <w:rStyle w:val="FontStyle11"/>
        </w:rPr>
        <w:t>05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</w:t>
      </w:r>
      <w:r w:rsidR="001B5E7A">
        <w:rPr>
          <w:rStyle w:val="FontStyle16"/>
          <w:b w:val="0"/>
          <w:sz w:val="26"/>
          <w:szCs w:val="26"/>
        </w:rPr>
        <w:t xml:space="preserve">           </w:t>
      </w:r>
      <w:r w:rsidRPr="00F76876">
        <w:rPr>
          <w:rStyle w:val="FontStyle16"/>
          <w:b w:val="0"/>
          <w:sz w:val="26"/>
          <w:szCs w:val="26"/>
        </w:rPr>
        <w:t xml:space="preserve">  </w:t>
      </w:r>
      <w:r w:rsidRPr="00F76876">
        <w:rPr>
          <w:rStyle w:val="FontStyle14"/>
        </w:rPr>
        <w:t>«</w:t>
      </w:r>
      <w:r w:rsidR="00DC6E9F">
        <w:rPr>
          <w:rStyle w:val="FontStyle14"/>
        </w:rPr>
        <w:t>09</w:t>
      </w:r>
      <w:r w:rsidRPr="00F76876">
        <w:rPr>
          <w:rStyle w:val="FontStyle14"/>
        </w:rPr>
        <w:t xml:space="preserve">»  </w:t>
      </w:r>
      <w:r w:rsidR="00674195">
        <w:rPr>
          <w:rStyle w:val="FontStyle14"/>
        </w:rPr>
        <w:t xml:space="preserve">января </w:t>
      </w:r>
      <w:r w:rsidR="001B5E7A">
        <w:rPr>
          <w:rStyle w:val="FontStyle16"/>
          <w:b w:val="0"/>
          <w:sz w:val="26"/>
          <w:szCs w:val="26"/>
        </w:rPr>
        <w:t>2020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1B5E7A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C6CF2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Pr="001C6CF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1C6CF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441BB2" w:rsidRPr="001C6CF2">
        <w:rPr>
          <w:rFonts w:ascii="Times New Roman" w:hAnsi="Times New Roman"/>
          <w:sz w:val="26"/>
          <w:szCs w:val="26"/>
        </w:rPr>
        <w:t xml:space="preserve">главы </w:t>
      </w:r>
      <w:r w:rsidRPr="001C6CF2">
        <w:rPr>
          <w:rFonts w:ascii="Times New Roman" w:hAnsi="Times New Roman"/>
          <w:sz w:val="26"/>
          <w:szCs w:val="26"/>
        </w:rPr>
        <w:t xml:space="preserve">Карталинского городского поселения </w:t>
      </w:r>
      <w:r w:rsidR="001B5E7A">
        <w:rPr>
          <w:rFonts w:ascii="Times New Roman" w:hAnsi="Times New Roman"/>
          <w:sz w:val="26"/>
          <w:szCs w:val="26"/>
        </w:rPr>
        <w:t>Марковского Станислава Валерьевича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</w:t>
      </w:r>
      <w:r w:rsidR="00441BB2" w:rsidRPr="001C6CF2">
        <w:rPr>
          <w:rFonts w:ascii="Times New Roman" w:hAnsi="Times New Roman"/>
          <w:sz w:val="26"/>
          <w:szCs w:val="26"/>
        </w:rPr>
        <w:t>,</w:t>
      </w:r>
      <w:r w:rsidRPr="001C6CF2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Карталинский муниципальный район, именуемый в дальнейшем «Муниципальный район», в лице</w:t>
      </w:r>
      <w:r w:rsidR="00643256">
        <w:rPr>
          <w:rFonts w:ascii="Times New Roman" w:hAnsi="Times New Roman"/>
          <w:sz w:val="26"/>
          <w:szCs w:val="26"/>
        </w:rPr>
        <w:t xml:space="preserve"> </w:t>
      </w:r>
      <w:r w:rsidR="001B5E7A">
        <w:rPr>
          <w:rFonts w:ascii="Times New Roman" w:hAnsi="Times New Roman"/>
          <w:sz w:val="26"/>
          <w:szCs w:val="26"/>
        </w:rPr>
        <w:t xml:space="preserve">временно </w:t>
      </w:r>
      <w:r w:rsidR="00643256">
        <w:rPr>
          <w:rFonts w:ascii="Times New Roman" w:hAnsi="Times New Roman"/>
          <w:sz w:val="26"/>
          <w:szCs w:val="26"/>
        </w:rPr>
        <w:t xml:space="preserve">исполняющего </w:t>
      </w:r>
      <w:r w:rsidR="001B5E7A">
        <w:rPr>
          <w:rFonts w:ascii="Times New Roman" w:hAnsi="Times New Roman"/>
          <w:sz w:val="26"/>
          <w:szCs w:val="26"/>
        </w:rPr>
        <w:t>полномочия</w:t>
      </w:r>
      <w:r w:rsidRPr="001C6CF2">
        <w:rPr>
          <w:rFonts w:ascii="Times New Roman" w:hAnsi="Times New Roman"/>
          <w:sz w:val="26"/>
          <w:szCs w:val="26"/>
        </w:rPr>
        <w:t xml:space="preserve"> главы Карталинского муниципального района </w:t>
      </w:r>
      <w:proofErr w:type="spellStart"/>
      <w:r w:rsidR="001B5E7A">
        <w:rPr>
          <w:rFonts w:ascii="Times New Roman" w:hAnsi="Times New Roman"/>
          <w:sz w:val="26"/>
          <w:szCs w:val="26"/>
        </w:rPr>
        <w:t>Синтяевой</w:t>
      </w:r>
      <w:proofErr w:type="spellEnd"/>
      <w:r w:rsidR="001B5E7A">
        <w:rPr>
          <w:rFonts w:ascii="Times New Roman" w:hAnsi="Times New Roman"/>
          <w:sz w:val="26"/>
          <w:szCs w:val="26"/>
        </w:rPr>
        <w:t xml:space="preserve"> Галины Григорьевны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Устава,</w:t>
      </w:r>
      <w:r w:rsidR="001B5E7A">
        <w:rPr>
          <w:rFonts w:ascii="Times New Roman" w:hAnsi="Times New Roman"/>
          <w:sz w:val="26"/>
          <w:szCs w:val="26"/>
        </w:rPr>
        <w:t xml:space="preserve"> Приказа от 07.10.2019</w:t>
      </w:r>
      <w:r w:rsidR="00643256">
        <w:rPr>
          <w:rFonts w:ascii="Times New Roman" w:hAnsi="Times New Roman"/>
          <w:sz w:val="26"/>
          <w:szCs w:val="26"/>
        </w:rPr>
        <w:t xml:space="preserve"> года №</w:t>
      </w:r>
      <w:r w:rsidR="001B5E7A">
        <w:rPr>
          <w:rFonts w:ascii="Times New Roman" w:hAnsi="Times New Roman"/>
          <w:sz w:val="26"/>
          <w:szCs w:val="26"/>
        </w:rPr>
        <w:t xml:space="preserve"> 600</w:t>
      </w:r>
      <w:r w:rsidR="00643256">
        <w:rPr>
          <w:rFonts w:ascii="Times New Roman" w:hAnsi="Times New Roman"/>
          <w:sz w:val="26"/>
          <w:szCs w:val="26"/>
        </w:rPr>
        <w:t>,</w:t>
      </w:r>
      <w:r w:rsidRPr="001C6CF2">
        <w:rPr>
          <w:rFonts w:ascii="Times New Roman" w:hAnsi="Times New Roman"/>
          <w:sz w:val="26"/>
          <w:szCs w:val="26"/>
        </w:rPr>
        <w:t xml:space="preserve"> с другой</w:t>
      </w:r>
      <w:proofErr w:type="gramEnd"/>
      <w:r w:rsidRPr="001C6CF2">
        <w:rPr>
          <w:rFonts w:ascii="Times New Roman" w:hAnsi="Times New Roman"/>
          <w:sz w:val="26"/>
          <w:szCs w:val="26"/>
        </w:rPr>
        <w:t xml:space="preserve"> стороны, совместно имену</w:t>
      </w:r>
      <w:r w:rsidR="00BC73EF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1C6CF2">
        <w:rPr>
          <w:rFonts w:ascii="Times New Roman" w:hAnsi="Times New Roman"/>
          <w:sz w:val="26"/>
          <w:szCs w:val="26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D7265A" w:rsidRDefault="00D7265A" w:rsidP="0064325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265A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proofErr w:type="gramStart"/>
      <w:r w:rsidRPr="00D7265A">
        <w:rPr>
          <w:rFonts w:ascii="Times New Roman" w:hAnsi="Times New Roman" w:cs="Times New Roman"/>
          <w:color w:val="000000"/>
          <w:sz w:val="26"/>
          <w:szCs w:val="26"/>
        </w:rPr>
        <w:t>В целях реализации статьи 14 Федерального закона № 131-ФЗ от 06.10.2003г. «Об общих принципах организации местного самоуправления в Российской Федерации» Городское поселение передает, а Муниципальный район принимает в свое ведение и осуществляет полномочия по решению вопросов местного значения, в части:</w:t>
      </w:r>
      <w:r w:rsidR="00D05F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7265A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643256">
        <w:rPr>
          <w:rFonts w:ascii="Times New Roman" w:hAnsi="Times New Roman" w:cs="Times New Roman"/>
          <w:sz w:val="26"/>
          <w:szCs w:val="26"/>
        </w:rPr>
        <w:t>оставление и исполнение</w:t>
      </w:r>
      <w:r w:rsidRPr="00D7265A">
        <w:rPr>
          <w:rFonts w:ascii="Times New Roman" w:hAnsi="Times New Roman" w:cs="Times New Roman"/>
          <w:sz w:val="26"/>
          <w:szCs w:val="26"/>
        </w:rPr>
        <w:t xml:space="preserve"> бюджета поселения, составлени</w:t>
      </w:r>
      <w:r w:rsidR="00643256">
        <w:rPr>
          <w:rFonts w:ascii="Times New Roman" w:hAnsi="Times New Roman" w:cs="Times New Roman"/>
          <w:sz w:val="26"/>
          <w:szCs w:val="26"/>
        </w:rPr>
        <w:t>е</w:t>
      </w:r>
      <w:r w:rsidRPr="00D7265A">
        <w:rPr>
          <w:rFonts w:ascii="Times New Roman" w:hAnsi="Times New Roman" w:cs="Times New Roman"/>
          <w:sz w:val="26"/>
          <w:szCs w:val="26"/>
        </w:rPr>
        <w:t xml:space="preserve"> отчета об исполнении бюджета поселения</w:t>
      </w:r>
      <w:r w:rsidRPr="00D7265A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 соответствии с настоящим Соглашением поселение передает, а муниципальный район принимает на себя осуществление следующих полномочий: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бюджета поселения на очередной финансовый год и на плановый период, представление проекта главе поселения для внесения его в представительный орган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решения о внесении изменений и дополнений в бюджет поселения на очередной финансовый год и на плановый период, представление проекта главе поселения для внесения его в представительный орган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составление и утверждение сводной бюджетной росписи бюджета поселения, внесение в нее изменений;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ведение реестра расходных обязательств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предоставление бюджетных кредитов</w:t>
      </w: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в порядке и на условиях, предусмотренных решением представительного органа поселения о бюджете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предоставление муниципальных гарантий поселения в соответствии с решением представительного органа поселения о бюджете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</w:t>
      </w:r>
      <w:proofErr w:type="gramStart"/>
      <w:r w:rsidRPr="006C665F">
        <w:rPr>
          <w:rFonts w:ascii="Times New Roman" w:hAnsi="Times New Roman" w:cs="Times New Roman"/>
          <w:color w:val="000000"/>
          <w:sz w:val="26"/>
          <w:szCs w:val="26"/>
        </w:rPr>
        <w:t>проверки финансового состояния получателей средств бюджета</w:t>
      </w:r>
      <w:proofErr w:type="gramEnd"/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поселения, получателей бюджетных кредитов, муниципальных гарантий;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регистрация заимствований муниципальных унитарных предприятий и муниципальных учреждений у третьих лиц;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ведение муниципальной долговой книги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lastRenderedPageBreak/>
        <w:t>исполнение бюджета и составление отчетности об исполнении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определение и утверждение для главных распорядителей, распорядителей и прямых получателей средств лимитов бюджетных обязательств;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665F">
        <w:rPr>
          <w:rFonts w:ascii="Times New Roman" w:hAnsi="Times New Roman" w:cs="Times New Roman"/>
          <w:sz w:val="26"/>
          <w:szCs w:val="26"/>
        </w:rPr>
        <w:t>осуществление взаимоотношений с финансовыми органами Челябинской области, с Министерством Финансов Челябинской области, Управлением Федерального Казначейства по Челябинской области, Межрайонной инспекцией Федеральной налоговой службы № 19 по Челябинской области по вопросам обмена информации в соответствии с «Правилами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</w:t>
      </w:r>
      <w:proofErr w:type="gramEnd"/>
      <w:r w:rsidRPr="006C665F">
        <w:rPr>
          <w:rFonts w:ascii="Times New Roman" w:hAnsi="Times New Roman" w:cs="Times New Roman"/>
          <w:sz w:val="26"/>
          <w:szCs w:val="26"/>
        </w:rPr>
        <w:t xml:space="preserve"> налогов и сборов», утвержденными Постановлением Правительства Российской Федерации от 12.08.2004 г. № 410 по бюджетным вопросам;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организация кассового обслуживания исполнения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 xml:space="preserve">открытие и обслуживание лицевых счетов главных распорядителей бюджетных средств, получателей бюджетных средств и главных администраторов </w:t>
      </w:r>
      <w:proofErr w:type="gramStart"/>
      <w:r w:rsidRPr="006C665F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 поселения</w:t>
      </w:r>
      <w:proofErr w:type="gramEnd"/>
      <w:r w:rsidRPr="006C665F">
        <w:rPr>
          <w:rFonts w:ascii="Times New Roman" w:hAnsi="Times New Roman" w:cs="Times New Roman"/>
          <w:sz w:val="26"/>
          <w:szCs w:val="26"/>
        </w:rPr>
        <w:t>;</w:t>
      </w:r>
    </w:p>
    <w:p w:rsidR="006C665F" w:rsidRPr="006C665F" w:rsidRDefault="006C665F" w:rsidP="006C665F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исполнение судебных актов по искам к поселению в порядке, установленном Бюджетным кодексом Российской Федерации;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323131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исполнение решений налогового органа о взыскании налога, сбора, пеней и штрафов, предусматривающего обращение взыскания на средства поселения с казенных, бюджетных, автономных учреждений поселения в порядке, установленном Бюджетным </w:t>
      </w:r>
      <w:hyperlink r:id="rId6" w:history="1">
        <w:r w:rsidRPr="00982915">
          <w:rPr>
            <w:rStyle w:val="a8"/>
            <w:rFonts w:ascii="Times New Roman" w:hAnsi="Times New Roman" w:cs="Times New Roman"/>
            <w:color w:val="000000"/>
            <w:sz w:val="26"/>
            <w:szCs w:val="26"/>
            <w:u w:val="none"/>
          </w:rPr>
          <w:t>кодексом</w:t>
        </w:r>
      </w:hyperlink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Федерации.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В целях реализации полномочий, передаваемых в соответствии с настоящим Соглашением, органы местного самоуправления муниципального района имеют право: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разрабатывать единые формы и порядок предоставления информации по вопросам составления проекта бюджета поселения и его исполнения;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получать от получателей средств материалы, необходимые для составления проекта бюджета поселения и отчетности об исполнении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операции со средствами бюджета поселения; осуществлять предварительный, текущий и последующий </w:t>
      </w:r>
      <w:proofErr w:type="gramStart"/>
      <w:r w:rsidRPr="006C665F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требовать от получателей </w:t>
      </w:r>
      <w:proofErr w:type="gramStart"/>
      <w:r w:rsidRPr="006C665F">
        <w:rPr>
          <w:rFonts w:ascii="Times New Roman" w:hAnsi="Times New Roman" w:cs="Times New Roman"/>
          <w:color w:val="000000"/>
          <w:sz w:val="26"/>
          <w:szCs w:val="26"/>
        </w:rPr>
        <w:t>средств бюджета поселения предоставления отчетов</w:t>
      </w:r>
      <w:proofErr w:type="gramEnd"/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по установленным формам об использовании средств бюджета поселения и иных сведений, связанных с получением, перечислением, зачислением и использованием указанных средств;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получать от </w:t>
      </w:r>
      <w:r w:rsidRPr="006C665F">
        <w:rPr>
          <w:rFonts w:ascii="Times New Roman" w:hAnsi="Times New Roman" w:cs="Times New Roman"/>
          <w:sz w:val="26"/>
          <w:szCs w:val="26"/>
        </w:rPr>
        <w:t>Управления Федерального Казначейства по Челябинской области</w:t>
      </w: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сведения об операциях со средствами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направлять представления получателям средств бюджета поселения с требованием устранить выявленные нарушения бюджетного законодательства, и осуществлять контроль над их устранением;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предусмотренных законодательством случаях приостанавливать операции по лицевым счетам главных распорядителей, распорядителей и получателей средств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взыскивать в установленном порядке, в том числе по предписаниям органов финансового контроля поселения, средства с лицевых счетов получателей средств бюджета поселения в размере бюджетных средств, использованных не по целевому назначению;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взыскивать в соответствии с законодательством со всех счетов получателей бюджета поселения средства, выданные в форме бюджетных кредитов, по которым истек срок возврата, а также процентов, подлежащих уплате за пользование бюджетными ссудами и бюджетными кредитами;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применять к получателям средств бюджета поселения меры ответственности, предусмотренных законодательством и соответствующими договорами.</w:t>
      </w:r>
    </w:p>
    <w:p w:rsidR="00D22E5E" w:rsidRDefault="00643256" w:rsidP="0064325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D7265A">
        <w:rPr>
          <w:rFonts w:ascii="Times New Roman" w:hAnsi="Times New Roman" w:cs="Times New Roman"/>
          <w:color w:val="C00000"/>
          <w:spacing w:val="4"/>
          <w:sz w:val="26"/>
          <w:szCs w:val="26"/>
        </w:rPr>
        <w:t>Финансовое управление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BF0648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643256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643256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я исполнения переданных по настоящему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1C6CF2" w:rsidRPr="001C6CF2" w:rsidRDefault="001C6CF2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982915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494EA1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  <w:r w:rsidR="00F20593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B86A2C">
        <w:rPr>
          <w:rFonts w:ascii="Times New Roman" w:hAnsi="Times New Roman" w:cs="Times New Roman"/>
          <w:bCs/>
          <w:spacing w:val="2"/>
          <w:sz w:val="26"/>
          <w:szCs w:val="26"/>
        </w:rPr>
        <w:t>4.4.Осуществление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</w:t>
      </w:r>
      <w:r w:rsidR="00494EA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494EA1" w:rsidRPr="00F20593">
        <w:rPr>
          <w:rFonts w:ascii="Times New Roman" w:hAnsi="Times New Roman" w:cs="Times New Roman"/>
          <w:bCs/>
          <w:color w:val="FF0000"/>
          <w:spacing w:val="2"/>
          <w:sz w:val="26"/>
          <w:szCs w:val="26"/>
        </w:rPr>
        <w:t>Межбюджетные трансферты включают в себя сумму затрат на содержание двух муниципальных служащих.</w:t>
      </w:r>
      <w:r w:rsidR="00494EA1">
        <w:rPr>
          <w:rFonts w:ascii="Times New Roman" w:hAnsi="Times New Roman" w:cs="Times New Roman"/>
          <w:bCs/>
          <w:color w:val="FF0000"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Межбюджетные трансферты на осуществление полномочий, указанных в настоящем Соглашении, предусматриваются в бюджете поселения отдельной строкой</w:t>
      </w:r>
      <w:r w:rsidR="00273C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перечисляются ежемесячно, в пределах остатка денежных средств на едином счете бюджета.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1B5E7A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составляет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в 20</w:t>
      </w:r>
      <w:r w:rsidR="0064325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1B5E7A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911</w:t>
      </w:r>
      <w:r w:rsidR="0064325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,2</w:t>
      </w:r>
      <w:r w:rsidR="001B5E7A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</w:p>
    <w:p w:rsidR="00643256" w:rsidRPr="00D1298C" w:rsidRDefault="00643256" w:rsidP="00643256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Положением 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целевому назначению </w:t>
      </w:r>
      <w:r w:rsidR="00AF2107">
        <w:rPr>
          <w:rFonts w:ascii="Times New Roman" w:hAnsi="Times New Roman" w:cs="Times New Roman"/>
          <w:sz w:val="26"/>
          <w:szCs w:val="26"/>
        </w:rPr>
        <w:t>финансовые средства районом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 xml:space="preserve">6.1. Указанные в п. 1.1. настоящего Соглашения полномочия передается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643256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643256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1B5E7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643256">
        <w:rPr>
          <w:rFonts w:ascii="Times New Roman" w:hAnsi="Times New Roman" w:cs="Times New Roman"/>
          <w:bCs/>
          <w:spacing w:val="2"/>
          <w:sz w:val="26"/>
          <w:szCs w:val="26"/>
        </w:rPr>
        <w:t>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 xml:space="preserve">Внесение изменений и дополнений в настоящее Соглашение осуществляется путем подписания Сторонами дополнительных соглашений,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7.5. Настоящее Соглашение составлено в трех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E379FF" w:rsidRPr="001C6CF2" w:rsidRDefault="00E379FF" w:rsidP="00E379FF">
      <w:pPr>
        <w:shd w:val="clear" w:color="auto" w:fill="FFFFFF"/>
        <w:spacing w:after="0" w:line="200" w:lineRule="atLeas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sz w:val="26"/>
          <w:szCs w:val="26"/>
        </w:rPr>
      </w:pPr>
    </w:p>
    <w:bookmarkEnd w:id="0"/>
    <w:p w:rsidR="008C0604" w:rsidRPr="001C6CF2" w:rsidRDefault="008C0604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0" w:type="auto"/>
        <w:tblLayout w:type="fixed"/>
        <w:tblLook w:val="0000"/>
      </w:tblPr>
      <w:tblGrid>
        <w:gridCol w:w="4789"/>
        <w:gridCol w:w="4782"/>
      </w:tblGrid>
      <w:tr w:rsidR="001C6CF2" w:rsidRPr="00E5212C" w:rsidTr="001C6CF2">
        <w:trPr>
          <w:trHeight w:val="469"/>
        </w:trPr>
        <w:tc>
          <w:tcPr>
            <w:tcW w:w="4789" w:type="dxa"/>
            <w:shd w:val="clear" w:color="auto" w:fill="auto"/>
          </w:tcPr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Карталинского городского  поселения</w:t>
            </w:r>
          </w:p>
          <w:p w:rsidR="00D22991" w:rsidRPr="00E5212C" w:rsidRDefault="00D22991" w:rsidP="00D22991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22991" w:rsidRDefault="00D22991" w:rsidP="00D22991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D22991" w:rsidRPr="00E5212C" w:rsidRDefault="00D22991" w:rsidP="00D22991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</w:t>
            </w:r>
            <w:r w:rsidR="00733C41">
              <w:rPr>
                <w:rFonts w:ascii="Times New Roman" w:hAnsi="Times New Roman" w:cs="Times New Roman"/>
                <w:sz w:val="26"/>
                <w:szCs w:val="26"/>
              </w:rPr>
              <w:t>талинского городского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22991" w:rsidRDefault="00D22991" w:rsidP="00D22991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22991" w:rsidRPr="00E5212C" w:rsidRDefault="00D22991" w:rsidP="00D22991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D22991" w:rsidRPr="00E5212C" w:rsidRDefault="00D22991" w:rsidP="00D22991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  <w:r w:rsidR="00733C41">
              <w:rPr>
                <w:rFonts w:ascii="Times New Roman" w:hAnsi="Times New Roman" w:cs="Times New Roman"/>
                <w:sz w:val="26"/>
                <w:szCs w:val="26"/>
              </w:rPr>
              <w:t>036670144Б</w:t>
            </w:r>
          </w:p>
          <w:p w:rsidR="00D22991" w:rsidRPr="00E76B3A" w:rsidRDefault="00D22991" w:rsidP="00D22991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. </w:t>
            </w:r>
            <w:r w:rsidR="001A6A80">
              <w:rPr>
                <w:rFonts w:cs="Times New Roman"/>
                <w:sz w:val="26"/>
                <w:szCs w:val="26"/>
                <w:lang w:val="ru-RU"/>
              </w:rPr>
              <w:t>402048103657702</w:t>
            </w:r>
            <w:r>
              <w:rPr>
                <w:rFonts w:cs="Times New Roman"/>
                <w:sz w:val="26"/>
                <w:szCs w:val="26"/>
                <w:lang w:val="ru-RU"/>
              </w:rPr>
              <w:t>00352</w:t>
            </w:r>
          </w:p>
          <w:p w:rsidR="00D22991" w:rsidRDefault="00D22991" w:rsidP="00D22991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 w:rsidRPr="00E5212C">
              <w:rPr>
                <w:sz w:val="26"/>
                <w:szCs w:val="26"/>
              </w:rPr>
              <w:t>БИК</w:t>
            </w:r>
            <w:r>
              <w:rPr>
                <w:sz w:val="26"/>
                <w:szCs w:val="26"/>
              </w:rPr>
              <w:t xml:space="preserve"> 047501001</w:t>
            </w:r>
          </w:p>
          <w:p w:rsidR="001C6CF2" w:rsidRPr="00E5212C" w:rsidRDefault="00D22991" w:rsidP="00D22991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75623101</w:t>
            </w:r>
          </w:p>
        </w:tc>
        <w:tc>
          <w:tcPr>
            <w:tcW w:w="4782" w:type="dxa"/>
            <w:shd w:val="clear" w:color="auto" w:fill="auto"/>
          </w:tcPr>
          <w:p w:rsidR="001C6CF2" w:rsidRPr="00E5212C" w:rsidRDefault="001C6CF2" w:rsidP="00D947B7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1C6CF2" w:rsidRPr="00E5212C" w:rsidRDefault="001C6CF2" w:rsidP="00D947B7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 муниципального района                                         </w:t>
            </w:r>
          </w:p>
          <w:p w:rsidR="001C6CF2" w:rsidRPr="00E5212C" w:rsidRDefault="001C6CF2" w:rsidP="00D947B7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E379FF" w:rsidRDefault="001D4DED" w:rsidP="001D4D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</w:t>
            </w:r>
            <w:r w:rsidRPr="00E379FF">
              <w:rPr>
                <w:rFonts w:ascii="Times New Roman" w:hAnsi="Times New Roman" w:cs="Times New Roman"/>
                <w:sz w:val="26"/>
                <w:szCs w:val="26"/>
              </w:rPr>
              <w:t>(Финансовое управление Карталинского муниципального района</w:t>
            </w: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733C41" w:rsidRDefault="001D4DED" w:rsidP="001D4D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ИНН 7407002452, КПП 745801001, Отделение Челябинск </w:t>
            </w:r>
            <w:proofErr w:type="gramStart"/>
            <w:r w:rsidRPr="001D4DE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. Челябинск, БИК 047501001, </w:t>
            </w:r>
          </w:p>
          <w:p w:rsidR="001D4DED" w:rsidRPr="001D4DED" w:rsidRDefault="001D4DED" w:rsidP="001D4D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4DE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r w:rsidRPr="001D4DED">
              <w:rPr>
                <w:rFonts w:ascii="Times New Roman" w:hAnsi="Times New Roman" w:cs="Times New Roman"/>
                <w:sz w:val="26"/>
                <w:szCs w:val="26"/>
              </w:rPr>
              <w:t>/с 40101810400000010801, л/сч.04693033500, ОКТМО 75623101</w:t>
            </w:r>
          </w:p>
          <w:p w:rsidR="001C6CF2" w:rsidRPr="00E5212C" w:rsidRDefault="001D4DED" w:rsidP="00E379FF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 w:rsidRPr="001D4DED">
              <w:rPr>
                <w:sz w:val="26"/>
                <w:szCs w:val="26"/>
              </w:rPr>
              <w:t xml:space="preserve"> администратор – 653, код доходов бюджета 2024001405000015</w:t>
            </w:r>
            <w:r w:rsidR="00E379FF">
              <w:rPr>
                <w:sz w:val="26"/>
                <w:szCs w:val="26"/>
              </w:rPr>
              <w:t>0</w:t>
            </w:r>
          </w:p>
        </w:tc>
      </w:tr>
      <w:tr w:rsidR="001C6CF2" w:rsidRPr="001C6CF2" w:rsidTr="001C6CF2">
        <w:tc>
          <w:tcPr>
            <w:tcW w:w="4789" w:type="dxa"/>
            <w:shd w:val="clear" w:color="auto" w:fill="auto"/>
          </w:tcPr>
          <w:p w:rsidR="00036FAE" w:rsidRDefault="00036FAE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Глав</w:t>
            </w:r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760D" w:rsidRDefault="0070760D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>______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 w:rsidR="001B5E7A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.В. </w:t>
            </w:r>
            <w:r w:rsidR="001B5E7A">
              <w:rPr>
                <w:rFonts w:ascii="Times New Roman" w:hAnsi="Times New Roman" w:cs="Times New Roman"/>
                <w:b/>
                <w:sz w:val="26"/>
                <w:szCs w:val="26"/>
              </w:rPr>
              <w:t>Марковский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Default="001C6CF2" w:rsidP="001C6CF2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CF2" w:rsidRPr="001C6CF2" w:rsidRDefault="001C6CF2" w:rsidP="001B5E7A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 w:rsidR="00E379F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4782" w:type="dxa"/>
            <w:shd w:val="clear" w:color="auto" w:fill="auto"/>
          </w:tcPr>
          <w:p w:rsidR="00036FAE" w:rsidRDefault="00036FAE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1B5E7A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>сполняющий</w:t>
            </w:r>
            <w:proofErr w:type="gramEnd"/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полномочия</w:t>
            </w:r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1B5E7A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 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Синтяева</w:t>
            </w:r>
            <w:proofErr w:type="spellEnd"/>
          </w:p>
          <w:p w:rsidR="001C6CF2" w:rsidRDefault="001C6CF2" w:rsidP="001C6CF2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CF2" w:rsidRPr="001C6CF2" w:rsidRDefault="001C6CF2" w:rsidP="001B5E7A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 w:rsidR="00E379F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E379FF" w:rsidSect="00E379FF">
          <w:footerReference w:type="default" r:id="rId7"/>
          <w:pgSz w:w="11906" w:h="16838"/>
          <w:pgMar w:top="709" w:right="709" w:bottom="851" w:left="1701" w:header="709" w:footer="0" w:gutter="0"/>
          <w:cols w:space="708"/>
          <w:docGrid w:linePitch="360"/>
        </w:sect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43C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379FF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43C6">
        <w:rPr>
          <w:rFonts w:ascii="Times New Roman" w:hAnsi="Times New Roman" w:cs="Times New Roman"/>
          <w:sz w:val="26"/>
          <w:szCs w:val="26"/>
        </w:rPr>
        <w:t>к Соглашению №</w:t>
      </w:r>
      <w:r w:rsidR="001B5E7A">
        <w:rPr>
          <w:rFonts w:ascii="Times New Roman" w:hAnsi="Times New Roman" w:cs="Times New Roman"/>
          <w:sz w:val="26"/>
          <w:szCs w:val="26"/>
        </w:rPr>
        <w:t xml:space="preserve"> </w:t>
      </w:r>
      <w:r w:rsidR="00674195">
        <w:rPr>
          <w:rFonts w:ascii="Times New Roman" w:hAnsi="Times New Roman" w:cs="Times New Roman"/>
          <w:sz w:val="26"/>
          <w:szCs w:val="26"/>
        </w:rPr>
        <w:t>05</w:t>
      </w:r>
      <w:r w:rsidRPr="005843C6">
        <w:rPr>
          <w:rFonts w:ascii="Times New Roman" w:hAnsi="Times New Roman" w:cs="Times New Roman"/>
          <w:sz w:val="26"/>
          <w:szCs w:val="26"/>
        </w:rPr>
        <w:t xml:space="preserve"> от </w:t>
      </w:r>
      <w:r w:rsidR="001B5E7A">
        <w:rPr>
          <w:rFonts w:ascii="Times New Roman" w:hAnsi="Times New Roman" w:cs="Times New Roman"/>
          <w:sz w:val="26"/>
          <w:szCs w:val="26"/>
        </w:rPr>
        <w:t>09.01.2020</w:t>
      </w:r>
      <w:r w:rsidR="00674195">
        <w:rPr>
          <w:rFonts w:ascii="Times New Roman" w:hAnsi="Times New Roman" w:cs="Times New Roman"/>
          <w:sz w:val="26"/>
          <w:szCs w:val="26"/>
        </w:rPr>
        <w:t xml:space="preserve"> </w:t>
      </w:r>
      <w:r w:rsidRPr="005843C6">
        <w:rPr>
          <w:rFonts w:ascii="Times New Roman" w:hAnsi="Times New Roman" w:cs="Times New Roman"/>
          <w:sz w:val="26"/>
          <w:szCs w:val="26"/>
        </w:rPr>
        <w:t>г</w:t>
      </w:r>
    </w:p>
    <w:p w:rsidR="009F2702" w:rsidRPr="005843C6" w:rsidRDefault="009F2702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tbl>
      <w:tblPr>
        <w:tblW w:w="0" w:type="auto"/>
        <w:tblLook w:val="0000"/>
      </w:tblPr>
      <w:tblGrid>
        <w:gridCol w:w="880"/>
        <w:gridCol w:w="3412"/>
        <w:gridCol w:w="5318"/>
        <w:gridCol w:w="1077"/>
        <w:gridCol w:w="1361"/>
        <w:gridCol w:w="1560"/>
        <w:gridCol w:w="1418"/>
      </w:tblGrid>
      <w:tr w:rsidR="005843C6" w:rsidRPr="005843C6" w:rsidTr="005843C6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1B5E7A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5843C6" w:rsidRPr="005843C6">
              <w:rPr>
                <w:rFonts w:ascii="Times New Roman" w:hAnsi="Times New Roman" w:cs="Times New Roman"/>
                <w:sz w:val="26"/>
                <w:szCs w:val="26"/>
              </w:rPr>
              <w:t xml:space="preserve"> год, тыс. руб.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1B5E7A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Затраты, связанные с решением вопросов местного значения (ст.14 ФЗ 131-ФЗ)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расходы на содержание работников,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5843C6" w:rsidRPr="005843C6" w:rsidTr="005843C6">
        <w:trPr>
          <w:trHeight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Финансовое управление Карталинского муниципального района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843C6" w:rsidRPr="005843C6" w:rsidTr="005843C6">
        <w:trPr>
          <w:trHeight w:val="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Составление и исполнение бюджета поселения, составление отчета об исполнении бюджета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1B5E7A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911</w:t>
            </w:r>
            <w:r w:rsidR="005843C6" w:rsidRPr="005843C6">
              <w:rPr>
                <w:rFonts w:ascii="Times New Roman" w:hAnsi="Times New Roman" w:cs="Times New Roman"/>
                <w:sz w:val="26"/>
                <w:szCs w:val="26"/>
              </w:rPr>
              <w:t>,20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1B5E7A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5843C6" w:rsidRPr="005843C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1B5E7A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911</w:t>
            </w:r>
            <w:r w:rsidR="005843C6" w:rsidRPr="005843C6">
              <w:rPr>
                <w:rFonts w:ascii="Times New Roman" w:hAnsi="Times New Roman" w:cs="Times New Roman"/>
                <w:sz w:val="26"/>
                <w:szCs w:val="26"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1B5E7A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792,4</w:t>
            </w:r>
            <w:r w:rsidR="005843C6" w:rsidRPr="005843C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E379FF" w:rsidSect="00E379FF">
      <w:pgSz w:w="16838" w:h="11906" w:orient="landscape"/>
      <w:pgMar w:top="709" w:right="851" w:bottom="1701" w:left="70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915" w:rsidRDefault="00982915" w:rsidP="001C6CF2">
      <w:pPr>
        <w:spacing w:after="0" w:line="240" w:lineRule="auto"/>
      </w:pPr>
      <w:r>
        <w:separator/>
      </w:r>
    </w:p>
  </w:endnote>
  <w:endnote w:type="continuationSeparator" w:id="1">
    <w:p w:rsidR="00982915" w:rsidRDefault="00982915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15" w:rsidRDefault="00982915">
    <w:pPr>
      <w:pStyle w:val="a6"/>
      <w:jc w:val="right"/>
    </w:pPr>
    <w:fldSimple w:instr=" PAGE   \* MERGEFORMAT ">
      <w:r w:rsidR="00AF210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915" w:rsidRDefault="00982915" w:rsidP="001C6CF2">
      <w:pPr>
        <w:spacing w:after="0" w:line="240" w:lineRule="auto"/>
      </w:pPr>
      <w:r>
        <w:separator/>
      </w:r>
    </w:p>
  </w:footnote>
  <w:footnote w:type="continuationSeparator" w:id="1">
    <w:p w:rsidR="00982915" w:rsidRDefault="00982915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36FAE"/>
    <w:rsid w:val="0005758A"/>
    <w:rsid w:val="000B23D3"/>
    <w:rsid w:val="0011288B"/>
    <w:rsid w:val="00175A1C"/>
    <w:rsid w:val="001A6A80"/>
    <w:rsid w:val="001B5E7A"/>
    <w:rsid w:val="001C6CF2"/>
    <w:rsid w:val="001D4DED"/>
    <w:rsid w:val="00222830"/>
    <w:rsid w:val="0023551D"/>
    <w:rsid w:val="00273C05"/>
    <w:rsid w:val="002A73B0"/>
    <w:rsid w:val="00317647"/>
    <w:rsid w:val="0036035F"/>
    <w:rsid w:val="003752B2"/>
    <w:rsid w:val="003C7BBA"/>
    <w:rsid w:val="00441BB2"/>
    <w:rsid w:val="00465B3D"/>
    <w:rsid w:val="00483D61"/>
    <w:rsid w:val="00494EA1"/>
    <w:rsid w:val="00502DCF"/>
    <w:rsid w:val="00511ECC"/>
    <w:rsid w:val="0052724E"/>
    <w:rsid w:val="005843C6"/>
    <w:rsid w:val="005A72B2"/>
    <w:rsid w:val="005B12FB"/>
    <w:rsid w:val="00643256"/>
    <w:rsid w:val="00674195"/>
    <w:rsid w:val="006C665F"/>
    <w:rsid w:val="0070760D"/>
    <w:rsid w:val="00725C93"/>
    <w:rsid w:val="00733C41"/>
    <w:rsid w:val="00837606"/>
    <w:rsid w:val="008C0604"/>
    <w:rsid w:val="008C0D7F"/>
    <w:rsid w:val="008F2761"/>
    <w:rsid w:val="00910AD8"/>
    <w:rsid w:val="00932AE5"/>
    <w:rsid w:val="00982915"/>
    <w:rsid w:val="009C5DE9"/>
    <w:rsid w:val="009E34C1"/>
    <w:rsid w:val="009F2702"/>
    <w:rsid w:val="00A06D89"/>
    <w:rsid w:val="00A3331A"/>
    <w:rsid w:val="00A66AA6"/>
    <w:rsid w:val="00AF2107"/>
    <w:rsid w:val="00B0238F"/>
    <w:rsid w:val="00B86A2C"/>
    <w:rsid w:val="00BA7764"/>
    <w:rsid w:val="00BB0C88"/>
    <w:rsid w:val="00BC73EF"/>
    <w:rsid w:val="00BD0A94"/>
    <w:rsid w:val="00BF0648"/>
    <w:rsid w:val="00CA73F3"/>
    <w:rsid w:val="00CB7E90"/>
    <w:rsid w:val="00CF2A3E"/>
    <w:rsid w:val="00D043E5"/>
    <w:rsid w:val="00D05FD1"/>
    <w:rsid w:val="00D1298C"/>
    <w:rsid w:val="00D22991"/>
    <w:rsid w:val="00D22E5E"/>
    <w:rsid w:val="00D41A8E"/>
    <w:rsid w:val="00D5240D"/>
    <w:rsid w:val="00D7265A"/>
    <w:rsid w:val="00D83576"/>
    <w:rsid w:val="00D947B7"/>
    <w:rsid w:val="00DC6E9F"/>
    <w:rsid w:val="00E00EBF"/>
    <w:rsid w:val="00E22355"/>
    <w:rsid w:val="00E33A03"/>
    <w:rsid w:val="00E379FF"/>
    <w:rsid w:val="00E46E9F"/>
    <w:rsid w:val="00E5212C"/>
    <w:rsid w:val="00EE3923"/>
    <w:rsid w:val="00F00718"/>
    <w:rsid w:val="00F10847"/>
    <w:rsid w:val="00F20593"/>
    <w:rsid w:val="00F23ED0"/>
    <w:rsid w:val="00F306DE"/>
    <w:rsid w:val="00F76876"/>
    <w:rsid w:val="00F875E4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character" w:styleId="a8">
    <w:name w:val="Hyperlink"/>
    <w:basedOn w:val="a0"/>
    <w:rsid w:val="006C66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C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D04489862CBAE5471C1D3997E92D0D4183DECA7862D68A500D9AD408U8v7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16403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23</cp:revision>
  <cp:lastPrinted>2020-01-21T03:47:00Z</cp:lastPrinted>
  <dcterms:created xsi:type="dcterms:W3CDTF">2017-07-06T12:01:00Z</dcterms:created>
  <dcterms:modified xsi:type="dcterms:W3CDTF">2020-01-21T03:48:00Z</dcterms:modified>
</cp:coreProperties>
</file>