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 ДЕПУТАТОВ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КАРТАЛИНСКОГО ГОРОДСКОГО ПОСЕЛЕНИЯ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B3FAD">
        <w:rPr>
          <w:rFonts w:ascii="Arial" w:eastAsia="Times New Roman" w:hAnsi="Arial" w:cs="Arial"/>
          <w:sz w:val="28"/>
          <w:szCs w:val="28"/>
          <w:lang w:eastAsia="ru-RU"/>
        </w:rPr>
        <w:t>от 24.04.2013 года № 28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EB3F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B3F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«О внесении изменений в Решение Совета депутатов Карталинского городского поселения от 26.12.2012 г. № 121 «О бюджете Карталинского городского поселения на 2013 год и на плановый период 2014 и 2015 годов»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 Решение Совета депутатов Карталинского городского поселения от 26.12.2012 г. № 121 «О бюджете Карталинского городского поселения на 2013 год и на плановый период 2014 и 2015 годов» следующие изменения:</w:t>
      </w:r>
    </w:p>
    <w:p w:rsidR="00EB3FAD" w:rsidRPr="00EB3FAD" w:rsidRDefault="00EB3FAD" w:rsidP="00EB3F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B3FA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1: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 пункта 1 цифры «54954,0» заменить цифрами «57954,0»;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подпункте 2 пункта 1 цифры «59391,1» заменить цифрами «62391,1»;</w:t>
      </w:r>
    </w:p>
    <w:p w:rsidR="00EB3FAD" w:rsidRPr="00EB3FAD" w:rsidRDefault="00EB3FAD" w:rsidP="00EB3F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B3FA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10: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цифры «48355,9» заменить цифрами «51033,7»;</w:t>
      </w:r>
    </w:p>
    <w:p w:rsidR="00EB3FAD" w:rsidRPr="00EB3FAD" w:rsidRDefault="00EB3FAD" w:rsidP="00EB3F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B3FA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приложении 2: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строки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9145"/>
      </w:tblGrid>
      <w:tr w:rsidR="00EB3FAD" w:rsidRPr="00EB3FAD" w:rsidTr="00EB3FA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9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Администрация Карталинского городского поселения</w:t>
            </w:r>
          </w:p>
        </w:tc>
      </w:tr>
    </w:tbl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EB3FAD" w:rsidRPr="00EB3FAD" w:rsidTr="00EB3F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1 08 07175 01 0000 110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</w:tbl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строки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192"/>
        <w:gridCol w:w="5953"/>
      </w:tblGrid>
      <w:tr w:rsidR="00EB3FAD" w:rsidRPr="00EB3FAD" w:rsidTr="00EB3FA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</w:tbl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EB3FAD" w:rsidRPr="00EB3FAD" w:rsidTr="00EB3F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1 16 37040 10 0000 140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</w:tbl>
    <w:p w:rsidR="00EB3FAD" w:rsidRPr="00EB3FAD" w:rsidRDefault="00EB3FAD" w:rsidP="00EB3F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B3FA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4,6 изложить в новой редакции (приложения 1,2 к настоящему Решению);</w:t>
      </w:r>
    </w:p>
    <w:p w:rsidR="00EB3FAD" w:rsidRPr="00EB3FAD" w:rsidRDefault="00EB3FAD" w:rsidP="00EB3F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EB3FA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15: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7"/>
        <w:gridCol w:w="1084"/>
      </w:tblGrid>
      <w:tr w:rsidR="00EB3FAD" w:rsidRPr="00EB3FAD" w:rsidTr="00EB3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топливом в пределах полномочий, установленных законодательством Российской Федерации;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местного значения в границах населенного пункта поселения,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6" w:history="1">
              <w:r w:rsidRPr="00EB3FAD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Российской Федерации;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      </w:r>
            <w:hyperlink r:id="rId7" w:history="1">
              <w:r w:rsidRPr="00EB3FAD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проекта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порядка участия собственников зданий (помещений в них) и сооружений в благоустройстве прилегающих территорий;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проектов генеральных планов поселения, правил землепользования и застройки; подготовленной на основе генеральных планов поселения документации по планировке территории;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разрешений на строительство (за исключением случаев, предусмотренных Градостроительным </w:t>
            </w:r>
            <w:hyperlink r:id="rId8" w:history="1">
              <w:r w:rsidRPr="00EB3FAD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кодексом</w:t>
              </w:r>
            </w:hyperlink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1.11.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сбора и вывоза бытовых отходов и мусора;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финансирования и софинансирования капитального ремонта жилых домов, находившихся в муниципальной собственности до 1 марта 2005 года;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32058,2</w:t>
            </w:r>
          </w:p>
        </w:tc>
      </w:tr>
    </w:tbl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цифры «32058,2» заменить цифрами «34636,0»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0"/>
        <w:gridCol w:w="951"/>
      </w:tblGrid>
      <w:tr w:rsidR="00EB3FAD" w:rsidRPr="00EB3FAD" w:rsidTr="00EB3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 пределах, установленных водным </w:t>
            </w:r>
            <w:hyperlink r:id="rId9" w:history="1">
              <w:r w:rsidRPr="00EB3FAD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Российской Федерации, полномочий собственника водных объектов, информирование населения об ограничениях их использования;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предпринимательства,</w:t>
            </w:r>
          </w:p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  <w:r w:rsidRPr="00EB3F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функций уполномоченного органа по размещению заказов для нужд заказчика.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</w:tr>
    </w:tbl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«3015,9» заменить цифрами «3115,9»</w:t>
      </w:r>
    </w:p>
    <w:p w:rsidR="00EB3FAD" w:rsidRPr="00EB3FAD" w:rsidRDefault="00EB3FAD" w:rsidP="00EB3FAD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B3F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EB3FAD">
        <w:rPr>
          <w:rFonts w:ascii="Arial" w:eastAsia="Times New Roman" w:hAnsi="Arial" w:cs="Arial"/>
          <w:sz w:val="24"/>
          <w:szCs w:val="24"/>
          <w:lang w:eastAsia="ru-RU"/>
        </w:rPr>
        <w:t>Направить данное Решение главе Карталинского городского поселения для подписания и опубликования в газете «Карталинская нов».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Карталинского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               М.А. Усольцев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B3FAD" w:rsidRPr="00EB3FAD" w:rsidRDefault="00EB3FAD" w:rsidP="00EB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9"/>
        <w:gridCol w:w="1007"/>
        <w:gridCol w:w="1411"/>
        <w:gridCol w:w="1152"/>
        <w:gridCol w:w="1258"/>
        <w:gridCol w:w="973"/>
      </w:tblGrid>
      <w:tr w:rsidR="00EB3FAD" w:rsidRPr="00EB3FAD" w:rsidTr="00EB3FAD">
        <w:trPr>
          <w:trHeight w:val="315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_A1_F143"/>
            <w:r w:rsidRPr="00EB3FAD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t>Приложение № 1</w:t>
            </w:r>
            <w:bookmarkEnd w:id="0"/>
          </w:p>
        </w:tc>
      </w:tr>
      <w:tr w:rsidR="00EB3FAD" w:rsidRPr="00EB3FAD" w:rsidTr="00EB3FAD">
        <w:trPr>
          <w:trHeight w:val="315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 Карталинского городского поселения</w:t>
            </w:r>
          </w:p>
        </w:tc>
      </w:tr>
      <w:tr w:rsidR="00EB3FAD" w:rsidRPr="00EB3FAD" w:rsidTr="00EB3FAD">
        <w:trPr>
          <w:trHeight w:val="315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внесении изменений в Решение Совета депутатов Карталинского городского поселения</w:t>
            </w:r>
          </w:p>
        </w:tc>
      </w:tr>
      <w:tr w:rsidR="00EB3FAD" w:rsidRPr="00EB3FAD" w:rsidTr="00EB3FAD">
        <w:trPr>
          <w:trHeight w:val="315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Карталинского городского поселения на 2013 год и на плановый период 2014 и 2015 годов"</w:t>
            </w:r>
          </w:p>
        </w:tc>
      </w:tr>
      <w:tr w:rsidR="00EB3FAD" w:rsidRPr="00EB3FAD" w:rsidTr="00EB3FAD">
        <w:trPr>
          <w:trHeight w:val="315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24 апреля 2013 г № 28</w:t>
            </w:r>
          </w:p>
        </w:tc>
      </w:tr>
      <w:tr w:rsidR="00EB3FAD" w:rsidRPr="00EB3FAD" w:rsidTr="00EB3FAD">
        <w:trPr>
          <w:trHeight w:val="240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FAD" w:rsidRPr="00EB3FAD" w:rsidTr="00EB3FAD">
        <w:trPr>
          <w:trHeight w:val="315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EB3FAD" w:rsidRPr="00EB3FAD" w:rsidTr="00EB3FAD">
        <w:trPr>
          <w:trHeight w:val="315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 Карталинского городского поселения</w:t>
            </w:r>
          </w:p>
        </w:tc>
      </w:tr>
      <w:tr w:rsidR="00EB3FAD" w:rsidRPr="00EB3FAD" w:rsidTr="00EB3FAD">
        <w:trPr>
          <w:trHeight w:val="645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 бюджете Карталинского городского поселения на 2013 год и на плановый период 2014 и 2015 годов"</w:t>
            </w:r>
          </w:p>
        </w:tc>
      </w:tr>
      <w:tr w:rsidR="00EB3FAD" w:rsidRPr="00EB3FAD" w:rsidTr="00EB3FAD">
        <w:trPr>
          <w:trHeight w:val="315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26.12.2012 № 121</w:t>
            </w:r>
          </w:p>
        </w:tc>
      </w:tr>
      <w:tr w:rsidR="00EB3FAD" w:rsidRPr="00EB3FAD" w:rsidTr="00EB3FAD">
        <w:trPr>
          <w:trHeight w:val="1020"/>
        </w:trPr>
        <w:tc>
          <w:tcPr>
            <w:tcW w:w="103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 бюджетных ассигнований по разделам, подразделам, целевым статьям и видам расходов классификации расходов бюджета Карталинского городского поселения на 2013 год</w:t>
            </w:r>
          </w:p>
        </w:tc>
      </w:tr>
      <w:tr w:rsidR="00EB3FAD" w:rsidRPr="00EB3FAD" w:rsidTr="00EB3FAD">
        <w:trPr>
          <w:trHeight w:val="270"/>
        </w:trPr>
        <w:tc>
          <w:tcPr>
            <w:tcW w:w="10380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EB3FAD" w:rsidRPr="00EB3FAD" w:rsidTr="00EB3FAD">
        <w:trPr>
          <w:trHeight w:val="795"/>
        </w:trPr>
        <w:tc>
          <w:tcPr>
            <w:tcW w:w="5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9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функциональной классификации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EB3FAD" w:rsidRPr="00EB3FAD" w:rsidTr="00EB3FAD">
        <w:trPr>
          <w:trHeight w:val="129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FAD" w:rsidRPr="00EB3FAD" w:rsidRDefault="00EB3FAD" w:rsidP="00EB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FAD" w:rsidRPr="00EB3FAD" w:rsidRDefault="00EB3FAD" w:rsidP="00EB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AD" w:rsidRPr="00EB3FAD" w:rsidTr="00EB3FAD">
        <w:trPr>
          <w:trHeight w:val="247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62 391,1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12 974,0</w:t>
            </w:r>
          </w:p>
        </w:tc>
      </w:tr>
      <w:tr w:rsidR="00EB3FAD" w:rsidRPr="00EB3FAD" w:rsidTr="00EB3FAD">
        <w:trPr>
          <w:trHeight w:val="63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94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государственной власти субъектов Российской Федерации и органов 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002 03 02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002 03 02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272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1 964,8</w:t>
            </w:r>
          </w:p>
        </w:tc>
      </w:tr>
      <w:tr w:rsidR="00EB3FAD" w:rsidRPr="00EB3FAD" w:rsidTr="00EB3FAD">
        <w:trPr>
          <w:trHeight w:val="274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государственной власти субъектов Российской Федерации и органов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1 964,8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1 083,7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1 083,7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1 083,7</w:t>
            </w:r>
          </w:p>
        </w:tc>
      </w:tr>
      <w:tr w:rsidR="00EB3FAD" w:rsidRPr="00EB3FAD" w:rsidTr="00EB3FAD">
        <w:trPr>
          <w:trHeight w:val="55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 законодательного (представительного) органа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879,5</w:t>
            </w:r>
          </w:p>
        </w:tc>
      </w:tr>
      <w:tr w:rsidR="00EB3FAD" w:rsidRPr="00EB3FAD" w:rsidTr="00EB3FAD">
        <w:trPr>
          <w:trHeight w:val="27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002 11 02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879,5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002 11 02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879,5</w:t>
            </w:r>
          </w:p>
        </w:tc>
      </w:tr>
      <w:tr w:rsidR="00EB3FAD" w:rsidRPr="00EB3FAD" w:rsidTr="00EB3FAD">
        <w:trPr>
          <w:trHeight w:val="589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 налога на имущество организаций, земельного и транспортного налогов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EB3FAD" w:rsidRPr="00EB3FAD" w:rsidTr="00EB3FAD">
        <w:trPr>
          <w:trHeight w:val="90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 исполнительных органов государственной 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4 078,4</w:t>
            </w:r>
          </w:p>
        </w:tc>
      </w:tr>
      <w:tr w:rsidR="00EB3FAD" w:rsidRPr="00EB3FAD" w:rsidTr="00EB3FAD">
        <w:trPr>
          <w:trHeight w:val="698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государственной власти субъектов Российской Федерации и органов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1 785,6</w:t>
            </w:r>
          </w:p>
        </w:tc>
      </w:tr>
      <w:tr w:rsidR="00EB3FAD" w:rsidRPr="00EB3FAD" w:rsidTr="00EB3FAD">
        <w:trPr>
          <w:trHeight w:val="277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1 751,0</w:t>
            </w:r>
          </w:p>
        </w:tc>
      </w:tr>
      <w:tr w:rsidR="00EB3FAD" w:rsidRPr="00EB3FAD" w:rsidTr="00EB3FAD">
        <w:trPr>
          <w:trHeight w:val="36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1 751,0</w:t>
            </w:r>
          </w:p>
        </w:tc>
      </w:tr>
      <w:tr w:rsidR="00EB3FAD" w:rsidRPr="00EB3FAD" w:rsidTr="00EB3FAD">
        <w:trPr>
          <w:trHeight w:val="36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1 751,0</w:t>
            </w:r>
          </w:p>
        </w:tc>
      </w:tr>
      <w:tr w:rsidR="00EB3FAD" w:rsidRPr="00EB3FAD" w:rsidTr="00EB3FAD">
        <w:trPr>
          <w:trHeight w:val="479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 налога на имущество организаций, земельного и транспортного налогов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34,6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34,6</w:t>
            </w:r>
          </w:p>
        </w:tc>
      </w:tr>
      <w:tr w:rsidR="00EB3FAD" w:rsidRPr="00EB3FAD" w:rsidTr="00EB3FAD">
        <w:trPr>
          <w:trHeight w:val="34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34,6</w:t>
            </w:r>
          </w:p>
        </w:tc>
      </w:tr>
      <w:tr w:rsidR="00EB3FAD" w:rsidRPr="00EB3FAD" w:rsidTr="00EB3FAD">
        <w:trPr>
          <w:trHeight w:val="34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</w:tr>
      <w:tr w:rsidR="00EB3FAD" w:rsidRPr="00EB3FAD" w:rsidTr="00EB3FAD">
        <w:trPr>
          <w:trHeight w:val="741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521 06 00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</w:tr>
      <w:tr w:rsidR="00EB3FAD" w:rsidRPr="00EB3FAD" w:rsidTr="00EB3FAD">
        <w:trPr>
          <w:trHeight w:val="247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</w:tr>
      <w:tr w:rsidR="00EB3FAD" w:rsidRPr="00EB3FAD" w:rsidTr="00EB3FAD">
        <w:trPr>
          <w:trHeight w:val="606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456,6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456,6</w:t>
            </w:r>
          </w:p>
        </w:tc>
      </w:tr>
      <w:tr w:rsidR="00EB3FAD" w:rsidRPr="00EB3FAD" w:rsidTr="00EB3FAD">
        <w:trPr>
          <w:trHeight w:val="636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456,6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456,6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020 00 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020 00 03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 расходы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 общегосударственные вопросы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4 329,0</w:t>
            </w:r>
          </w:p>
        </w:tc>
      </w:tr>
      <w:tr w:rsidR="00EB3FAD" w:rsidRPr="00EB3FAD" w:rsidTr="00EB3FAD">
        <w:trPr>
          <w:trHeight w:val="558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государственной власти субъектов Российской Федерации и органов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местных бюджетов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</w:tr>
      <w:tr w:rsidR="00EB3FAD" w:rsidRPr="00EB3FAD" w:rsidTr="00EB3FAD">
        <w:trPr>
          <w:trHeight w:val="63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1 980,5</w:t>
            </w:r>
          </w:p>
        </w:tc>
      </w:tr>
      <w:tr w:rsidR="00EB3FAD" w:rsidRPr="00EB3FAD" w:rsidTr="00EB3FAD">
        <w:trPr>
          <w:trHeight w:val="297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мероприятия по реализации государственных и муниципальных функций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0921500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0921500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1 800,0</w:t>
            </w:r>
          </w:p>
        </w:tc>
      </w:tr>
      <w:tr w:rsidR="00EB3FAD" w:rsidRPr="00EB3FAD" w:rsidTr="00EB3FAD">
        <w:trPr>
          <w:trHeight w:val="157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 и стипендии в области культуры и искусства, здравоохранения, образования, молодежной политики, физической культуры и спорта, сельского хозяйства, средств массовой информации, науки и техники и иные поощрения за особые заслуги перед государством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092 93 00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180,5</w:t>
            </w:r>
          </w:p>
        </w:tc>
      </w:tr>
      <w:tr w:rsidR="00EB3FAD" w:rsidRPr="00EB3FAD" w:rsidTr="00EB3FAD">
        <w:trPr>
          <w:trHeight w:val="496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 и иные поощрения в Карталинском городском поселении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092 93 01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180,5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 расходы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092 93 01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180,5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1 298,2</w:t>
            </w:r>
          </w:p>
        </w:tc>
      </w:tr>
      <w:tr w:rsidR="00EB3FAD" w:rsidRPr="00EB3FAD" w:rsidTr="00EB3FAD">
        <w:trPr>
          <w:trHeight w:val="699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1 298,2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1 298,2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программы муниципальных образований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 программа "Безопасный город"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B3FAD" w:rsidRPr="00EB3FAD" w:rsidTr="00EB3FAD">
        <w:trPr>
          <w:trHeight w:val="63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617,1</w:t>
            </w:r>
          </w:p>
        </w:tc>
      </w:tr>
      <w:tr w:rsidR="00EB3FAD" w:rsidRPr="00EB3FAD" w:rsidTr="00EB3FAD">
        <w:trPr>
          <w:trHeight w:val="702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217,1</w:t>
            </w:r>
          </w:p>
        </w:tc>
      </w:tr>
      <w:tr w:rsidR="00EB3FAD" w:rsidRPr="00EB3FAD" w:rsidTr="00EB3FAD">
        <w:trPr>
          <w:trHeight w:val="662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программы муниципальных образований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282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 программа "Пожарная безопасность Карталинского городского поселения на 2013-2015 годы"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11 234,1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виды транспорта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769,0</w:t>
            </w:r>
          </w:p>
        </w:tc>
      </w:tr>
      <w:tr w:rsidR="00EB3FAD" w:rsidRPr="00EB3FAD" w:rsidTr="00EB3FAD">
        <w:trPr>
          <w:trHeight w:val="30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317 01 00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317 01 00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924,8</w:t>
            </w:r>
          </w:p>
        </w:tc>
      </w:tr>
      <w:tr w:rsidR="00EB3FAD" w:rsidRPr="00EB3FAD" w:rsidTr="00EB3FAD">
        <w:trPr>
          <w:trHeight w:val="732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8 308,2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8 308,2</w:t>
            </w:r>
          </w:p>
        </w:tc>
      </w:tr>
      <w:tr w:rsidR="00EB3FAD" w:rsidRPr="00EB3FAD" w:rsidTr="00EB3FAD">
        <w:trPr>
          <w:trHeight w:val="616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8 308,2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8 308,2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 вопросы в области национальной экономики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1 232,1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584,1</w:t>
            </w:r>
          </w:p>
        </w:tc>
      </w:tr>
      <w:tr w:rsidR="00EB3FAD" w:rsidRPr="00EB3FAD" w:rsidTr="00EB3FAD">
        <w:trPr>
          <w:trHeight w:val="718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584,1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программы муниципальных образований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</w:tr>
      <w:tr w:rsidR="00EB3FAD" w:rsidRPr="00EB3FAD" w:rsidTr="00EB3FAD">
        <w:trPr>
          <w:trHeight w:val="54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 " Развития малого и среднего предпринимательства в Карталинском городском поселении на 2013-2015 годы"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25 898,9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 хозяйство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2 120,0</w:t>
            </w:r>
          </w:p>
        </w:tc>
      </w:tr>
      <w:tr w:rsidR="00EB3FAD" w:rsidRPr="00EB3FAD" w:rsidTr="00EB3FAD">
        <w:trPr>
          <w:trHeight w:val="390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EB3FAD" w:rsidRPr="00EB3FAD" w:rsidTr="00EB3FAD">
        <w:trPr>
          <w:trHeight w:val="273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" Переселение в 2011 году граждан из аварийного жилищного фонда в Карталинском городском поселении Челябинской области"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 хозяйство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736,7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656,7</w:t>
            </w:r>
          </w:p>
        </w:tc>
      </w:tr>
      <w:tr w:rsidR="00EB3FAD" w:rsidRPr="00EB3FAD" w:rsidTr="00EB3FAD">
        <w:trPr>
          <w:trHeight w:val="690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656,7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656,7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19 466,7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19 466,7</w:t>
            </w:r>
          </w:p>
        </w:tc>
      </w:tr>
      <w:tr w:rsidR="00EB3FAD" w:rsidRPr="00EB3FAD" w:rsidTr="00EB3FAD">
        <w:trPr>
          <w:trHeight w:val="716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19 466,7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19 466,7</w:t>
            </w:r>
          </w:p>
        </w:tc>
      </w:tr>
      <w:tr w:rsidR="00EB3FAD" w:rsidRPr="00EB3FAD" w:rsidTr="00EB3FAD">
        <w:trPr>
          <w:trHeight w:val="63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2 575,5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2 575,5</w:t>
            </w:r>
          </w:p>
        </w:tc>
      </w:tr>
      <w:tr w:rsidR="00EB3FAD" w:rsidRPr="00EB3FAD" w:rsidTr="00EB3FAD">
        <w:trPr>
          <w:trHeight w:val="576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2 575,5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2 575,5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 кинематография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10 152,2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9 575,8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9 575,8</w:t>
            </w:r>
          </w:p>
        </w:tc>
      </w:tr>
      <w:tr w:rsidR="00EB3FAD" w:rsidRPr="00EB3FAD" w:rsidTr="00EB3FAD">
        <w:trPr>
          <w:trHeight w:val="706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9 575,8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9 575,8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576,4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576,4</w:t>
            </w:r>
          </w:p>
        </w:tc>
      </w:tr>
      <w:tr w:rsidR="00EB3FAD" w:rsidRPr="00EB3FAD" w:rsidTr="00EB3FAD">
        <w:trPr>
          <w:trHeight w:val="636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576,4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576,4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 обеспечение населения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программы муниципальных образований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100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 программа " Выплаты единовременного социального пособия малоимущим гражданам, оказавшимся в трудной жизненной ситуации на 2012- 2014 г.г."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  <w:tr w:rsidR="00EB3FAD" w:rsidRPr="00EB3FAD" w:rsidTr="00EB3FAD">
        <w:trPr>
          <w:trHeight w:val="811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  <w:tr w:rsidR="00EB3FAD" w:rsidRPr="00EB3FAD" w:rsidTr="00EB3FAD">
        <w:trPr>
          <w:trHeight w:val="31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</w:tbl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10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9"/>
        <w:gridCol w:w="1439"/>
        <w:gridCol w:w="1007"/>
        <w:gridCol w:w="1411"/>
        <w:gridCol w:w="1152"/>
        <w:gridCol w:w="1258"/>
        <w:gridCol w:w="973"/>
      </w:tblGrid>
      <w:tr w:rsidR="00EB3FAD" w:rsidRPr="00EB3FAD" w:rsidTr="00EB3FAD">
        <w:trPr>
          <w:trHeight w:val="315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_A1_G151"/>
            <w:r w:rsidRPr="00EB3FAD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t>Приложение № 2</w:t>
            </w:r>
            <w:bookmarkEnd w:id="1"/>
          </w:p>
        </w:tc>
      </w:tr>
      <w:tr w:rsidR="00EB3FAD" w:rsidRPr="00EB3FAD" w:rsidTr="00EB3FAD">
        <w:trPr>
          <w:trHeight w:val="315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 Карталинского городского поселения</w:t>
            </w:r>
          </w:p>
        </w:tc>
      </w:tr>
      <w:tr w:rsidR="00EB3FAD" w:rsidRPr="00EB3FAD" w:rsidTr="00EB3FAD">
        <w:trPr>
          <w:trHeight w:val="315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внесении изменений в Решение Совета депутатов Карталинского городского поселения</w:t>
            </w:r>
          </w:p>
        </w:tc>
      </w:tr>
      <w:tr w:rsidR="00EB3FAD" w:rsidRPr="00EB3FAD" w:rsidTr="00EB3FAD">
        <w:trPr>
          <w:trHeight w:val="315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Карталинского городского поселения на 2013 год и на плановый период 2014 и 2015 годов"</w:t>
            </w:r>
          </w:p>
        </w:tc>
      </w:tr>
      <w:tr w:rsidR="00EB3FAD" w:rsidRPr="00EB3FAD" w:rsidTr="00EB3FAD">
        <w:trPr>
          <w:trHeight w:val="315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 24 апреля 2013 г № 28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3FAD" w:rsidRPr="00EB3FAD" w:rsidTr="00EB3FAD">
        <w:trPr>
          <w:trHeight w:val="315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EB3FAD" w:rsidRPr="00EB3FAD" w:rsidTr="00EB3FAD">
        <w:trPr>
          <w:trHeight w:val="315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 депутатов Карталинского городского поселения</w:t>
            </w:r>
          </w:p>
        </w:tc>
      </w:tr>
      <w:tr w:rsidR="00EB3FAD" w:rsidRPr="00EB3FAD" w:rsidTr="00EB3FAD">
        <w:trPr>
          <w:trHeight w:val="315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 бюджете Карталинского городского поселения на 2013 год и на плановый период 2014 и 2015 годов»</w:t>
            </w:r>
          </w:p>
        </w:tc>
      </w:tr>
      <w:tr w:rsidR="00EB3FAD" w:rsidRPr="00EB3FAD" w:rsidTr="00EB3FAD">
        <w:trPr>
          <w:trHeight w:val="315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26.12.2012 № 121</w:t>
            </w:r>
          </w:p>
        </w:tc>
      </w:tr>
      <w:tr w:rsidR="00EB3FAD" w:rsidRPr="00EB3FAD" w:rsidTr="00EB3FAD">
        <w:trPr>
          <w:trHeight w:val="510"/>
        </w:trPr>
        <w:tc>
          <w:tcPr>
            <w:tcW w:w="106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структура расходов местного бюджета на 2013 год</w:t>
            </w:r>
          </w:p>
        </w:tc>
      </w:tr>
      <w:tr w:rsidR="00EB3FAD" w:rsidRPr="00EB3FAD" w:rsidTr="00EB3FAD">
        <w:trPr>
          <w:trHeight w:val="345"/>
        </w:trPr>
        <w:tc>
          <w:tcPr>
            <w:tcW w:w="10631" w:type="dxa"/>
            <w:gridSpan w:val="7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EB3FAD" w:rsidRPr="00EB3FAD" w:rsidTr="00EB3FAD">
        <w:trPr>
          <w:trHeight w:val="735"/>
        </w:trPr>
        <w:tc>
          <w:tcPr>
            <w:tcW w:w="53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ведомственной классификации</w:t>
            </w:r>
          </w:p>
        </w:tc>
        <w:tc>
          <w:tcPr>
            <w:tcW w:w="12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EB3FAD" w:rsidRPr="00EB3FAD" w:rsidTr="00EB3FAD">
        <w:trPr>
          <w:trHeight w:val="108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FAD" w:rsidRPr="00EB3FAD" w:rsidRDefault="00EB3FAD" w:rsidP="00EB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FAD" w:rsidRPr="00EB3FAD" w:rsidRDefault="00EB3FAD" w:rsidP="00EB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FAD" w:rsidRPr="00EB3FAD" w:rsidRDefault="00EB3FAD" w:rsidP="00EB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62 391,1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Карталинского городского поселения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60 376,3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 вопросы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10 959,2</w:t>
            </w:r>
          </w:p>
        </w:tc>
      </w:tr>
      <w:tr w:rsidR="00EB3FAD" w:rsidRPr="00EB3FAD" w:rsidTr="00EB3FAD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6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государственной власти субъектов Российской Федерации и органов 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002 03 02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002 03 02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919,1</w:t>
            </w:r>
          </w:p>
        </w:tc>
      </w:tr>
      <w:tr w:rsidR="00EB3FAD" w:rsidRPr="00EB3FAD" w:rsidTr="00EB3FAD">
        <w:trPr>
          <w:trHeight w:val="126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 исполнительных органов государственной 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4 078,4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государственной власти субъектов Российской Федерации и органов 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1 785,6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1 751,0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1 751,0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 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1 751,0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 налога на имущество организаций, земельного и транспортного налогов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34,6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34,6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34,6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456,6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456,6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456,6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456,6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020 00 03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020 00 03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 администраций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 расходы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 общегосударственные вопросы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4 279,0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государственной власти субъектов Российской Федерации и органов 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900,3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900,3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900,3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 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900,3</w:t>
            </w:r>
          </w:p>
        </w:tc>
      </w:tr>
      <w:tr w:rsidR="00EB3FAD" w:rsidRPr="00EB3FAD" w:rsidTr="00EB3FAD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1 980,5</w:t>
            </w:r>
          </w:p>
        </w:tc>
      </w:tr>
      <w:tr w:rsidR="00EB3FAD" w:rsidRPr="00EB3FAD" w:rsidTr="00EB3FAD">
        <w:trPr>
          <w:trHeight w:val="63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мероприятия по реализации государственных и муниципальных функций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092 15 00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092 15 00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1 800,0</w:t>
            </w:r>
          </w:p>
        </w:tc>
      </w:tr>
      <w:tr w:rsidR="00EB3FAD" w:rsidRPr="00EB3FAD" w:rsidTr="00EB3FAD">
        <w:trPr>
          <w:trHeight w:val="157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Премии и стипендии в области культуры и искусства, здравоохранения, образования, молодежной политики, физической культуры и спорта, сельского хозяйства, средств массовой информации, науки и техники и иные поощрения за особые заслуги перед государством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092 93 00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180,5</w:t>
            </w:r>
          </w:p>
        </w:tc>
      </w:tr>
      <w:tr w:rsidR="00EB3FAD" w:rsidRPr="00EB3FAD" w:rsidTr="00EB3FAD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 и иные поощрения в Карталинском городском поселении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092 93 01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180,5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 расходы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092 93 01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180,5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1 298,2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1 298,2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1 298,2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программы муниципальных образований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 программа "Безопасный город"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B3FAD" w:rsidRPr="00EB3FAD" w:rsidTr="00EB3FAD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617,1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217,1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217,1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217,1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программы муниципальных образований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273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 целевая программа "Пожарная безопасность Карталинского городского поселения на 2013-2015 годы"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 экономика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11 234,1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виды транспорта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769,0</w:t>
            </w:r>
          </w:p>
        </w:tc>
      </w:tr>
      <w:tr w:rsidR="00EB3FAD" w:rsidRPr="00EB3FAD" w:rsidTr="00EB3FAD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317 01 00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юридическим лицам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317 01 00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924,8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 хозяйство (дорожные фонды)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8 308,2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8 308,2</w:t>
            </w:r>
          </w:p>
        </w:tc>
      </w:tr>
      <w:tr w:rsidR="00EB3FAD" w:rsidRPr="00EB3FAD" w:rsidTr="00EB3FAD">
        <w:trPr>
          <w:trHeight w:val="55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8 308,2</w:t>
            </w:r>
          </w:p>
        </w:tc>
      </w:tr>
      <w:tr w:rsidR="00EB3FAD" w:rsidRPr="00EB3FAD" w:rsidTr="00EB3FAD">
        <w:trPr>
          <w:trHeight w:val="3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8 308,2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 вопросы в области национальной экономики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1 232,1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584,1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584,1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программы муниципальных образований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</w:tr>
      <w:tr w:rsidR="00EB3FAD" w:rsidRPr="00EB3FAD" w:rsidTr="00EB3FAD">
        <w:trPr>
          <w:trHeight w:val="273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 " Развития малого и среднего предпринимательства в Карталинском городском поселении на 2013-2015 годы"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25 898,9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 хозяйство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2 120,0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 " Переселение в 2011 году граждан из аварийного жилищного фонда в Карталинском городском поселении Челябинской области"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795 00 04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 хозяйство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736,7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656,7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656,7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656,7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19 466,7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19 466,7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19 466,7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19 466,7</w:t>
            </w:r>
          </w:p>
        </w:tc>
      </w:tr>
      <w:tr w:rsidR="00EB3FAD" w:rsidRPr="00EB3FAD" w:rsidTr="00EB3FAD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2 575,5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2 575,5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2 575,5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521 06 00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2 575,5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10 152,2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9 575,8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9 575,8</w:t>
            </w:r>
          </w:p>
        </w:tc>
      </w:tr>
      <w:tr w:rsidR="00EB3FAD" w:rsidRPr="00EB3FAD" w:rsidTr="00EB3FAD">
        <w:trPr>
          <w:trHeight w:val="3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9 575,8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9 575,8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576,4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521 00 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576,4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576,4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576,4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 политика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 обеспечение населения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программы муниципальных образований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557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 программа "Выплаты единовременного социального пособия малоимущим гражданам, оказавшимся в трудной жизненной ситуации на 2012- 2014гг"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795 00 33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 спорт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  <w:tr w:rsidR="00EB3FAD" w:rsidRPr="00EB3FAD" w:rsidTr="00EB3FAD">
        <w:trPr>
          <w:trHeight w:val="273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 трансферты из бюджетов поселений бюджету муниципального района в соответствии с заключенными соглашениями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  <w:tr w:rsidR="00EB3FAD" w:rsidRPr="00EB3FAD" w:rsidTr="00EB3FAD">
        <w:trPr>
          <w:trHeight w:val="3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 межбюджетные трансферты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 депутатов Карталинского городского поселения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2 014,8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 вопросы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2 014,8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 законодательных (представительных) органов государственной власти и представительных органов муниципальных образований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1 964,8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государственной власти субъектов Российской Федерации и органов 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1 964,8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1 083,7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1 083,7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1 083,7</w:t>
            </w:r>
          </w:p>
        </w:tc>
      </w:tr>
      <w:tr w:rsidR="00EB3FAD" w:rsidRPr="00EB3FAD" w:rsidTr="00EB3FAD">
        <w:trPr>
          <w:trHeight w:val="63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 законодательного (представительного) органа местного 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002 11 00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879,5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002 11 02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879,5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002 11 02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879,5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 налога на имущество организаций, земельного и транспортного налогов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002 89 </w:t>
            </w: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002 89 02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 общегосударственные вопросы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B3FAD" w:rsidRPr="00EB3FAD" w:rsidTr="00EB3FAD">
        <w:trPr>
          <w:trHeight w:val="94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 государственной власти субъектов Российской Федерации и органов 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B3FAD" w:rsidRPr="00EB3FAD" w:rsidTr="00EB3FAD">
        <w:trPr>
          <w:trHeight w:val="300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средств местного бюджета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B3FAD" w:rsidRPr="00EB3FAD" w:rsidTr="00EB3FAD">
        <w:trPr>
          <w:trHeight w:val="315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функций органами местного самоуправления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002 04 02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3FAD" w:rsidRPr="00EB3FAD" w:rsidRDefault="00EB3FAD" w:rsidP="00E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</w:tbl>
    <w:p w:rsidR="00EB3FAD" w:rsidRPr="00EB3FAD" w:rsidRDefault="00EB3FAD" w:rsidP="00EB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FAD" w:rsidRPr="00EB3FAD" w:rsidRDefault="00EB3FAD" w:rsidP="00EB3FAD">
      <w:pPr>
        <w:spacing w:after="0" w:line="240" w:lineRule="auto"/>
        <w:ind w:right="36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F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D2F7E" w:rsidRDefault="009D2F7E">
      <w:bookmarkStart w:id="2" w:name="_GoBack"/>
      <w:bookmarkEnd w:id="2"/>
    </w:p>
    <w:sectPr w:rsidR="009D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2477"/>
    <w:multiLevelType w:val="multilevel"/>
    <w:tmpl w:val="39864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56"/>
    <w:rsid w:val="009D2F7E"/>
    <w:rsid w:val="00B57F56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3FAD"/>
  </w:style>
  <w:style w:type="paragraph" w:styleId="a3">
    <w:name w:val="Normal (Web)"/>
    <w:basedOn w:val="a"/>
    <w:uiPriority w:val="99"/>
    <w:unhideWhenUsed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F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FAD"/>
    <w:rPr>
      <w:color w:val="800080"/>
      <w:u w:val="single"/>
    </w:rPr>
  </w:style>
  <w:style w:type="paragraph" w:customStyle="1" w:styleId="consplusnormal">
    <w:name w:val="consplusnormal"/>
    <w:basedOn w:val="a"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3FAD"/>
  </w:style>
  <w:style w:type="paragraph" w:styleId="a3">
    <w:name w:val="Normal (Web)"/>
    <w:basedOn w:val="a"/>
    <w:uiPriority w:val="99"/>
    <w:unhideWhenUsed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F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FAD"/>
    <w:rPr>
      <w:color w:val="800080"/>
      <w:u w:val="single"/>
    </w:rPr>
  </w:style>
  <w:style w:type="paragraph" w:customStyle="1" w:styleId="consplusnormal">
    <w:name w:val="consplusnormal"/>
    <w:basedOn w:val="a"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F50B5C8F239424B98361ED79BA9D68FB34A2B5FB09D65CED0507E972F93EB85F8F03E93e8v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8D7A5D78467ACA469DCC87966B62F5D6DC030113681CB69EC9981BBA9E8D7B223D4B57J1g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17CC29D3B0F6A62862ECDE70392E6DFDDCD2BE79B74EDDB21A11D4313E813A3380ECDDAE7C5F35U9e1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0EB92C7840B9330F1A1BFF6A691CEABA852BA722291B17AEFCA8AEFDB0947DD2DA7BE0038866D8i6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4674</Words>
  <Characters>26642</Characters>
  <Application>Microsoft Office Word</Application>
  <DocSecurity>0</DocSecurity>
  <Lines>222</Lines>
  <Paragraphs>62</Paragraphs>
  <ScaleCrop>false</ScaleCrop>
  <Company/>
  <LinksUpToDate>false</LinksUpToDate>
  <CharactersWithSpaces>31254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2022-10-05T12:51:00Z</dcterms:created>
  <dcterms:modified xsi:type="dcterms:W3CDTF">2022-10-05T12:52:00Z</dcterms:modified>
</cp:coreProperties>
</file>